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D874" w14:textId="77777777" w:rsidR="007F34BB" w:rsidRDefault="007F34BB" w:rsidP="00091095">
      <w:pPr>
        <w:pStyle w:val="Ttulo1"/>
        <w:rPr>
          <w:rFonts w:asciiTheme="minorHAnsi" w:hAnsiTheme="minorHAnsi" w:cstheme="minorHAnsi"/>
          <w:color w:val="auto"/>
          <w:sz w:val="22"/>
          <w:szCs w:val="22"/>
          <w:lang w:val="es-ES_tradnl" w:eastAsia="ar-SA"/>
        </w:rPr>
      </w:pPr>
      <w:bookmarkStart w:id="0" w:name="OLE_LINK2"/>
      <w:bookmarkEnd w:id="0"/>
    </w:p>
    <w:p w14:paraId="0293729A" w14:textId="26A6E6CF" w:rsidR="007F34BB" w:rsidRPr="00EC5096" w:rsidRDefault="007F34BB" w:rsidP="007F34BB">
      <w:pPr>
        <w:pStyle w:val="Ttulo1"/>
        <w:spacing w:before="0" w:after="240"/>
        <w:jc w:val="center"/>
        <w:rPr>
          <w:rFonts w:asciiTheme="minorHAnsi" w:hAnsiTheme="minorHAnsi" w:cstheme="minorHAnsi"/>
          <w:color w:val="auto"/>
          <w:sz w:val="20"/>
          <w:szCs w:val="20"/>
          <w:lang w:val="es-ES_tradnl" w:eastAsia="ar-SA"/>
        </w:rPr>
      </w:pPr>
      <w:bookmarkStart w:id="1" w:name="_Toc52777366"/>
      <w:bookmarkStart w:id="2" w:name="_Toc187318002"/>
      <w:r w:rsidRPr="00EC5096">
        <w:rPr>
          <w:rFonts w:asciiTheme="minorHAnsi" w:hAnsiTheme="minorHAnsi" w:cstheme="minorHAnsi"/>
          <w:color w:val="auto"/>
          <w:sz w:val="20"/>
          <w:szCs w:val="20"/>
          <w:lang w:val="es-ES_tradnl" w:eastAsia="ar-SA"/>
        </w:rPr>
        <w:t>PROPUESTA PARA LA CONTRATACIÓN</w:t>
      </w:r>
      <w:bookmarkEnd w:id="1"/>
      <w:bookmarkEnd w:id="2"/>
    </w:p>
    <w:p w14:paraId="6DA02E0C" w14:textId="77777777" w:rsidR="007F34BB" w:rsidRPr="00EC5096" w:rsidRDefault="007F34BB" w:rsidP="007F34BB">
      <w:pPr>
        <w:pBdr>
          <w:top w:val="double" w:sz="4" w:space="0" w:color="auto"/>
          <w:left w:val="double" w:sz="4" w:space="4" w:color="auto"/>
          <w:bottom w:val="double" w:sz="4" w:space="0" w:color="auto"/>
          <w:right w:val="double" w:sz="4" w:space="4" w:color="auto"/>
        </w:pBdr>
        <w:spacing w:line="360" w:lineRule="auto"/>
        <w:jc w:val="both"/>
        <w:rPr>
          <w:rFonts w:ascii="Calibri" w:hAnsi="Calibri"/>
          <w:b/>
          <w:sz w:val="20"/>
          <w:szCs w:val="20"/>
        </w:rPr>
      </w:pPr>
      <w:r w:rsidRPr="00EC5096">
        <w:rPr>
          <w:rFonts w:ascii="Calibri" w:hAnsi="Calibri"/>
          <w:b/>
          <w:sz w:val="20"/>
          <w:szCs w:val="20"/>
        </w:rPr>
        <w:t>PROPUESTA PARA LA CONTRATACIÓN BASADA EN EL ACUERDO MARCO DE SERVICIOS POSTALES Y BUROFAX DE LA JUNTA DE COMUNIDADES DE CASTILLA-LA MANCHA Y SUS ORGANISMOS AUTÓNOMOS (EXPEDIENTE:2024/005333).</w:t>
      </w:r>
    </w:p>
    <w:p w14:paraId="351373BB" w14:textId="77777777" w:rsidR="007F34BB" w:rsidRPr="007C50A4" w:rsidRDefault="007F34BB" w:rsidP="007F34BB">
      <w:pPr>
        <w:pStyle w:val="Prrafodelista"/>
        <w:numPr>
          <w:ilvl w:val="0"/>
          <w:numId w:val="34"/>
        </w:numPr>
        <w:spacing w:line="300" w:lineRule="exact"/>
        <w:rPr>
          <w:b/>
          <w:sz w:val="20"/>
        </w:rPr>
      </w:pPr>
      <w:r w:rsidRPr="007C50A4">
        <w:rPr>
          <w:b/>
          <w:sz w:val="20"/>
        </w:rPr>
        <w:t>DATOS DE IDENTIFICACIÓN DEL ORGANO VINCULADO:</w:t>
      </w:r>
    </w:p>
    <w:p w14:paraId="464B9098" w14:textId="77777777" w:rsidR="007F34BB" w:rsidRPr="005C3AF0" w:rsidRDefault="007F34BB" w:rsidP="007F34BB">
      <w:pPr>
        <w:numPr>
          <w:ilvl w:val="0"/>
          <w:numId w:val="35"/>
        </w:numPr>
        <w:tabs>
          <w:tab w:val="left" w:pos="252"/>
        </w:tabs>
        <w:spacing w:line="300" w:lineRule="exact"/>
        <w:rPr>
          <w:rFonts w:ascii="Calibri" w:hAnsi="Calibri"/>
          <w:sz w:val="20"/>
        </w:rPr>
      </w:pPr>
      <w:r w:rsidRPr="005C3AF0">
        <w:rPr>
          <w:rFonts w:ascii="Calibri" w:hAnsi="Calibri"/>
          <w:sz w:val="20"/>
        </w:rPr>
        <w:t xml:space="preserve">Consejería/organismo proponente: </w:t>
      </w:r>
    </w:p>
    <w:p w14:paraId="5BF6F1E1" w14:textId="77777777" w:rsidR="007F34BB" w:rsidRPr="005C3AF0" w:rsidRDefault="007F34BB" w:rsidP="007F34BB">
      <w:pPr>
        <w:numPr>
          <w:ilvl w:val="0"/>
          <w:numId w:val="35"/>
        </w:numPr>
        <w:tabs>
          <w:tab w:val="left" w:pos="252"/>
        </w:tabs>
        <w:spacing w:line="300" w:lineRule="exact"/>
        <w:rPr>
          <w:rFonts w:ascii="Calibri" w:hAnsi="Calibri"/>
          <w:sz w:val="20"/>
        </w:rPr>
      </w:pPr>
      <w:r w:rsidRPr="005C3AF0">
        <w:rPr>
          <w:rFonts w:ascii="Calibri" w:hAnsi="Calibri"/>
          <w:sz w:val="20"/>
        </w:rPr>
        <w:t xml:space="preserve">Persona/unidad responsable de la propuesta: </w:t>
      </w:r>
    </w:p>
    <w:p w14:paraId="2BAA3CB3" w14:textId="77777777" w:rsidR="007F34BB" w:rsidRPr="005C3AF0" w:rsidRDefault="007F34BB" w:rsidP="007F34BB">
      <w:pPr>
        <w:numPr>
          <w:ilvl w:val="0"/>
          <w:numId w:val="35"/>
        </w:numPr>
        <w:tabs>
          <w:tab w:val="left" w:pos="252"/>
        </w:tabs>
        <w:spacing w:line="300" w:lineRule="exact"/>
        <w:rPr>
          <w:rFonts w:ascii="Calibri" w:hAnsi="Calibri"/>
          <w:sz w:val="20"/>
        </w:rPr>
      </w:pPr>
      <w:r w:rsidRPr="005C3AF0">
        <w:rPr>
          <w:rFonts w:ascii="Calibri" w:hAnsi="Calibri"/>
          <w:sz w:val="20"/>
        </w:rPr>
        <w:t xml:space="preserve">Teléfono y correo electrónico: </w:t>
      </w:r>
    </w:p>
    <w:p w14:paraId="3CE77173" w14:textId="77777777" w:rsidR="007F34BB" w:rsidRPr="005C3AF0" w:rsidRDefault="007F34BB" w:rsidP="007F34BB">
      <w:pPr>
        <w:numPr>
          <w:ilvl w:val="0"/>
          <w:numId w:val="35"/>
        </w:numPr>
        <w:tabs>
          <w:tab w:val="left" w:pos="252"/>
        </w:tabs>
        <w:spacing w:line="300" w:lineRule="exact"/>
        <w:rPr>
          <w:rFonts w:ascii="Calibri" w:hAnsi="Calibri"/>
          <w:sz w:val="20"/>
        </w:rPr>
      </w:pPr>
      <w:r w:rsidRPr="005C3AF0">
        <w:rPr>
          <w:rFonts w:ascii="Calibri" w:hAnsi="Calibri"/>
          <w:sz w:val="20"/>
        </w:rPr>
        <w:t>Persona responsable del contrato basado:</w:t>
      </w:r>
    </w:p>
    <w:p w14:paraId="15F81B20" w14:textId="77777777" w:rsidR="007F34BB" w:rsidRDefault="007F34BB" w:rsidP="007F34BB">
      <w:pPr>
        <w:pStyle w:val="Prrafodelista"/>
        <w:numPr>
          <w:ilvl w:val="0"/>
          <w:numId w:val="34"/>
        </w:numPr>
        <w:spacing w:line="300" w:lineRule="exact"/>
        <w:rPr>
          <w:b/>
          <w:sz w:val="20"/>
        </w:rPr>
      </w:pPr>
      <w:r w:rsidRPr="007C50A4">
        <w:rPr>
          <w:b/>
          <w:sz w:val="20"/>
        </w:rPr>
        <w:t>OBJETO DEL CONTRATO</w:t>
      </w:r>
      <w:r>
        <w:rPr>
          <w:rStyle w:val="Refdenotaalpie"/>
          <w:b/>
          <w:sz w:val="20"/>
        </w:rPr>
        <w:footnoteReference w:id="1"/>
      </w:r>
      <w:r>
        <w:rPr>
          <w:b/>
          <w:sz w:val="20"/>
        </w:rPr>
        <w:t>:</w:t>
      </w:r>
    </w:p>
    <w:p w14:paraId="6A356600" w14:textId="77777777" w:rsidR="007F34BB" w:rsidRDefault="007F34BB" w:rsidP="007F34BB">
      <w:pPr>
        <w:pBdr>
          <w:top w:val="single" w:sz="4" w:space="1" w:color="auto"/>
          <w:left w:val="single" w:sz="4" w:space="4" w:color="auto"/>
          <w:bottom w:val="single" w:sz="4" w:space="1" w:color="auto"/>
          <w:right w:val="single" w:sz="4" w:space="4" w:color="auto"/>
        </w:pBdr>
        <w:spacing w:line="300" w:lineRule="exact"/>
        <w:rPr>
          <w:b/>
          <w:sz w:val="20"/>
        </w:rPr>
      </w:pPr>
    </w:p>
    <w:p w14:paraId="1D9703DD" w14:textId="77777777" w:rsidR="007F34BB" w:rsidRPr="00223ED5" w:rsidRDefault="007F34BB" w:rsidP="007F34BB">
      <w:pPr>
        <w:pBdr>
          <w:top w:val="single" w:sz="4" w:space="1" w:color="auto"/>
          <w:left w:val="single" w:sz="4" w:space="4" w:color="auto"/>
          <w:bottom w:val="single" w:sz="4" w:space="1" w:color="auto"/>
          <w:right w:val="single" w:sz="4" w:space="4" w:color="auto"/>
        </w:pBdr>
        <w:spacing w:line="300" w:lineRule="exact"/>
        <w:rPr>
          <w:b/>
          <w:sz w:val="20"/>
        </w:rPr>
      </w:pPr>
    </w:p>
    <w:p w14:paraId="457C0469" w14:textId="77777777" w:rsidR="007F34BB" w:rsidRPr="00F9171E" w:rsidRDefault="007F34BB" w:rsidP="007F34BB">
      <w:pPr>
        <w:spacing w:line="360" w:lineRule="auto"/>
        <w:rPr>
          <w:rFonts w:ascii="Calibri" w:hAnsi="Calibri"/>
          <w:sz w:val="20"/>
        </w:rPr>
      </w:pPr>
      <w:r>
        <w:rPr>
          <w:rFonts w:ascii="Calibri" w:hAnsi="Calibri"/>
          <w:b/>
          <w:sz w:val="20"/>
        </w:rPr>
        <w:t xml:space="preserve">   </w:t>
      </w:r>
      <w:r w:rsidRPr="00F9171E">
        <w:rPr>
          <w:rFonts w:ascii="Calibri" w:hAnsi="Calibri"/>
          <w:b/>
          <w:sz w:val="20"/>
        </w:rPr>
        <w:fldChar w:fldCharType="begin">
          <w:ffData>
            <w:name w:val="Casilla1"/>
            <w:enabled/>
            <w:calcOnExit w:val="0"/>
            <w:checkBox>
              <w:sizeAuto/>
              <w:default w:val="0"/>
            </w:checkBox>
          </w:ffData>
        </w:fldChar>
      </w:r>
      <w:r w:rsidRPr="00F9171E">
        <w:rPr>
          <w:rFonts w:ascii="Calibri" w:hAnsi="Calibri"/>
          <w:b/>
          <w:sz w:val="20"/>
        </w:rPr>
        <w:instrText xml:space="preserve"> FORMCHECKBOX </w:instrText>
      </w:r>
      <w:r w:rsidR="00AB5AA5">
        <w:rPr>
          <w:rFonts w:ascii="Calibri" w:hAnsi="Calibri"/>
          <w:b/>
          <w:sz w:val="20"/>
        </w:rPr>
      </w:r>
      <w:r w:rsidR="00AB5AA5">
        <w:rPr>
          <w:rFonts w:ascii="Calibri" w:hAnsi="Calibri"/>
          <w:b/>
          <w:sz w:val="20"/>
        </w:rPr>
        <w:fldChar w:fldCharType="separate"/>
      </w:r>
      <w:r w:rsidRPr="00F9171E">
        <w:rPr>
          <w:rFonts w:ascii="Calibri" w:hAnsi="Calibri"/>
          <w:b/>
          <w:sz w:val="20"/>
        </w:rPr>
        <w:fldChar w:fldCharType="end"/>
      </w:r>
      <w:r w:rsidRPr="00F9171E">
        <w:rPr>
          <w:rFonts w:ascii="Calibri" w:hAnsi="Calibri"/>
          <w:b/>
          <w:sz w:val="20"/>
        </w:rPr>
        <w:t xml:space="preserve"> </w:t>
      </w:r>
      <w:r w:rsidRPr="00F9171E">
        <w:rPr>
          <w:rFonts w:ascii="Calibri" w:hAnsi="Calibri"/>
          <w:sz w:val="20"/>
        </w:rPr>
        <w:t xml:space="preserve">Lote 1: </w:t>
      </w:r>
      <w:r>
        <w:rPr>
          <w:rFonts w:ascii="Calibri" w:hAnsi="Calibri"/>
          <w:sz w:val="20"/>
        </w:rPr>
        <w:t>Cartas ordinarias, publicidad y franqueo de destino</w:t>
      </w:r>
    </w:p>
    <w:p w14:paraId="41C202CA" w14:textId="77777777" w:rsidR="007F34BB" w:rsidRPr="00F9171E" w:rsidRDefault="007F34BB" w:rsidP="007F34BB">
      <w:pPr>
        <w:spacing w:line="360" w:lineRule="auto"/>
        <w:ind w:hanging="364"/>
        <w:rPr>
          <w:rFonts w:ascii="Calibri" w:hAnsi="Calibri"/>
          <w:sz w:val="20"/>
        </w:rPr>
      </w:pPr>
      <w:r w:rsidRPr="00F9171E">
        <w:rPr>
          <w:rFonts w:ascii="Calibri" w:hAnsi="Calibri"/>
          <w:b/>
          <w:sz w:val="20"/>
        </w:rPr>
        <w:t xml:space="preserve">     </w:t>
      </w:r>
      <w:r>
        <w:rPr>
          <w:rFonts w:ascii="Calibri" w:hAnsi="Calibri"/>
          <w:b/>
          <w:sz w:val="20"/>
        </w:rPr>
        <w:tab/>
      </w:r>
      <w:r w:rsidRPr="00F9171E">
        <w:rPr>
          <w:rFonts w:ascii="Calibri" w:hAnsi="Calibri"/>
          <w:b/>
          <w:sz w:val="20"/>
        </w:rPr>
        <w:t xml:space="preserve">  </w:t>
      </w:r>
      <w:r>
        <w:rPr>
          <w:rFonts w:ascii="Calibri" w:hAnsi="Calibri"/>
          <w:b/>
          <w:sz w:val="20"/>
        </w:rPr>
        <w:t xml:space="preserve"> </w:t>
      </w:r>
      <w:r w:rsidRPr="00F9171E">
        <w:rPr>
          <w:rFonts w:ascii="Calibri" w:hAnsi="Calibri"/>
          <w:b/>
          <w:sz w:val="20"/>
        </w:rPr>
        <w:fldChar w:fldCharType="begin">
          <w:ffData>
            <w:name w:val="Casilla1"/>
            <w:enabled/>
            <w:calcOnExit w:val="0"/>
            <w:checkBox>
              <w:sizeAuto/>
              <w:default w:val="0"/>
            </w:checkBox>
          </w:ffData>
        </w:fldChar>
      </w:r>
      <w:r w:rsidRPr="00F9171E">
        <w:rPr>
          <w:rFonts w:ascii="Calibri" w:hAnsi="Calibri"/>
          <w:b/>
          <w:sz w:val="20"/>
        </w:rPr>
        <w:instrText xml:space="preserve"> FORMCHECKBOX </w:instrText>
      </w:r>
      <w:r w:rsidR="00AB5AA5">
        <w:rPr>
          <w:rFonts w:ascii="Calibri" w:hAnsi="Calibri"/>
          <w:b/>
          <w:sz w:val="20"/>
        </w:rPr>
      </w:r>
      <w:r w:rsidR="00AB5AA5">
        <w:rPr>
          <w:rFonts w:ascii="Calibri" w:hAnsi="Calibri"/>
          <w:b/>
          <w:sz w:val="20"/>
        </w:rPr>
        <w:fldChar w:fldCharType="separate"/>
      </w:r>
      <w:r w:rsidRPr="00F9171E">
        <w:rPr>
          <w:rFonts w:ascii="Calibri" w:hAnsi="Calibri"/>
          <w:b/>
          <w:sz w:val="20"/>
        </w:rPr>
        <w:fldChar w:fldCharType="end"/>
      </w:r>
      <w:r w:rsidRPr="00F9171E">
        <w:rPr>
          <w:rFonts w:ascii="Calibri" w:hAnsi="Calibri"/>
          <w:b/>
          <w:sz w:val="20"/>
        </w:rPr>
        <w:t xml:space="preserve"> </w:t>
      </w:r>
      <w:r w:rsidRPr="00F9171E">
        <w:rPr>
          <w:rFonts w:ascii="Calibri" w:hAnsi="Calibri"/>
          <w:sz w:val="20"/>
        </w:rPr>
        <w:t xml:space="preserve">Lote 2: </w:t>
      </w:r>
      <w:r>
        <w:rPr>
          <w:rFonts w:ascii="Calibri" w:hAnsi="Calibri"/>
          <w:sz w:val="20"/>
        </w:rPr>
        <w:t>Cartas certificadas y burofax</w:t>
      </w:r>
      <w:r w:rsidRPr="00F9171E">
        <w:rPr>
          <w:rFonts w:ascii="Calibri" w:hAnsi="Calibri"/>
          <w:sz w:val="20"/>
        </w:rPr>
        <w:t>.</w:t>
      </w:r>
    </w:p>
    <w:p w14:paraId="4AF1E6A2" w14:textId="77777777" w:rsidR="007F34BB" w:rsidRPr="00F9171E" w:rsidRDefault="007F34BB" w:rsidP="007F34BB">
      <w:pPr>
        <w:spacing w:line="360" w:lineRule="auto"/>
        <w:ind w:hanging="364"/>
        <w:rPr>
          <w:rFonts w:ascii="Calibri" w:hAnsi="Calibri"/>
          <w:sz w:val="20"/>
        </w:rPr>
      </w:pPr>
      <w:r w:rsidRPr="00F9171E">
        <w:rPr>
          <w:rFonts w:ascii="Calibri" w:hAnsi="Calibri"/>
          <w:sz w:val="20"/>
        </w:rPr>
        <w:t xml:space="preserve">       </w:t>
      </w:r>
      <w:r>
        <w:rPr>
          <w:rFonts w:ascii="Calibri" w:hAnsi="Calibri"/>
          <w:sz w:val="20"/>
        </w:rPr>
        <w:tab/>
        <w:t xml:space="preserve">   </w:t>
      </w:r>
      <w:r w:rsidRPr="00F9171E">
        <w:rPr>
          <w:rFonts w:ascii="Calibri" w:hAnsi="Calibri"/>
          <w:sz w:val="20"/>
        </w:rPr>
        <w:fldChar w:fldCharType="begin">
          <w:ffData>
            <w:name w:val="Casilla1"/>
            <w:enabled/>
            <w:calcOnExit w:val="0"/>
            <w:checkBox>
              <w:sizeAuto/>
              <w:default w:val="0"/>
            </w:checkBox>
          </w:ffData>
        </w:fldChar>
      </w:r>
      <w:r w:rsidRPr="00F9171E">
        <w:rPr>
          <w:rFonts w:ascii="Calibri" w:hAnsi="Calibri"/>
          <w:sz w:val="20"/>
        </w:rPr>
        <w:instrText xml:space="preserve"> FORMCHECKBOX </w:instrText>
      </w:r>
      <w:r w:rsidR="00AB5AA5">
        <w:rPr>
          <w:rFonts w:ascii="Calibri" w:hAnsi="Calibri"/>
          <w:sz w:val="20"/>
        </w:rPr>
      </w:r>
      <w:r w:rsidR="00AB5AA5">
        <w:rPr>
          <w:rFonts w:ascii="Calibri" w:hAnsi="Calibri"/>
          <w:sz w:val="20"/>
        </w:rPr>
        <w:fldChar w:fldCharType="separate"/>
      </w:r>
      <w:r w:rsidRPr="00F9171E">
        <w:rPr>
          <w:rFonts w:ascii="Calibri" w:hAnsi="Calibri"/>
          <w:sz w:val="20"/>
        </w:rPr>
        <w:fldChar w:fldCharType="end"/>
      </w:r>
      <w:r w:rsidRPr="00F9171E">
        <w:rPr>
          <w:rFonts w:ascii="Calibri" w:hAnsi="Calibri"/>
          <w:sz w:val="20"/>
        </w:rPr>
        <w:t xml:space="preserve"> Lote 3: </w:t>
      </w:r>
      <w:r>
        <w:rPr>
          <w:rFonts w:ascii="Calibri" w:hAnsi="Calibri"/>
          <w:sz w:val="20"/>
        </w:rPr>
        <w:t>Paquetería, distribución de libros y valijas</w:t>
      </w:r>
    </w:p>
    <w:p w14:paraId="3D29BA3B" w14:textId="77777777" w:rsidR="007F34BB" w:rsidRPr="00F9171E" w:rsidRDefault="007F34BB" w:rsidP="007F34BB">
      <w:pPr>
        <w:rPr>
          <w:rFonts w:ascii="Calibri" w:hAnsi="Calibri"/>
          <w:b/>
          <w:sz w:val="20"/>
        </w:rPr>
      </w:pPr>
      <w:r>
        <w:rPr>
          <w:rFonts w:ascii="Calibri" w:hAnsi="Calibri"/>
          <w:b/>
          <w:sz w:val="20"/>
        </w:rPr>
        <w:t>3</w:t>
      </w:r>
      <w:r w:rsidRPr="00F9171E">
        <w:rPr>
          <w:rFonts w:ascii="Calibri" w:hAnsi="Calibri"/>
          <w:b/>
          <w:sz w:val="20"/>
        </w:rPr>
        <w:t xml:space="preserve">. IDENTIFICACIÓN DEL CONTRATISTA DEL CONTRATO BASADO:  </w:t>
      </w:r>
    </w:p>
    <w:p w14:paraId="04DA3A0F" w14:textId="77777777" w:rsidR="007F34BB" w:rsidRPr="00B517E4" w:rsidRDefault="007F34BB" w:rsidP="007F34BB">
      <w:pPr>
        <w:pStyle w:val="Prrafodelista"/>
        <w:numPr>
          <w:ilvl w:val="0"/>
          <w:numId w:val="10"/>
        </w:numPr>
        <w:spacing w:after="0" w:line="360" w:lineRule="auto"/>
        <w:ind w:left="360"/>
        <w:jc w:val="both"/>
        <w:rPr>
          <w:rFonts w:cs="Arial"/>
          <w:b/>
          <w:sz w:val="20"/>
        </w:rPr>
      </w:pPr>
      <w:r w:rsidRPr="00F9171E">
        <w:rPr>
          <w:sz w:val="20"/>
        </w:rPr>
        <w:t>SOCIEDAD ESTATAL CORREOS Y TELÉGRAFOS, S.A., S.M.E</w:t>
      </w:r>
    </w:p>
    <w:p w14:paraId="42F21602" w14:textId="77777777" w:rsidR="007F34BB" w:rsidRPr="00B517E4" w:rsidRDefault="007F34BB" w:rsidP="007F34BB">
      <w:pPr>
        <w:spacing w:after="0" w:line="360" w:lineRule="auto"/>
        <w:jc w:val="both"/>
        <w:rPr>
          <w:rFonts w:cs="Arial"/>
          <w:b/>
          <w:sz w:val="20"/>
        </w:rPr>
      </w:pPr>
    </w:p>
    <w:p w14:paraId="5C432C48" w14:textId="77777777" w:rsidR="007F34BB" w:rsidRPr="00F9171E" w:rsidRDefault="007F34BB" w:rsidP="007F34BB">
      <w:pPr>
        <w:rPr>
          <w:rFonts w:ascii="Calibri" w:hAnsi="Calibri"/>
          <w:b/>
          <w:sz w:val="20"/>
        </w:rPr>
      </w:pPr>
      <w:r>
        <w:rPr>
          <w:rFonts w:ascii="Calibri" w:hAnsi="Calibri"/>
          <w:b/>
          <w:sz w:val="20"/>
        </w:rPr>
        <w:t>4</w:t>
      </w:r>
      <w:r w:rsidRPr="00F9171E">
        <w:rPr>
          <w:rFonts w:ascii="Calibri" w:hAnsi="Calibri"/>
          <w:b/>
          <w:sz w:val="20"/>
        </w:rPr>
        <w:t>. JUSTIFICACIÓN DE LA NECESIDAD DE CONTRATAR Y DE LA INSUFICIENCIA DE MEDIOS:</w:t>
      </w:r>
    </w:p>
    <w:tbl>
      <w:tblPr>
        <w:tblStyle w:val="Tablaconcuadrcula"/>
        <w:tblW w:w="8921" w:type="dxa"/>
        <w:tblInd w:w="288" w:type="dxa"/>
        <w:tblLook w:val="01E0" w:firstRow="1" w:lastRow="1" w:firstColumn="1" w:lastColumn="1" w:noHBand="0" w:noVBand="0"/>
      </w:tblPr>
      <w:tblGrid>
        <w:gridCol w:w="8921"/>
      </w:tblGrid>
      <w:tr w:rsidR="007F34BB" w:rsidRPr="00F9171E" w14:paraId="540EEA75" w14:textId="77777777" w:rsidTr="007359D4">
        <w:tc>
          <w:tcPr>
            <w:tcW w:w="8921" w:type="dxa"/>
          </w:tcPr>
          <w:p w14:paraId="1806B308" w14:textId="77777777" w:rsidR="007F34BB" w:rsidRPr="00F9171E" w:rsidRDefault="007F34BB" w:rsidP="007359D4">
            <w:pPr>
              <w:jc w:val="both"/>
              <w:rPr>
                <w:rFonts w:ascii="Calibri" w:hAnsi="Calibri"/>
                <w:sz w:val="20"/>
              </w:rPr>
            </w:pPr>
            <w:r w:rsidRPr="00F9171E">
              <w:rPr>
                <w:rFonts w:ascii="Calibri" w:hAnsi="Calibri"/>
                <w:sz w:val="20"/>
              </w:rPr>
              <w:t xml:space="preserve">Para el correcto funcionamiento de la Administración de la Junta de Comunidades de Castilla-La Mancha y sus organismos autónomos es imprescindible tener asegurada la cobertura de las necesidades de comunicación interna y externa por vía postal que requiere el cumplimiento de los fines institucionales de la Administración de la Junta de Comunidades de Castilla-La Mancha. Por otra parte, esta Administración no dispone de medios personales propios para la prestación de dicho servicio ni se prevé su contratación a corto o medio plazo. </w:t>
            </w:r>
          </w:p>
        </w:tc>
      </w:tr>
    </w:tbl>
    <w:p w14:paraId="5B457F51" w14:textId="77777777" w:rsidR="007F34BB" w:rsidRPr="00F9171E" w:rsidRDefault="007F34BB" w:rsidP="007F34BB">
      <w:pPr>
        <w:rPr>
          <w:rFonts w:ascii="Calibri" w:hAnsi="Calibri"/>
          <w:sz w:val="20"/>
        </w:rPr>
      </w:pPr>
    </w:p>
    <w:p w14:paraId="14322716" w14:textId="77777777" w:rsidR="007F34BB" w:rsidRPr="00F9171E" w:rsidRDefault="007F34BB" w:rsidP="007F34BB">
      <w:pPr>
        <w:rPr>
          <w:rFonts w:ascii="Calibri" w:hAnsi="Calibri"/>
          <w:b/>
          <w:sz w:val="20"/>
        </w:rPr>
      </w:pPr>
      <w:r w:rsidRPr="00F9171E">
        <w:rPr>
          <w:rFonts w:ascii="Calibri" w:hAnsi="Calibri"/>
          <w:b/>
          <w:sz w:val="20"/>
        </w:rPr>
        <w:t>5. VIGENCIA DEL CONTRATO BASADO:</w:t>
      </w:r>
    </w:p>
    <w:p w14:paraId="6312369B" w14:textId="77777777" w:rsidR="007F34BB" w:rsidRPr="00F9171E" w:rsidRDefault="007F34BB" w:rsidP="007F34BB">
      <w:pPr>
        <w:pStyle w:val="Prrafodelista"/>
        <w:numPr>
          <w:ilvl w:val="0"/>
          <w:numId w:val="3"/>
        </w:numPr>
        <w:spacing w:after="0" w:line="360" w:lineRule="auto"/>
        <w:ind w:left="0" w:right="-7" w:firstLine="284"/>
        <w:jc w:val="both"/>
        <w:rPr>
          <w:sz w:val="20"/>
        </w:rPr>
      </w:pPr>
      <w:r w:rsidRPr="00F9171E">
        <w:rPr>
          <w:sz w:val="20"/>
        </w:rPr>
        <w:t>Fecha de inicio:</w:t>
      </w:r>
    </w:p>
    <w:p w14:paraId="4CC5BA50" w14:textId="77777777" w:rsidR="007F34BB" w:rsidRPr="00F9171E" w:rsidRDefault="007F34BB" w:rsidP="007F34BB">
      <w:pPr>
        <w:pStyle w:val="Prrafodelista"/>
        <w:numPr>
          <w:ilvl w:val="0"/>
          <w:numId w:val="3"/>
        </w:numPr>
        <w:spacing w:after="0" w:line="360" w:lineRule="auto"/>
        <w:ind w:left="0" w:right="-7" w:firstLine="284"/>
        <w:jc w:val="both"/>
        <w:rPr>
          <w:sz w:val="20"/>
        </w:rPr>
      </w:pPr>
      <w:r w:rsidRPr="00F9171E">
        <w:rPr>
          <w:sz w:val="20"/>
        </w:rPr>
        <w:t xml:space="preserve">Fecha de finalización: </w:t>
      </w:r>
    </w:p>
    <w:p w14:paraId="58897F61" w14:textId="77777777" w:rsidR="007F34BB" w:rsidRPr="00F9171E" w:rsidRDefault="007F34BB" w:rsidP="007F34BB">
      <w:pPr>
        <w:pStyle w:val="Prrafodelista"/>
        <w:numPr>
          <w:ilvl w:val="0"/>
          <w:numId w:val="3"/>
        </w:numPr>
        <w:spacing w:after="0" w:line="360" w:lineRule="auto"/>
        <w:ind w:left="0" w:right="-7" w:firstLine="284"/>
        <w:jc w:val="both"/>
        <w:rPr>
          <w:sz w:val="20"/>
        </w:rPr>
      </w:pPr>
      <w:r w:rsidRPr="00F9171E">
        <w:rPr>
          <w:sz w:val="20"/>
        </w:rPr>
        <w:t>Prórroga: SI/NO</w:t>
      </w:r>
    </w:p>
    <w:p w14:paraId="2DE890CB" w14:textId="77777777" w:rsidR="007F34BB" w:rsidRPr="00F9171E" w:rsidRDefault="007F34BB" w:rsidP="007F34BB">
      <w:pPr>
        <w:pStyle w:val="Prrafodelista"/>
        <w:numPr>
          <w:ilvl w:val="0"/>
          <w:numId w:val="3"/>
        </w:numPr>
        <w:spacing w:after="0" w:line="360" w:lineRule="auto"/>
        <w:ind w:left="0" w:right="-7" w:firstLine="284"/>
        <w:jc w:val="both"/>
        <w:rPr>
          <w:sz w:val="20"/>
        </w:rPr>
      </w:pPr>
      <w:r w:rsidRPr="00F9171E">
        <w:rPr>
          <w:sz w:val="20"/>
        </w:rPr>
        <w:t xml:space="preserve">Periodo de prorroga (en su caso): </w:t>
      </w:r>
    </w:p>
    <w:p w14:paraId="4E078C71" w14:textId="77777777" w:rsidR="007F34BB" w:rsidRPr="00F9171E" w:rsidRDefault="007F34BB" w:rsidP="007F34BB">
      <w:pPr>
        <w:spacing w:line="360" w:lineRule="auto"/>
        <w:rPr>
          <w:rFonts w:ascii="Calibri" w:hAnsi="Calibri"/>
          <w:b/>
          <w:sz w:val="20"/>
        </w:rPr>
      </w:pPr>
      <w:r w:rsidRPr="00F9171E">
        <w:rPr>
          <w:rFonts w:ascii="Calibri" w:hAnsi="Calibri"/>
          <w:b/>
          <w:sz w:val="20"/>
        </w:rPr>
        <w:t>6. MODIFICACIONES PREVISTAS DEL CONTRATO BASADO (Artículo 43.2 PCAP)</w:t>
      </w:r>
    </w:p>
    <w:p w14:paraId="12A3BCF2" w14:textId="77777777" w:rsidR="007F34BB" w:rsidRPr="00F9171E" w:rsidRDefault="007F34BB" w:rsidP="007F34BB">
      <w:pPr>
        <w:spacing w:line="360" w:lineRule="auto"/>
        <w:rPr>
          <w:rFonts w:ascii="Calibri" w:hAnsi="Calibri"/>
          <w:sz w:val="20"/>
        </w:rPr>
      </w:pPr>
      <w:r w:rsidRPr="00F9171E">
        <w:rPr>
          <w:rFonts w:ascii="Calibri" w:hAnsi="Calibri"/>
          <w:b/>
          <w:sz w:val="20"/>
        </w:rPr>
        <w:fldChar w:fldCharType="begin">
          <w:ffData>
            <w:name w:val="Casilla1"/>
            <w:enabled/>
            <w:calcOnExit w:val="0"/>
            <w:checkBox>
              <w:sizeAuto/>
              <w:default w:val="0"/>
            </w:checkBox>
          </w:ffData>
        </w:fldChar>
      </w:r>
      <w:r w:rsidRPr="00F9171E">
        <w:rPr>
          <w:rFonts w:ascii="Calibri" w:hAnsi="Calibri"/>
          <w:b/>
          <w:sz w:val="20"/>
        </w:rPr>
        <w:instrText xml:space="preserve"> FORMCHECKBOX </w:instrText>
      </w:r>
      <w:r w:rsidR="00AB5AA5">
        <w:rPr>
          <w:rFonts w:ascii="Calibri" w:hAnsi="Calibri"/>
          <w:b/>
          <w:sz w:val="20"/>
        </w:rPr>
      </w:r>
      <w:r w:rsidR="00AB5AA5">
        <w:rPr>
          <w:rFonts w:ascii="Calibri" w:hAnsi="Calibri"/>
          <w:b/>
          <w:sz w:val="20"/>
        </w:rPr>
        <w:fldChar w:fldCharType="separate"/>
      </w:r>
      <w:r w:rsidRPr="00F9171E">
        <w:rPr>
          <w:rFonts w:ascii="Calibri" w:hAnsi="Calibri"/>
          <w:b/>
          <w:sz w:val="20"/>
        </w:rPr>
        <w:fldChar w:fldCharType="end"/>
      </w:r>
      <w:r w:rsidRPr="00F9171E">
        <w:rPr>
          <w:rFonts w:ascii="Calibri" w:hAnsi="Calibri"/>
          <w:sz w:val="20"/>
        </w:rPr>
        <w:t xml:space="preserve"> Cuando durante la vigencia del contrato basado las necesidades reales de prestaciones de servicios postales</w:t>
      </w:r>
      <w:r>
        <w:rPr>
          <w:rFonts w:ascii="Calibri" w:hAnsi="Calibri"/>
          <w:sz w:val="20"/>
        </w:rPr>
        <w:t xml:space="preserve"> </w:t>
      </w:r>
      <w:r w:rsidRPr="00F9171E">
        <w:rPr>
          <w:rFonts w:ascii="Calibri" w:hAnsi="Calibri"/>
          <w:sz w:val="20"/>
        </w:rPr>
        <w:t>y burofax fuesen superiores a las inicialmente estimadas a efectos del cálculo de dicho presupuesto.</w:t>
      </w:r>
    </w:p>
    <w:p w14:paraId="2E9446FD" w14:textId="77777777" w:rsidR="007F34BB" w:rsidRPr="00F9171E" w:rsidRDefault="007F34BB" w:rsidP="007F34BB">
      <w:pPr>
        <w:spacing w:line="360" w:lineRule="auto"/>
        <w:rPr>
          <w:rFonts w:ascii="Calibri" w:hAnsi="Calibri"/>
          <w:sz w:val="20"/>
        </w:rPr>
      </w:pPr>
      <w:r w:rsidRPr="00F9171E">
        <w:rPr>
          <w:rFonts w:ascii="Calibri" w:hAnsi="Calibri"/>
          <w:sz w:val="20"/>
        </w:rPr>
        <w:t>% máximo del precio del contrato a que pueden ascender las modificaciones (máximo 20% del presupuesto máximo):</w:t>
      </w:r>
    </w:p>
    <w:p w14:paraId="09741ECC" w14:textId="77777777" w:rsidR="007F34BB" w:rsidRPr="00F9171E" w:rsidRDefault="007F34BB" w:rsidP="007F34BB">
      <w:pPr>
        <w:spacing w:line="360" w:lineRule="auto"/>
        <w:rPr>
          <w:rFonts w:ascii="Calibri" w:hAnsi="Calibri"/>
          <w:b/>
          <w:sz w:val="20"/>
        </w:rPr>
      </w:pPr>
      <w:r w:rsidRPr="00F9171E">
        <w:rPr>
          <w:rFonts w:ascii="Calibri" w:hAnsi="Calibri"/>
          <w:b/>
          <w:sz w:val="20"/>
        </w:rPr>
        <w:t>7. DATOS ECONÓMICOS:</w:t>
      </w:r>
    </w:p>
    <w:p w14:paraId="46CE2524" w14:textId="77777777" w:rsidR="007F34BB" w:rsidRDefault="007F34BB" w:rsidP="007F34BB">
      <w:pPr>
        <w:pStyle w:val="Prrafodelista"/>
        <w:numPr>
          <w:ilvl w:val="0"/>
          <w:numId w:val="5"/>
        </w:numPr>
        <w:tabs>
          <w:tab w:val="left" w:pos="0"/>
        </w:tabs>
        <w:spacing w:after="0" w:line="360" w:lineRule="auto"/>
        <w:ind w:left="360"/>
        <w:jc w:val="both"/>
        <w:rPr>
          <w:sz w:val="20"/>
        </w:rPr>
      </w:pPr>
      <w:r>
        <w:rPr>
          <w:sz w:val="20"/>
        </w:rPr>
        <w:t>Valor estimado</w:t>
      </w:r>
      <w:r>
        <w:rPr>
          <w:rStyle w:val="Refdenotaalpie"/>
          <w:sz w:val="20"/>
        </w:rPr>
        <w:footnoteReference w:id="2"/>
      </w:r>
      <w:r>
        <w:rPr>
          <w:sz w:val="20"/>
        </w:rPr>
        <w:t>:</w:t>
      </w:r>
    </w:p>
    <w:p w14:paraId="6D73B649" w14:textId="77777777" w:rsidR="007F34BB" w:rsidRPr="00F9171E" w:rsidRDefault="007F34BB" w:rsidP="007F34BB">
      <w:pPr>
        <w:pStyle w:val="Prrafodelista"/>
        <w:numPr>
          <w:ilvl w:val="0"/>
          <w:numId w:val="5"/>
        </w:numPr>
        <w:tabs>
          <w:tab w:val="left" w:pos="0"/>
        </w:tabs>
        <w:spacing w:after="0" w:line="360" w:lineRule="auto"/>
        <w:ind w:left="360"/>
        <w:jc w:val="both"/>
        <w:rPr>
          <w:sz w:val="20"/>
        </w:rPr>
      </w:pPr>
      <w:r w:rsidRPr="00F9171E">
        <w:rPr>
          <w:sz w:val="20"/>
        </w:rPr>
        <w:t xml:space="preserve">Presupuesto máximo de gasto (IVA incluido):  </w:t>
      </w:r>
    </w:p>
    <w:p w14:paraId="0B24F10E" w14:textId="77777777" w:rsidR="007F34BB" w:rsidRPr="00F9171E" w:rsidRDefault="007F34BB" w:rsidP="007F34BB">
      <w:pPr>
        <w:pStyle w:val="Prrafodelista"/>
        <w:numPr>
          <w:ilvl w:val="3"/>
          <w:numId w:val="10"/>
        </w:numPr>
        <w:tabs>
          <w:tab w:val="left" w:pos="0"/>
        </w:tabs>
        <w:spacing w:after="0" w:line="360" w:lineRule="auto"/>
        <w:ind w:left="1134"/>
        <w:jc w:val="both"/>
        <w:rPr>
          <w:sz w:val="20"/>
        </w:rPr>
      </w:pPr>
      <w:r w:rsidRPr="00F9171E">
        <w:rPr>
          <w:sz w:val="20"/>
        </w:rPr>
        <w:t>Importe neto:</w:t>
      </w:r>
    </w:p>
    <w:p w14:paraId="2340542B" w14:textId="72EF7E3A" w:rsidR="007F34BB" w:rsidRPr="00F9171E" w:rsidRDefault="007F34BB" w:rsidP="007F34BB">
      <w:pPr>
        <w:pStyle w:val="Prrafodelista"/>
        <w:numPr>
          <w:ilvl w:val="3"/>
          <w:numId w:val="10"/>
        </w:numPr>
        <w:tabs>
          <w:tab w:val="left" w:pos="0"/>
        </w:tabs>
        <w:spacing w:after="0" w:line="360" w:lineRule="auto"/>
        <w:ind w:left="1134"/>
        <w:jc w:val="both"/>
        <w:rPr>
          <w:sz w:val="20"/>
        </w:rPr>
      </w:pPr>
      <w:r w:rsidRPr="00F9171E">
        <w:rPr>
          <w:sz w:val="20"/>
        </w:rPr>
        <w:t>IVA:</w:t>
      </w:r>
    </w:p>
    <w:p w14:paraId="75E9C44B" w14:textId="77777777" w:rsidR="007F34BB" w:rsidRPr="00F9171E" w:rsidRDefault="007F34BB" w:rsidP="007F34BB">
      <w:pPr>
        <w:pStyle w:val="Prrafodelista"/>
        <w:numPr>
          <w:ilvl w:val="3"/>
          <w:numId w:val="10"/>
        </w:numPr>
        <w:tabs>
          <w:tab w:val="left" w:pos="0"/>
        </w:tabs>
        <w:spacing w:after="0" w:line="360" w:lineRule="auto"/>
        <w:ind w:left="1134"/>
        <w:jc w:val="both"/>
        <w:rPr>
          <w:sz w:val="20"/>
        </w:rPr>
      </w:pPr>
      <w:r w:rsidRPr="00F9171E">
        <w:rPr>
          <w:sz w:val="20"/>
        </w:rPr>
        <w:t>Importe TOTAL:</w:t>
      </w:r>
    </w:p>
    <w:p w14:paraId="241C66D0" w14:textId="77777777" w:rsidR="007F34BB" w:rsidRPr="00F9171E" w:rsidRDefault="007F34BB" w:rsidP="007F34BB">
      <w:pPr>
        <w:pStyle w:val="Prrafodelista"/>
        <w:numPr>
          <w:ilvl w:val="0"/>
          <w:numId w:val="5"/>
        </w:numPr>
        <w:tabs>
          <w:tab w:val="left" w:pos="0"/>
        </w:tabs>
        <w:spacing w:after="0" w:line="360" w:lineRule="auto"/>
        <w:ind w:left="360"/>
        <w:jc w:val="both"/>
        <w:rPr>
          <w:sz w:val="20"/>
        </w:rPr>
      </w:pPr>
      <w:r w:rsidRPr="00F9171E">
        <w:rPr>
          <w:sz w:val="20"/>
        </w:rPr>
        <w:t>Partida</w:t>
      </w:r>
      <w:r>
        <w:rPr>
          <w:sz w:val="20"/>
        </w:rPr>
        <w:t>/s</w:t>
      </w:r>
      <w:r w:rsidRPr="00F9171E">
        <w:rPr>
          <w:sz w:val="20"/>
        </w:rPr>
        <w:t xml:space="preserve"> presupuestaria</w:t>
      </w:r>
      <w:r>
        <w:rPr>
          <w:sz w:val="20"/>
        </w:rPr>
        <w:t>/s</w:t>
      </w:r>
      <w:r w:rsidRPr="00F9171E">
        <w:rPr>
          <w:sz w:val="20"/>
        </w:rPr>
        <w:t xml:space="preserve">: </w:t>
      </w:r>
    </w:p>
    <w:p w14:paraId="70A0ECE3" w14:textId="77777777" w:rsidR="007F34BB" w:rsidRPr="00F9171E" w:rsidRDefault="007F34BB" w:rsidP="007F34BB">
      <w:pPr>
        <w:pStyle w:val="Prrafodelista"/>
        <w:numPr>
          <w:ilvl w:val="0"/>
          <w:numId w:val="5"/>
        </w:numPr>
        <w:tabs>
          <w:tab w:val="left" w:pos="0"/>
        </w:tabs>
        <w:spacing w:after="0" w:line="360" w:lineRule="auto"/>
        <w:ind w:left="360"/>
        <w:jc w:val="both"/>
        <w:rPr>
          <w:sz w:val="20"/>
        </w:rPr>
      </w:pPr>
      <w:r w:rsidRPr="00F9171E">
        <w:rPr>
          <w:sz w:val="20"/>
        </w:rPr>
        <w:t>Distribución Plurianual:</w:t>
      </w:r>
    </w:p>
    <w:p w14:paraId="68ACAA90" w14:textId="77777777" w:rsidR="007F34BB" w:rsidRPr="00F9171E" w:rsidRDefault="007F34BB" w:rsidP="007F34BB">
      <w:pPr>
        <w:pStyle w:val="Prrafodelista"/>
        <w:numPr>
          <w:ilvl w:val="2"/>
          <w:numId w:val="10"/>
        </w:numPr>
        <w:tabs>
          <w:tab w:val="left" w:pos="0"/>
        </w:tabs>
        <w:spacing w:after="0" w:line="360" w:lineRule="auto"/>
        <w:ind w:left="1134"/>
        <w:jc w:val="both"/>
        <w:rPr>
          <w:sz w:val="20"/>
        </w:rPr>
      </w:pPr>
      <w:r w:rsidRPr="00F9171E">
        <w:rPr>
          <w:sz w:val="20"/>
        </w:rPr>
        <w:t xml:space="preserve">Anualidad </w:t>
      </w:r>
      <w:r>
        <w:rPr>
          <w:sz w:val="20"/>
        </w:rPr>
        <w:t>2025</w:t>
      </w:r>
      <w:r w:rsidRPr="00F9171E">
        <w:rPr>
          <w:sz w:val="20"/>
        </w:rPr>
        <w:t>:</w:t>
      </w:r>
    </w:p>
    <w:p w14:paraId="431837F2" w14:textId="77777777" w:rsidR="007F34BB" w:rsidRDefault="007F34BB" w:rsidP="007F34BB">
      <w:pPr>
        <w:pStyle w:val="Prrafodelista"/>
        <w:numPr>
          <w:ilvl w:val="2"/>
          <w:numId w:val="10"/>
        </w:numPr>
        <w:tabs>
          <w:tab w:val="left" w:pos="0"/>
        </w:tabs>
        <w:spacing w:after="0" w:line="360" w:lineRule="auto"/>
        <w:ind w:left="1134"/>
        <w:jc w:val="both"/>
        <w:rPr>
          <w:sz w:val="20"/>
        </w:rPr>
      </w:pPr>
      <w:r w:rsidRPr="00F9171E">
        <w:rPr>
          <w:sz w:val="20"/>
        </w:rPr>
        <w:t xml:space="preserve">Anualidad </w:t>
      </w:r>
      <w:r>
        <w:rPr>
          <w:sz w:val="20"/>
        </w:rPr>
        <w:t>2026</w:t>
      </w:r>
      <w:r w:rsidRPr="00F9171E">
        <w:rPr>
          <w:sz w:val="20"/>
        </w:rPr>
        <w:t>:</w:t>
      </w:r>
    </w:p>
    <w:p w14:paraId="13270C65" w14:textId="77777777" w:rsidR="007F34BB" w:rsidRPr="00F9171E" w:rsidRDefault="007F34BB" w:rsidP="007F34BB">
      <w:pPr>
        <w:pStyle w:val="Prrafodelista"/>
        <w:numPr>
          <w:ilvl w:val="2"/>
          <w:numId w:val="10"/>
        </w:numPr>
        <w:tabs>
          <w:tab w:val="left" w:pos="0"/>
        </w:tabs>
        <w:spacing w:after="0" w:line="360" w:lineRule="auto"/>
        <w:ind w:left="1134"/>
        <w:jc w:val="both"/>
        <w:rPr>
          <w:sz w:val="20"/>
        </w:rPr>
      </w:pPr>
      <w:r>
        <w:rPr>
          <w:sz w:val="20"/>
        </w:rPr>
        <w:t>Anualidad 2027:</w:t>
      </w:r>
    </w:p>
    <w:p w14:paraId="5C132B1F" w14:textId="77777777" w:rsidR="007F34BB" w:rsidRPr="00F9171E" w:rsidRDefault="007F34BB" w:rsidP="007F34BB">
      <w:pPr>
        <w:spacing w:line="360" w:lineRule="auto"/>
        <w:rPr>
          <w:sz w:val="20"/>
        </w:rPr>
      </w:pPr>
    </w:p>
    <w:p w14:paraId="142ACDEB" w14:textId="77777777" w:rsidR="007F34BB" w:rsidRPr="005C3AF0" w:rsidRDefault="007F34BB" w:rsidP="007F34BB">
      <w:pPr>
        <w:spacing w:line="360" w:lineRule="auto"/>
        <w:ind w:left="426" w:right="-7"/>
        <w:jc w:val="center"/>
        <w:rPr>
          <w:rFonts w:ascii="Calibri" w:hAnsi="Calibri"/>
          <w:i/>
          <w:sz w:val="18"/>
          <w:szCs w:val="18"/>
        </w:rPr>
      </w:pPr>
      <w:r w:rsidRPr="005C3AF0">
        <w:rPr>
          <w:rFonts w:ascii="Calibri" w:hAnsi="Calibri"/>
          <w:i/>
          <w:sz w:val="18"/>
          <w:szCs w:val="18"/>
        </w:rPr>
        <w:t>ÓRGANO VINCULADO PROPONENTE DEL CONTRATO</w:t>
      </w:r>
    </w:p>
    <w:p w14:paraId="61D097EC" w14:textId="77777777" w:rsidR="00E34D2B" w:rsidRPr="00F9171E" w:rsidRDefault="00E34D2B" w:rsidP="00E34D2B">
      <w:pPr>
        <w:spacing w:line="360" w:lineRule="auto"/>
        <w:ind w:left="426" w:right="-7"/>
        <w:rPr>
          <w:rFonts w:ascii="Calibri" w:hAnsi="Calibri"/>
          <w:sz w:val="20"/>
        </w:rPr>
      </w:pPr>
    </w:p>
    <w:p w14:paraId="3E1BC64E" w14:textId="77777777" w:rsidR="00E34D2B" w:rsidRPr="00F9171E" w:rsidRDefault="00E34D2B" w:rsidP="00E34D2B">
      <w:pPr>
        <w:spacing w:line="360" w:lineRule="auto"/>
        <w:ind w:left="426" w:right="-7"/>
        <w:jc w:val="center"/>
        <w:rPr>
          <w:rFonts w:ascii="Calibri" w:hAnsi="Calibri"/>
          <w:i/>
          <w:sz w:val="20"/>
        </w:rPr>
      </w:pPr>
    </w:p>
    <w:p w14:paraId="4A9374A7" w14:textId="77777777" w:rsidR="00E34D2B" w:rsidRPr="00F9171E" w:rsidRDefault="00E34D2B" w:rsidP="00E34D2B">
      <w:pPr>
        <w:rPr>
          <w:rFonts w:ascii="Calibri" w:hAnsi="Calibri"/>
          <w:i/>
          <w:sz w:val="20"/>
        </w:rPr>
      </w:pPr>
      <w:r w:rsidRPr="00F9171E">
        <w:rPr>
          <w:rFonts w:ascii="Calibri" w:hAnsi="Calibri"/>
          <w:i/>
          <w:sz w:val="20"/>
        </w:rPr>
        <w:br w:type="page"/>
      </w:r>
    </w:p>
    <w:p w14:paraId="0C5408B3" w14:textId="29651A18" w:rsidR="007F34BB" w:rsidRDefault="00E34D2B" w:rsidP="007F34BB">
      <w:pPr>
        <w:pStyle w:val="Ttulo1"/>
        <w:jc w:val="center"/>
        <w:rPr>
          <w:rFonts w:asciiTheme="minorHAnsi" w:hAnsiTheme="minorHAnsi" w:cstheme="minorHAnsi"/>
          <w:color w:val="auto"/>
          <w:sz w:val="20"/>
          <w:szCs w:val="20"/>
          <w:lang w:val="es-ES_tradnl" w:eastAsia="ar-SA"/>
        </w:rPr>
      </w:pPr>
      <w:bookmarkStart w:id="4" w:name="_Toc25052227"/>
      <w:bookmarkStart w:id="5" w:name="_Toc187318003"/>
      <w:r w:rsidRPr="007F34BB">
        <w:rPr>
          <w:rFonts w:asciiTheme="minorHAnsi" w:hAnsiTheme="minorHAnsi" w:cstheme="minorHAnsi"/>
          <w:color w:val="auto"/>
          <w:sz w:val="20"/>
          <w:szCs w:val="20"/>
          <w:lang w:val="es-ES_tradnl" w:eastAsia="ar-SA"/>
        </w:rPr>
        <w:t>MODELO</w:t>
      </w:r>
      <w:bookmarkEnd w:id="4"/>
      <w:r w:rsidR="007F34BB" w:rsidRPr="007F34BB">
        <w:rPr>
          <w:rFonts w:asciiTheme="minorHAnsi" w:hAnsiTheme="minorHAnsi" w:cstheme="minorHAnsi"/>
          <w:color w:val="auto"/>
          <w:sz w:val="20"/>
          <w:szCs w:val="20"/>
          <w:lang w:val="es-ES_tradnl" w:eastAsia="ar-SA"/>
        </w:rPr>
        <w:t>S RESOLUCIONES</w:t>
      </w:r>
      <w:bookmarkEnd w:id="5"/>
    </w:p>
    <w:p w14:paraId="6C8C52FF" w14:textId="5E58F9DF" w:rsidR="007F34BB" w:rsidRDefault="007F34BB" w:rsidP="007F34BB">
      <w:pPr>
        <w:rPr>
          <w:lang w:val="es-ES_tradnl" w:eastAsia="ar-SA"/>
        </w:rPr>
      </w:pPr>
    </w:p>
    <w:p w14:paraId="77A9B72F" w14:textId="77777777" w:rsidR="007F34BB" w:rsidRPr="00234255" w:rsidRDefault="007F34BB" w:rsidP="007F34BB">
      <w:pPr>
        <w:spacing w:after="0" w:line="300" w:lineRule="exact"/>
        <w:jc w:val="both"/>
        <w:rPr>
          <w:rFonts w:eastAsia="Times New Roman"/>
          <w:b/>
          <w:iCs/>
          <w:sz w:val="20"/>
          <w:szCs w:val="20"/>
        </w:rPr>
      </w:pPr>
      <w:r w:rsidRPr="00234255">
        <w:rPr>
          <w:rFonts w:eastAsia="Times New Roman"/>
          <w:b/>
          <w:iCs/>
          <w:sz w:val="20"/>
          <w:szCs w:val="20"/>
        </w:rPr>
        <w:t xml:space="preserve">RESOLUCIÓN DE LA </w:t>
      </w:r>
      <w:r>
        <w:rPr>
          <w:rFonts w:eastAsia="Times New Roman"/>
          <w:b/>
          <w:iCs/>
          <w:sz w:val="20"/>
          <w:szCs w:val="20"/>
        </w:rPr>
        <w:t>…</w:t>
      </w:r>
      <w:proofErr w:type="gramStart"/>
      <w:r>
        <w:rPr>
          <w:rFonts w:eastAsia="Times New Roman"/>
          <w:b/>
          <w:iCs/>
          <w:sz w:val="20"/>
          <w:szCs w:val="20"/>
        </w:rPr>
        <w:t>…….</w:t>
      </w:r>
      <w:proofErr w:type="gramEnd"/>
      <w:r>
        <w:rPr>
          <w:rFonts w:eastAsia="Times New Roman"/>
          <w:b/>
          <w:iCs/>
          <w:sz w:val="20"/>
          <w:szCs w:val="20"/>
        </w:rPr>
        <w:t>.</w:t>
      </w:r>
      <w:r w:rsidRPr="00234255">
        <w:rPr>
          <w:rFonts w:eastAsia="Times New Roman"/>
          <w:b/>
          <w:iCs/>
          <w:sz w:val="20"/>
          <w:szCs w:val="20"/>
        </w:rPr>
        <w:t xml:space="preserve"> DE LA CONSEJERÍA DE </w:t>
      </w:r>
      <w:r>
        <w:rPr>
          <w:rFonts w:eastAsia="Times New Roman"/>
          <w:b/>
          <w:iCs/>
          <w:sz w:val="20"/>
          <w:szCs w:val="20"/>
        </w:rPr>
        <w:t>……………………</w:t>
      </w:r>
      <w:r w:rsidRPr="00234255">
        <w:rPr>
          <w:rFonts w:eastAsia="Times New Roman"/>
          <w:b/>
          <w:iCs/>
          <w:sz w:val="20"/>
          <w:szCs w:val="20"/>
        </w:rPr>
        <w:t xml:space="preserve"> POR LA QUE SE ACUERDA EL INICIO DEL EXPEDIENTE DE CONTRATACIÓN BASADA DE REFERENCIA.</w:t>
      </w:r>
    </w:p>
    <w:p w14:paraId="44E5760E" w14:textId="77777777" w:rsidR="007F34BB" w:rsidRDefault="007F34BB" w:rsidP="007F34BB">
      <w:pPr>
        <w:spacing w:after="0" w:line="300" w:lineRule="exact"/>
        <w:jc w:val="both"/>
        <w:rPr>
          <w:rFonts w:eastAsia="Times New Roman"/>
          <w:b/>
          <w:iCs/>
          <w:sz w:val="14"/>
          <w:szCs w:val="20"/>
        </w:rPr>
      </w:pPr>
    </w:p>
    <w:p w14:paraId="31EECF94" w14:textId="77777777" w:rsidR="007F34BB" w:rsidRPr="00D228A4" w:rsidRDefault="007F34BB" w:rsidP="007F34BB">
      <w:pPr>
        <w:spacing w:after="0" w:line="240" w:lineRule="auto"/>
        <w:rPr>
          <w:rFonts w:eastAsiaTheme="minorHAnsi"/>
          <w:b/>
          <w:sz w:val="20"/>
          <w:szCs w:val="20"/>
        </w:rPr>
      </w:pPr>
      <w:r w:rsidRPr="00D228A4">
        <w:rPr>
          <w:rFonts w:eastAsiaTheme="minorHAnsi"/>
          <w:b/>
          <w:sz w:val="20"/>
          <w:szCs w:val="20"/>
        </w:rPr>
        <w:t>Contrato basado de referencia:</w:t>
      </w:r>
    </w:p>
    <w:p w14:paraId="319E2819" w14:textId="77777777" w:rsidR="007F34BB" w:rsidRPr="0024221B" w:rsidRDefault="007F34BB" w:rsidP="007F34BB">
      <w:pPr>
        <w:numPr>
          <w:ilvl w:val="0"/>
          <w:numId w:val="36"/>
        </w:numPr>
        <w:autoSpaceDE w:val="0"/>
        <w:autoSpaceDN w:val="0"/>
        <w:adjustRightInd w:val="0"/>
        <w:spacing w:before="80" w:after="0" w:line="240" w:lineRule="auto"/>
        <w:ind w:left="709" w:hanging="357"/>
        <w:jc w:val="both"/>
        <w:rPr>
          <w:rFonts w:eastAsiaTheme="minorHAnsi"/>
          <w:bCs/>
          <w:sz w:val="20"/>
          <w:szCs w:val="20"/>
        </w:rPr>
      </w:pPr>
      <w:bookmarkStart w:id="6" w:name="_Hlk122604053"/>
      <w:r w:rsidRPr="0024221B">
        <w:rPr>
          <w:rFonts w:eastAsia="Times New Roman"/>
          <w:b/>
          <w:sz w:val="20"/>
          <w:szCs w:val="20"/>
        </w:rPr>
        <w:t xml:space="preserve">EXPTE. </w:t>
      </w:r>
      <w:proofErr w:type="spellStart"/>
      <w:r w:rsidRPr="0024221B">
        <w:rPr>
          <w:rFonts w:eastAsia="Times New Roman"/>
          <w:b/>
          <w:sz w:val="20"/>
          <w:szCs w:val="20"/>
        </w:rPr>
        <w:t>Nº</w:t>
      </w:r>
      <w:proofErr w:type="spellEnd"/>
      <w:r w:rsidRPr="0024221B">
        <w:rPr>
          <w:rFonts w:eastAsia="Times New Roman"/>
          <w:b/>
          <w:sz w:val="20"/>
          <w:szCs w:val="20"/>
        </w:rPr>
        <w:t>:</w:t>
      </w:r>
      <w:r w:rsidRPr="0024221B">
        <w:rPr>
          <w:rFonts w:eastAsiaTheme="minorHAnsi"/>
          <w:bCs/>
          <w:sz w:val="20"/>
          <w:szCs w:val="20"/>
        </w:rPr>
        <w:t xml:space="preserve"> 202</w:t>
      </w:r>
      <w:r>
        <w:rPr>
          <w:rFonts w:eastAsiaTheme="minorHAnsi"/>
          <w:bCs/>
          <w:sz w:val="20"/>
          <w:szCs w:val="20"/>
        </w:rPr>
        <w:t>5</w:t>
      </w:r>
      <w:r w:rsidRPr="0024221B">
        <w:rPr>
          <w:rFonts w:eastAsiaTheme="minorHAnsi"/>
          <w:bCs/>
          <w:sz w:val="20"/>
          <w:szCs w:val="20"/>
        </w:rPr>
        <w:t>/</w:t>
      </w:r>
      <w:proofErr w:type="gramStart"/>
      <w:r w:rsidRPr="0024221B">
        <w:rPr>
          <w:rFonts w:eastAsiaTheme="minorHAnsi"/>
          <w:bCs/>
          <w:sz w:val="20"/>
          <w:szCs w:val="20"/>
        </w:rPr>
        <w:t>00</w:t>
      </w:r>
      <w:r>
        <w:rPr>
          <w:rFonts w:eastAsiaTheme="minorHAnsi"/>
          <w:bCs/>
          <w:sz w:val="20"/>
          <w:szCs w:val="20"/>
        </w:rPr>
        <w:t>0..</w:t>
      </w:r>
      <w:proofErr w:type="gramEnd"/>
    </w:p>
    <w:p w14:paraId="1B751DED" w14:textId="77777777" w:rsidR="007F34BB" w:rsidRPr="004A7F10" w:rsidRDefault="007F34BB" w:rsidP="007F34BB">
      <w:pPr>
        <w:numPr>
          <w:ilvl w:val="0"/>
          <w:numId w:val="36"/>
        </w:numPr>
        <w:autoSpaceDE w:val="0"/>
        <w:autoSpaceDN w:val="0"/>
        <w:adjustRightInd w:val="0"/>
        <w:spacing w:before="80" w:after="0" w:line="240" w:lineRule="auto"/>
        <w:ind w:hanging="357"/>
        <w:jc w:val="both"/>
        <w:rPr>
          <w:rFonts w:eastAsia="Times New Roman"/>
          <w:i/>
          <w:sz w:val="20"/>
          <w:szCs w:val="20"/>
        </w:rPr>
      </w:pPr>
      <w:r w:rsidRPr="00D228A4">
        <w:rPr>
          <w:rFonts w:eastAsiaTheme="minorHAnsi"/>
          <w:b/>
          <w:bCs/>
          <w:color w:val="000000"/>
          <w:sz w:val="20"/>
          <w:szCs w:val="20"/>
        </w:rPr>
        <w:t>OBJETO</w:t>
      </w:r>
      <w:r w:rsidRPr="00D228A4">
        <w:rPr>
          <w:rFonts w:eastAsiaTheme="minorHAnsi"/>
          <w:b/>
          <w:bCs/>
          <w:i/>
          <w:color w:val="000000"/>
          <w:sz w:val="20"/>
          <w:szCs w:val="20"/>
        </w:rPr>
        <w:t>:</w:t>
      </w:r>
      <w:bookmarkStart w:id="7" w:name="_Hlk122601398"/>
      <w:r>
        <w:rPr>
          <w:rFonts w:eastAsiaTheme="minorHAnsi"/>
          <w:bCs/>
          <w:color w:val="000000"/>
          <w:sz w:val="20"/>
          <w:szCs w:val="20"/>
        </w:rPr>
        <w:t xml:space="preserve"> Prestación de s</w:t>
      </w:r>
      <w:r w:rsidRPr="00651D93">
        <w:rPr>
          <w:iCs/>
          <w:color w:val="000000"/>
          <w:sz w:val="20"/>
          <w:szCs w:val="20"/>
        </w:rPr>
        <w:t xml:space="preserve">ervicios postales </w:t>
      </w:r>
      <w:r>
        <w:rPr>
          <w:iCs/>
          <w:color w:val="000000"/>
          <w:sz w:val="20"/>
          <w:szCs w:val="20"/>
        </w:rPr>
        <w:t>en</w:t>
      </w:r>
      <w:r w:rsidRPr="00651D93">
        <w:rPr>
          <w:iCs/>
          <w:color w:val="000000"/>
          <w:sz w:val="20"/>
          <w:szCs w:val="20"/>
        </w:rPr>
        <w:t xml:space="preserve"> la </w:t>
      </w:r>
      <w:r>
        <w:rPr>
          <w:iCs/>
          <w:color w:val="000000"/>
          <w:sz w:val="20"/>
          <w:szCs w:val="20"/>
        </w:rPr>
        <w:t>…………………</w:t>
      </w:r>
    </w:p>
    <w:p w14:paraId="7709D494" w14:textId="77777777" w:rsidR="007F34BB" w:rsidRPr="00FF6BE9" w:rsidRDefault="007F34BB" w:rsidP="007F34BB">
      <w:pPr>
        <w:numPr>
          <w:ilvl w:val="0"/>
          <w:numId w:val="36"/>
        </w:numPr>
        <w:autoSpaceDE w:val="0"/>
        <w:autoSpaceDN w:val="0"/>
        <w:adjustRightInd w:val="0"/>
        <w:spacing w:before="80" w:after="0" w:line="240" w:lineRule="auto"/>
        <w:ind w:hanging="357"/>
        <w:jc w:val="both"/>
        <w:rPr>
          <w:rFonts w:eastAsia="Times New Roman"/>
          <w:i/>
          <w:sz w:val="20"/>
          <w:szCs w:val="20"/>
        </w:rPr>
      </w:pPr>
      <w:r>
        <w:rPr>
          <w:rFonts w:eastAsiaTheme="minorHAnsi"/>
          <w:b/>
          <w:bCs/>
          <w:color w:val="000000"/>
          <w:sz w:val="20"/>
          <w:szCs w:val="20"/>
        </w:rPr>
        <w:t>LOTE………….</w:t>
      </w:r>
    </w:p>
    <w:bookmarkEnd w:id="6"/>
    <w:bookmarkEnd w:id="7"/>
    <w:p w14:paraId="4F2D168B" w14:textId="77777777" w:rsidR="007F34BB" w:rsidRPr="00D228A4" w:rsidRDefault="007F34BB" w:rsidP="007F34BB">
      <w:pPr>
        <w:widowControl w:val="0"/>
        <w:autoSpaceDE w:val="0"/>
        <w:autoSpaceDN w:val="0"/>
        <w:adjustRightInd w:val="0"/>
        <w:spacing w:after="0" w:line="240" w:lineRule="auto"/>
        <w:jc w:val="both"/>
        <w:rPr>
          <w:rFonts w:eastAsiaTheme="minorHAnsi"/>
          <w:sz w:val="20"/>
          <w:szCs w:val="20"/>
        </w:rPr>
      </w:pPr>
    </w:p>
    <w:p w14:paraId="0FC6B82D" w14:textId="77777777" w:rsidR="007F34BB" w:rsidRPr="00D228A4" w:rsidRDefault="007F34BB" w:rsidP="007F34BB">
      <w:pPr>
        <w:widowControl w:val="0"/>
        <w:autoSpaceDE w:val="0"/>
        <w:autoSpaceDN w:val="0"/>
        <w:adjustRightInd w:val="0"/>
        <w:spacing w:after="0" w:line="240" w:lineRule="auto"/>
        <w:jc w:val="both"/>
        <w:rPr>
          <w:rFonts w:eastAsiaTheme="minorHAnsi"/>
          <w:b/>
          <w:sz w:val="20"/>
          <w:szCs w:val="20"/>
        </w:rPr>
      </w:pPr>
      <w:r w:rsidRPr="00D228A4">
        <w:rPr>
          <w:rFonts w:eastAsiaTheme="minorHAnsi"/>
          <w:b/>
          <w:sz w:val="20"/>
          <w:szCs w:val="20"/>
        </w:rPr>
        <w:t>Acuerdo Marco:</w:t>
      </w:r>
    </w:p>
    <w:p w14:paraId="55945C7B" w14:textId="77777777" w:rsidR="007F34BB" w:rsidRPr="00D228A4" w:rsidRDefault="007F34BB" w:rsidP="007F34BB">
      <w:pPr>
        <w:numPr>
          <w:ilvl w:val="0"/>
          <w:numId w:val="37"/>
        </w:numPr>
        <w:spacing w:before="80" w:after="0" w:line="240" w:lineRule="auto"/>
        <w:ind w:left="714" w:hanging="357"/>
        <w:jc w:val="both"/>
        <w:rPr>
          <w:rFonts w:eastAsiaTheme="minorHAnsi"/>
          <w:bCs/>
          <w:sz w:val="20"/>
          <w:szCs w:val="20"/>
        </w:rPr>
      </w:pPr>
      <w:r w:rsidRPr="00D228A4">
        <w:rPr>
          <w:rFonts w:eastAsia="Times New Roman"/>
          <w:b/>
          <w:sz w:val="20"/>
          <w:szCs w:val="20"/>
        </w:rPr>
        <w:t xml:space="preserve">EXPTE. </w:t>
      </w:r>
      <w:proofErr w:type="spellStart"/>
      <w:r w:rsidRPr="00D228A4">
        <w:rPr>
          <w:rFonts w:eastAsia="Times New Roman"/>
          <w:b/>
          <w:sz w:val="20"/>
          <w:szCs w:val="20"/>
        </w:rPr>
        <w:t>Nº</w:t>
      </w:r>
      <w:proofErr w:type="spellEnd"/>
      <w:r w:rsidRPr="00D228A4">
        <w:rPr>
          <w:rFonts w:eastAsia="Times New Roman"/>
          <w:b/>
          <w:sz w:val="20"/>
          <w:szCs w:val="20"/>
        </w:rPr>
        <w:t>:</w:t>
      </w:r>
      <w:r w:rsidRPr="00D228A4">
        <w:rPr>
          <w:rFonts w:eastAsiaTheme="minorHAnsi"/>
          <w:b/>
          <w:bCs/>
          <w:sz w:val="20"/>
          <w:szCs w:val="20"/>
        </w:rPr>
        <w:t xml:space="preserve"> </w:t>
      </w:r>
      <w:r w:rsidRPr="00651D93">
        <w:rPr>
          <w:rFonts w:eastAsiaTheme="minorHAnsi"/>
          <w:bCs/>
          <w:sz w:val="20"/>
          <w:szCs w:val="20"/>
        </w:rPr>
        <w:t>202</w:t>
      </w:r>
      <w:r>
        <w:rPr>
          <w:rFonts w:eastAsiaTheme="minorHAnsi"/>
          <w:bCs/>
          <w:sz w:val="20"/>
          <w:szCs w:val="20"/>
        </w:rPr>
        <w:t>4</w:t>
      </w:r>
      <w:r w:rsidRPr="00651D93">
        <w:rPr>
          <w:rFonts w:eastAsiaTheme="minorHAnsi"/>
          <w:bCs/>
          <w:sz w:val="20"/>
          <w:szCs w:val="20"/>
        </w:rPr>
        <w:t>/00</w:t>
      </w:r>
      <w:r>
        <w:rPr>
          <w:rFonts w:eastAsiaTheme="minorHAnsi"/>
          <w:bCs/>
          <w:sz w:val="20"/>
          <w:szCs w:val="20"/>
        </w:rPr>
        <w:t>5333.</w:t>
      </w:r>
    </w:p>
    <w:p w14:paraId="37ACB51F" w14:textId="77777777" w:rsidR="007F34BB" w:rsidRPr="004A7F10" w:rsidRDefault="007F34BB" w:rsidP="007F34BB">
      <w:pPr>
        <w:widowControl w:val="0"/>
        <w:numPr>
          <w:ilvl w:val="0"/>
          <w:numId w:val="37"/>
        </w:numPr>
        <w:autoSpaceDE w:val="0"/>
        <w:autoSpaceDN w:val="0"/>
        <w:adjustRightInd w:val="0"/>
        <w:spacing w:before="80" w:after="0" w:line="240" w:lineRule="auto"/>
        <w:ind w:left="714" w:hanging="357"/>
        <w:jc w:val="both"/>
        <w:rPr>
          <w:rFonts w:eastAsia="Times New Roman"/>
          <w:b/>
          <w:sz w:val="20"/>
          <w:szCs w:val="20"/>
        </w:rPr>
      </w:pPr>
      <w:r w:rsidRPr="00D228A4">
        <w:rPr>
          <w:rFonts w:eastAsiaTheme="minorHAnsi"/>
          <w:b/>
          <w:bCs/>
          <w:sz w:val="20"/>
          <w:szCs w:val="20"/>
        </w:rPr>
        <w:t xml:space="preserve">OBJETO: </w:t>
      </w:r>
      <w:r w:rsidRPr="00651D93">
        <w:rPr>
          <w:rFonts w:eastAsiaTheme="minorHAnsi"/>
          <w:bCs/>
          <w:sz w:val="20"/>
          <w:szCs w:val="20"/>
        </w:rPr>
        <w:t>Acuerdo marco de servicios postales y burofax de la Administración de la Junta de Comunidades de Castilla-La Mancha y sus organismos autónomos.</w:t>
      </w:r>
    </w:p>
    <w:p w14:paraId="77AD4950" w14:textId="77777777" w:rsidR="007F34BB" w:rsidRPr="00D228A4" w:rsidRDefault="007F34BB" w:rsidP="007F34BB">
      <w:pPr>
        <w:widowControl w:val="0"/>
        <w:autoSpaceDE w:val="0"/>
        <w:autoSpaceDN w:val="0"/>
        <w:adjustRightInd w:val="0"/>
        <w:spacing w:before="80" w:after="0" w:line="300" w:lineRule="exact"/>
        <w:ind w:left="714"/>
        <w:jc w:val="both"/>
        <w:rPr>
          <w:rFonts w:eastAsia="Times New Roman"/>
          <w:b/>
          <w:sz w:val="20"/>
          <w:szCs w:val="20"/>
        </w:rPr>
      </w:pPr>
    </w:p>
    <w:p w14:paraId="4DE28736" w14:textId="77777777" w:rsidR="007F34BB" w:rsidRDefault="007F34BB" w:rsidP="007F34BB">
      <w:pPr>
        <w:spacing w:after="0" w:line="300" w:lineRule="exact"/>
        <w:jc w:val="both"/>
        <w:rPr>
          <w:rFonts w:eastAsia="Times New Roman"/>
          <w:b/>
          <w:iCs/>
          <w:sz w:val="14"/>
          <w:szCs w:val="20"/>
        </w:rPr>
      </w:pPr>
    </w:p>
    <w:p w14:paraId="0669F3EB" w14:textId="77777777" w:rsidR="007F34BB" w:rsidRPr="00234255" w:rsidRDefault="007F34BB" w:rsidP="007F34BB">
      <w:pPr>
        <w:widowControl w:val="0"/>
        <w:spacing w:before="360" w:after="240" w:line="300" w:lineRule="exact"/>
        <w:jc w:val="center"/>
        <w:rPr>
          <w:rFonts w:eastAsia="Times New Roman"/>
          <w:b/>
          <w:sz w:val="20"/>
          <w:szCs w:val="20"/>
          <w:lang w:val="es-ES_tradnl"/>
        </w:rPr>
      </w:pPr>
      <w:r w:rsidRPr="00234255">
        <w:rPr>
          <w:rFonts w:eastAsia="Times New Roman"/>
          <w:b/>
          <w:sz w:val="20"/>
          <w:szCs w:val="20"/>
          <w:lang w:val="es-ES_tradnl"/>
        </w:rPr>
        <w:t>ANTECEDENTES DE HECHO</w:t>
      </w:r>
    </w:p>
    <w:p w14:paraId="29BF34EC" w14:textId="1EBB33EE" w:rsidR="007F34BB" w:rsidRDefault="007F34BB" w:rsidP="007F34BB">
      <w:pPr>
        <w:widowControl w:val="0"/>
        <w:spacing w:after="0" w:line="300" w:lineRule="exact"/>
        <w:jc w:val="both"/>
        <w:rPr>
          <w:rFonts w:eastAsia="Times New Roman"/>
          <w:sz w:val="20"/>
          <w:szCs w:val="20"/>
          <w:lang w:val="es-ES_tradnl"/>
        </w:rPr>
      </w:pPr>
      <w:r w:rsidRPr="00234255">
        <w:rPr>
          <w:rFonts w:eastAsia="Times New Roman"/>
          <w:b/>
          <w:sz w:val="20"/>
          <w:szCs w:val="20"/>
          <w:lang w:val="es-ES_tradnl"/>
        </w:rPr>
        <w:t xml:space="preserve">PRIMERO. -  </w:t>
      </w:r>
      <w:bookmarkStart w:id="8" w:name="_Hlk184904404"/>
      <w:bookmarkStart w:id="9" w:name="_Hlk184977824"/>
      <w:r w:rsidRPr="00234255">
        <w:rPr>
          <w:rFonts w:eastAsia="Times New Roman"/>
          <w:sz w:val="20"/>
          <w:szCs w:val="20"/>
          <w:lang w:val="es-ES_tradnl"/>
        </w:rPr>
        <w:t>Con fecha</w:t>
      </w:r>
      <w:r w:rsidR="00BD5552">
        <w:rPr>
          <w:rFonts w:eastAsia="Times New Roman"/>
          <w:sz w:val="20"/>
          <w:szCs w:val="20"/>
          <w:lang w:val="es-ES_tradnl"/>
        </w:rPr>
        <w:t xml:space="preserve"> 27 </w:t>
      </w:r>
      <w:r w:rsidRPr="00234255">
        <w:rPr>
          <w:rFonts w:eastAsia="Times New Roman"/>
          <w:sz w:val="20"/>
          <w:szCs w:val="20"/>
          <w:lang w:val="es-ES_tradnl"/>
        </w:rPr>
        <w:t xml:space="preserve">de </w:t>
      </w:r>
      <w:r w:rsidR="00312268">
        <w:rPr>
          <w:rFonts w:eastAsia="Times New Roman"/>
          <w:sz w:val="20"/>
          <w:szCs w:val="20"/>
          <w:lang w:val="es-ES_tradnl"/>
        </w:rPr>
        <w:t>enero</w:t>
      </w:r>
      <w:r w:rsidRPr="00234255">
        <w:rPr>
          <w:rFonts w:eastAsia="Times New Roman"/>
          <w:sz w:val="20"/>
          <w:szCs w:val="20"/>
          <w:lang w:val="es-ES_tradnl"/>
        </w:rPr>
        <w:t xml:space="preserve"> de 202</w:t>
      </w:r>
      <w:r w:rsidR="00312268">
        <w:rPr>
          <w:rFonts w:eastAsia="Times New Roman"/>
          <w:sz w:val="20"/>
          <w:szCs w:val="20"/>
          <w:lang w:val="es-ES_tradnl"/>
        </w:rPr>
        <w:t>5</w:t>
      </w:r>
      <w:r w:rsidRPr="00234255">
        <w:rPr>
          <w:rFonts w:eastAsia="Times New Roman"/>
          <w:sz w:val="20"/>
          <w:szCs w:val="20"/>
          <w:lang w:val="es-ES_tradnl"/>
        </w:rPr>
        <w:t>, fueron formalizados</w:t>
      </w:r>
      <w:r w:rsidR="003E7369">
        <w:rPr>
          <w:rFonts w:eastAsia="Times New Roman"/>
          <w:sz w:val="20"/>
          <w:szCs w:val="20"/>
          <w:lang w:val="es-ES_tradnl"/>
        </w:rPr>
        <w:t xml:space="preserve"> los tres lotes</w:t>
      </w:r>
      <w:r w:rsidRPr="00234255">
        <w:rPr>
          <w:rFonts w:eastAsia="Times New Roman"/>
          <w:sz w:val="20"/>
          <w:szCs w:val="20"/>
          <w:lang w:val="es-ES_tradnl"/>
        </w:rPr>
        <w:t xml:space="preserve"> del acuerdo marco cuyo objeto era fijar los términos y condiciones a que habrán de ajustarse la prestación de servicios postales que precisen contratar los órganos de la Administración de la Junta de Comunidades de Castilla-La Mancha y sus organismos autónomos con la empresa SOCIEDAD ESTATAL CORREOS Y TELÉGRAFOS, S.A., S.M.E, mediante la celebración de un acuerdo marco, así como el establecimiento de las condiciones a que habrán de ajustarse los contratos basados en el mismo</w:t>
      </w:r>
      <w:bookmarkEnd w:id="8"/>
      <w:r w:rsidRPr="00234255">
        <w:rPr>
          <w:rFonts w:eastAsia="Times New Roman"/>
          <w:sz w:val="20"/>
          <w:szCs w:val="20"/>
          <w:lang w:val="es-ES_tradnl"/>
        </w:rPr>
        <w:t>.</w:t>
      </w:r>
      <w:r>
        <w:rPr>
          <w:rFonts w:eastAsia="Times New Roman"/>
          <w:sz w:val="20"/>
          <w:szCs w:val="20"/>
          <w:lang w:val="es-ES_tradnl"/>
        </w:rPr>
        <w:t xml:space="preserve"> Con un periodo de vigencia comprendido entre el 01 de </w:t>
      </w:r>
      <w:r w:rsidR="00312268">
        <w:rPr>
          <w:rFonts w:eastAsia="Times New Roman"/>
          <w:sz w:val="20"/>
          <w:szCs w:val="20"/>
          <w:lang w:val="es-ES_tradnl"/>
        </w:rPr>
        <w:t>febrero</w:t>
      </w:r>
      <w:r>
        <w:rPr>
          <w:rFonts w:eastAsia="Times New Roman"/>
          <w:sz w:val="20"/>
          <w:szCs w:val="20"/>
          <w:lang w:val="es-ES_tradnl"/>
        </w:rPr>
        <w:t xml:space="preserve"> de 2025 y el 31 de </w:t>
      </w:r>
      <w:r w:rsidR="00312268">
        <w:rPr>
          <w:rFonts w:eastAsia="Times New Roman"/>
          <w:sz w:val="20"/>
          <w:szCs w:val="20"/>
          <w:lang w:val="es-ES_tradnl"/>
        </w:rPr>
        <w:t>enero</w:t>
      </w:r>
      <w:r>
        <w:rPr>
          <w:rFonts w:eastAsia="Times New Roman"/>
          <w:sz w:val="20"/>
          <w:szCs w:val="20"/>
          <w:lang w:val="es-ES_tradnl"/>
        </w:rPr>
        <w:t xml:space="preserve"> de 202</w:t>
      </w:r>
      <w:r w:rsidR="00312268">
        <w:rPr>
          <w:rFonts w:eastAsia="Times New Roman"/>
          <w:sz w:val="20"/>
          <w:szCs w:val="20"/>
          <w:lang w:val="es-ES_tradnl"/>
        </w:rPr>
        <w:t>7</w:t>
      </w:r>
      <w:r>
        <w:rPr>
          <w:rFonts w:eastAsia="Times New Roman"/>
          <w:sz w:val="20"/>
          <w:szCs w:val="20"/>
          <w:lang w:val="es-ES_tradnl"/>
        </w:rPr>
        <w:t>. Prorrogable por dos años más.</w:t>
      </w:r>
    </w:p>
    <w:bookmarkEnd w:id="9"/>
    <w:p w14:paraId="275DFE34" w14:textId="77777777" w:rsidR="007F34BB" w:rsidRPr="00234255" w:rsidRDefault="007F34BB" w:rsidP="007F34BB">
      <w:pPr>
        <w:widowControl w:val="0"/>
        <w:spacing w:after="0" w:line="300" w:lineRule="exact"/>
        <w:jc w:val="both"/>
        <w:rPr>
          <w:rFonts w:eastAsia="Times New Roman"/>
          <w:sz w:val="20"/>
          <w:szCs w:val="20"/>
          <w:lang w:val="es-ES_tradnl"/>
        </w:rPr>
      </w:pPr>
    </w:p>
    <w:p w14:paraId="5BEDDAC5" w14:textId="77777777" w:rsidR="007F34BB" w:rsidRDefault="007F34BB" w:rsidP="007F34BB">
      <w:pPr>
        <w:widowControl w:val="0"/>
        <w:spacing w:after="0" w:line="300" w:lineRule="exact"/>
        <w:jc w:val="both"/>
        <w:rPr>
          <w:rFonts w:eastAsia="Times New Roman"/>
          <w:sz w:val="20"/>
          <w:szCs w:val="20"/>
          <w:lang w:val="es-ES_tradnl"/>
        </w:rPr>
      </w:pPr>
      <w:r w:rsidRPr="00234255">
        <w:rPr>
          <w:rFonts w:eastAsia="Times New Roman"/>
          <w:b/>
          <w:sz w:val="20"/>
          <w:szCs w:val="20"/>
          <w:lang w:val="es-ES_tradnl"/>
        </w:rPr>
        <w:t>SEGUNDO. -</w:t>
      </w:r>
      <w:r w:rsidRPr="00234255">
        <w:rPr>
          <w:rFonts w:eastAsia="Times New Roman"/>
          <w:sz w:val="20"/>
          <w:szCs w:val="20"/>
          <w:lang w:val="es-ES_tradnl"/>
        </w:rPr>
        <w:t xml:space="preserve"> </w:t>
      </w:r>
      <w:bookmarkStart w:id="10" w:name="_Hlk184904442"/>
      <w:r w:rsidRPr="00234255">
        <w:rPr>
          <w:rFonts w:eastAsia="Times New Roman"/>
          <w:sz w:val="20"/>
          <w:szCs w:val="20"/>
          <w:lang w:val="es-ES_tradnl"/>
        </w:rPr>
        <w:t xml:space="preserve">Conforme a la cláusula 39 del PCAP que rige dicho acuerdo marco, con fecha </w:t>
      </w:r>
      <w:r>
        <w:rPr>
          <w:rFonts w:eastAsia="Times New Roman"/>
          <w:sz w:val="20"/>
          <w:szCs w:val="20"/>
          <w:lang w:val="es-ES_tradnl"/>
        </w:rPr>
        <w:t>……</w:t>
      </w:r>
      <w:proofErr w:type="gramStart"/>
      <w:r>
        <w:rPr>
          <w:rFonts w:eastAsia="Times New Roman"/>
          <w:sz w:val="20"/>
          <w:szCs w:val="20"/>
          <w:lang w:val="es-ES_tradnl"/>
        </w:rPr>
        <w:t>…….</w:t>
      </w:r>
      <w:proofErr w:type="gramEnd"/>
      <w:r>
        <w:rPr>
          <w:rFonts w:eastAsia="Times New Roman"/>
          <w:sz w:val="20"/>
          <w:szCs w:val="20"/>
          <w:lang w:val="es-ES_tradnl"/>
        </w:rPr>
        <w:t>.</w:t>
      </w:r>
      <w:r w:rsidRPr="00234255">
        <w:rPr>
          <w:rFonts w:eastAsia="Times New Roman"/>
          <w:sz w:val="20"/>
          <w:szCs w:val="20"/>
          <w:lang w:val="es-ES_tradnl"/>
        </w:rPr>
        <w:t xml:space="preserve"> de 202</w:t>
      </w:r>
      <w:r>
        <w:rPr>
          <w:rFonts w:eastAsia="Times New Roman"/>
          <w:sz w:val="20"/>
          <w:szCs w:val="20"/>
          <w:lang w:val="es-ES_tradnl"/>
        </w:rPr>
        <w:t>5</w:t>
      </w:r>
      <w:r w:rsidRPr="00234255">
        <w:rPr>
          <w:rFonts w:eastAsia="Times New Roman"/>
          <w:sz w:val="20"/>
          <w:szCs w:val="20"/>
          <w:lang w:val="es-ES_tradnl"/>
        </w:rPr>
        <w:t xml:space="preserve"> el </w:t>
      </w:r>
      <w:r>
        <w:rPr>
          <w:rFonts w:eastAsia="Times New Roman"/>
          <w:sz w:val="20"/>
          <w:szCs w:val="20"/>
          <w:lang w:val="es-ES_tradnl"/>
        </w:rPr>
        <w:t>…………</w:t>
      </w:r>
      <w:proofErr w:type="gramStart"/>
      <w:r>
        <w:rPr>
          <w:rFonts w:eastAsia="Times New Roman"/>
          <w:sz w:val="20"/>
          <w:szCs w:val="20"/>
          <w:lang w:val="es-ES_tradnl"/>
        </w:rPr>
        <w:t>…….</w:t>
      </w:r>
      <w:proofErr w:type="gramEnd"/>
      <w:r>
        <w:rPr>
          <w:rFonts w:eastAsia="Times New Roman"/>
          <w:sz w:val="20"/>
          <w:szCs w:val="20"/>
          <w:lang w:val="es-ES_tradnl"/>
        </w:rPr>
        <w:t>. de la Consejería/Delegación…………….</w:t>
      </w:r>
      <w:r w:rsidRPr="00234255">
        <w:rPr>
          <w:rFonts w:eastAsia="Times New Roman"/>
          <w:sz w:val="20"/>
          <w:szCs w:val="20"/>
          <w:lang w:val="es-ES_tradnl"/>
        </w:rPr>
        <w:t xml:space="preserve"> ha emitido </w:t>
      </w:r>
      <w:r>
        <w:rPr>
          <w:rFonts w:eastAsia="Times New Roman"/>
          <w:sz w:val="20"/>
          <w:szCs w:val="20"/>
          <w:lang w:val="es-ES_tradnl"/>
        </w:rPr>
        <w:t>la propuesta de contratación</w:t>
      </w:r>
      <w:r w:rsidRPr="00234255">
        <w:rPr>
          <w:rFonts w:eastAsia="Times New Roman"/>
          <w:sz w:val="20"/>
          <w:szCs w:val="20"/>
          <w:lang w:val="es-ES_tradnl"/>
        </w:rPr>
        <w:t xml:space="preserve"> sobre la necesidad de la contratación basada para los servicios postales en la Consejería</w:t>
      </w:r>
      <w:r>
        <w:rPr>
          <w:rFonts w:eastAsia="Times New Roman"/>
          <w:sz w:val="20"/>
          <w:szCs w:val="20"/>
          <w:lang w:val="es-ES_tradnl"/>
        </w:rPr>
        <w:t>/Delegación</w:t>
      </w:r>
      <w:r w:rsidRPr="00234255">
        <w:rPr>
          <w:rFonts w:eastAsia="Times New Roman"/>
          <w:sz w:val="20"/>
          <w:szCs w:val="20"/>
          <w:lang w:val="es-ES_tradnl"/>
        </w:rPr>
        <w:t xml:space="preserve"> </w:t>
      </w:r>
      <w:r>
        <w:rPr>
          <w:rFonts w:eastAsia="Times New Roman"/>
          <w:sz w:val="20"/>
          <w:szCs w:val="20"/>
          <w:lang w:val="es-ES_tradnl"/>
        </w:rPr>
        <w:t>……………………</w:t>
      </w:r>
      <w:r w:rsidRPr="00234255">
        <w:rPr>
          <w:rFonts w:eastAsia="Times New Roman"/>
          <w:sz w:val="20"/>
          <w:szCs w:val="20"/>
          <w:lang w:val="es-ES_tradnl"/>
        </w:rPr>
        <w:t xml:space="preserve">, para </w:t>
      </w:r>
      <w:r>
        <w:rPr>
          <w:rFonts w:eastAsia="Times New Roman"/>
          <w:sz w:val="20"/>
          <w:szCs w:val="20"/>
          <w:lang w:val="es-ES_tradnl"/>
        </w:rPr>
        <w:t>e</w:t>
      </w:r>
      <w:r w:rsidRPr="00234255">
        <w:rPr>
          <w:rFonts w:eastAsia="Times New Roman"/>
          <w:sz w:val="20"/>
          <w:szCs w:val="20"/>
          <w:lang w:val="es-ES_tradnl"/>
        </w:rPr>
        <w:t>l lote</w:t>
      </w:r>
      <w:r>
        <w:rPr>
          <w:rFonts w:eastAsia="Times New Roman"/>
          <w:sz w:val="20"/>
          <w:szCs w:val="20"/>
          <w:lang w:val="es-ES_tradnl"/>
        </w:rPr>
        <w:t>…</w:t>
      </w:r>
      <w:r w:rsidRPr="00234255">
        <w:rPr>
          <w:rFonts w:eastAsia="Times New Roman"/>
          <w:sz w:val="20"/>
          <w:szCs w:val="20"/>
          <w:lang w:val="es-ES_tradnl"/>
        </w:rPr>
        <w:t xml:space="preserve"> del acuerdo marco de referencia. </w:t>
      </w:r>
    </w:p>
    <w:p w14:paraId="4EEE9527" w14:textId="77777777" w:rsidR="007F34BB" w:rsidRPr="00234255" w:rsidRDefault="007F34BB" w:rsidP="007F34BB">
      <w:pPr>
        <w:widowControl w:val="0"/>
        <w:spacing w:after="0" w:line="300" w:lineRule="exact"/>
        <w:jc w:val="both"/>
        <w:rPr>
          <w:rFonts w:eastAsia="Times New Roman"/>
          <w:sz w:val="20"/>
          <w:szCs w:val="20"/>
          <w:lang w:val="es-ES_tradnl"/>
        </w:rPr>
      </w:pPr>
    </w:p>
    <w:p w14:paraId="31DCCDFD" w14:textId="77777777" w:rsidR="007F34BB" w:rsidRPr="00234255" w:rsidRDefault="007F34BB" w:rsidP="007F34BB">
      <w:pPr>
        <w:widowControl w:val="0"/>
        <w:spacing w:after="0" w:line="300" w:lineRule="exact"/>
        <w:jc w:val="both"/>
        <w:rPr>
          <w:rFonts w:eastAsia="Times New Roman"/>
          <w:sz w:val="20"/>
          <w:szCs w:val="20"/>
          <w:lang w:val="es-ES_tradnl"/>
        </w:rPr>
      </w:pPr>
      <w:r w:rsidRPr="00234255">
        <w:rPr>
          <w:rFonts w:eastAsia="Times New Roman"/>
          <w:sz w:val="20"/>
          <w:szCs w:val="20"/>
          <w:lang w:val="es-ES_tradnl"/>
        </w:rPr>
        <w:t xml:space="preserve">En dicho informe se señala la necesidad </w:t>
      </w:r>
      <w:r>
        <w:rPr>
          <w:rFonts w:eastAsia="Times New Roman"/>
          <w:sz w:val="20"/>
          <w:szCs w:val="20"/>
          <w:lang w:val="es-ES_tradnl"/>
        </w:rPr>
        <w:t>de celebración de un nuevo contrato basado para la prestación del servicio ……………. del lote …. (………………</w:t>
      </w:r>
      <w:proofErr w:type="gramStart"/>
      <w:r>
        <w:rPr>
          <w:rFonts w:eastAsia="Times New Roman"/>
          <w:sz w:val="20"/>
          <w:szCs w:val="20"/>
          <w:lang w:val="es-ES_tradnl"/>
        </w:rPr>
        <w:t>…….</w:t>
      </w:r>
      <w:proofErr w:type="gramEnd"/>
      <w:r>
        <w:rPr>
          <w:rFonts w:eastAsia="Times New Roman"/>
          <w:sz w:val="20"/>
          <w:szCs w:val="20"/>
          <w:lang w:val="es-ES_tradnl"/>
        </w:rPr>
        <w:t xml:space="preserve">), continuándose la necesidad </w:t>
      </w:r>
      <w:r w:rsidRPr="00234255">
        <w:rPr>
          <w:rFonts w:eastAsia="Times New Roman"/>
          <w:sz w:val="20"/>
          <w:szCs w:val="20"/>
          <w:lang w:val="es-ES_tradnl"/>
        </w:rPr>
        <w:t>de la Administración de la JCCM de tener asegurada la cobertura de las necesidades de comunicación interna y externa por vía postal que requiere el servicio a los intereses generales y el cumplimiento de los fines institucionales de la Administración de la JCCM.</w:t>
      </w:r>
      <w:r>
        <w:rPr>
          <w:rFonts w:eastAsia="Times New Roman"/>
          <w:sz w:val="20"/>
          <w:szCs w:val="20"/>
          <w:lang w:val="es-ES_tradnl"/>
        </w:rPr>
        <w:t xml:space="preserve"> Con una duración comprendida entre el…. de ... 2025 y el</w:t>
      </w:r>
      <w:proofErr w:type="gramStart"/>
      <w:r>
        <w:rPr>
          <w:rFonts w:eastAsia="Times New Roman"/>
          <w:sz w:val="20"/>
          <w:szCs w:val="20"/>
          <w:lang w:val="es-ES_tradnl"/>
        </w:rPr>
        <w:t xml:space="preserve"> ..</w:t>
      </w:r>
      <w:proofErr w:type="gramEnd"/>
      <w:r>
        <w:rPr>
          <w:rFonts w:eastAsia="Times New Roman"/>
          <w:sz w:val="20"/>
          <w:szCs w:val="20"/>
          <w:lang w:val="es-ES_tradnl"/>
        </w:rPr>
        <w:t xml:space="preserve"> de …… de </w:t>
      </w:r>
      <w:proofErr w:type="gramStart"/>
      <w:r>
        <w:rPr>
          <w:rFonts w:eastAsia="Times New Roman"/>
          <w:sz w:val="20"/>
          <w:szCs w:val="20"/>
          <w:lang w:val="es-ES_tradnl"/>
        </w:rPr>
        <w:t>202..</w:t>
      </w:r>
      <w:proofErr w:type="gramEnd"/>
      <w:r>
        <w:rPr>
          <w:rFonts w:eastAsia="Times New Roman"/>
          <w:sz w:val="20"/>
          <w:szCs w:val="20"/>
          <w:lang w:val="es-ES_tradnl"/>
        </w:rPr>
        <w:t xml:space="preserve"> Prorrogable </w:t>
      </w:r>
      <w:proofErr w:type="gramStart"/>
      <w:r>
        <w:rPr>
          <w:rFonts w:eastAsia="Times New Roman"/>
          <w:sz w:val="20"/>
          <w:szCs w:val="20"/>
          <w:lang w:val="es-ES_tradnl"/>
        </w:rPr>
        <w:t>por….</w:t>
      </w:r>
      <w:proofErr w:type="gramEnd"/>
      <w:r>
        <w:rPr>
          <w:rFonts w:eastAsia="Times New Roman"/>
          <w:sz w:val="20"/>
          <w:szCs w:val="20"/>
          <w:lang w:val="es-ES_tradnl"/>
        </w:rPr>
        <w:t xml:space="preserve">. y con un presupuesto máximo de gasto de </w:t>
      </w:r>
      <w:proofErr w:type="gramStart"/>
      <w:r>
        <w:rPr>
          <w:rFonts w:eastAsia="Times New Roman"/>
          <w:sz w:val="20"/>
          <w:szCs w:val="20"/>
          <w:lang w:val="es-ES_tradnl"/>
        </w:rPr>
        <w:t>…….</w:t>
      </w:r>
      <w:proofErr w:type="gramEnd"/>
      <w:r>
        <w:rPr>
          <w:rFonts w:eastAsia="Times New Roman"/>
          <w:sz w:val="20"/>
          <w:szCs w:val="20"/>
          <w:lang w:val="es-ES_tradnl"/>
        </w:rPr>
        <w:t>.(IVA incluido)</w:t>
      </w:r>
    </w:p>
    <w:bookmarkEnd w:id="10"/>
    <w:p w14:paraId="7ED72E0F" w14:textId="77777777" w:rsidR="007F34BB" w:rsidRPr="00234255" w:rsidRDefault="007F34BB" w:rsidP="007F34BB">
      <w:pPr>
        <w:widowControl w:val="0"/>
        <w:spacing w:after="0" w:line="300" w:lineRule="exact"/>
        <w:jc w:val="both"/>
        <w:rPr>
          <w:rFonts w:eastAsia="Times New Roman"/>
          <w:b/>
          <w:sz w:val="16"/>
          <w:szCs w:val="20"/>
          <w:lang w:val="es-ES_tradnl"/>
        </w:rPr>
      </w:pPr>
    </w:p>
    <w:p w14:paraId="200EFCC6" w14:textId="77777777" w:rsidR="007F34BB" w:rsidRDefault="007F34BB" w:rsidP="007F34BB">
      <w:pPr>
        <w:spacing w:after="120" w:line="300" w:lineRule="exact"/>
        <w:jc w:val="both"/>
        <w:rPr>
          <w:rFonts w:eastAsia="Times New Roman"/>
          <w:sz w:val="20"/>
          <w:szCs w:val="20"/>
          <w:lang w:val="es-ES_tradnl"/>
        </w:rPr>
      </w:pPr>
      <w:r w:rsidRPr="00234255">
        <w:rPr>
          <w:rFonts w:eastAsia="Times New Roman"/>
          <w:sz w:val="20"/>
          <w:szCs w:val="20"/>
          <w:lang w:val="es-ES_tradnl"/>
        </w:rPr>
        <w:t>A los anteriores hechos les resultan de aplicación los siguientes:</w:t>
      </w:r>
    </w:p>
    <w:p w14:paraId="7A03ED33" w14:textId="77777777" w:rsidR="007F34BB" w:rsidRDefault="007F34BB" w:rsidP="007F34BB">
      <w:pPr>
        <w:widowControl w:val="0"/>
        <w:spacing w:before="360" w:after="240" w:line="300" w:lineRule="exact"/>
        <w:jc w:val="center"/>
        <w:rPr>
          <w:rFonts w:eastAsia="Times New Roman"/>
          <w:b/>
          <w:sz w:val="20"/>
          <w:szCs w:val="20"/>
          <w:lang w:val="es-ES_tradnl"/>
        </w:rPr>
      </w:pPr>
    </w:p>
    <w:p w14:paraId="03AFC35A" w14:textId="77777777" w:rsidR="007F34BB" w:rsidRPr="00234255" w:rsidRDefault="007F34BB" w:rsidP="007F34BB">
      <w:pPr>
        <w:widowControl w:val="0"/>
        <w:spacing w:before="360" w:after="240" w:line="300" w:lineRule="exact"/>
        <w:jc w:val="center"/>
        <w:rPr>
          <w:rFonts w:eastAsia="Times New Roman"/>
          <w:b/>
          <w:sz w:val="20"/>
          <w:szCs w:val="20"/>
          <w:lang w:val="es-ES_tradnl"/>
        </w:rPr>
      </w:pPr>
      <w:r w:rsidRPr="00234255">
        <w:rPr>
          <w:rFonts w:eastAsia="Times New Roman"/>
          <w:b/>
          <w:sz w:val="20"/>
          <w:szCs w:val="20"/>
          <w:lang w:val="es-ES_tradnl"/>
        </w:rPr>
        <w:t>FUNDAMENTOS DE DERECHO</w:t>
      </w:r>
    </w:p>
    <w:p w14:paraId="08E6170F" w14:textId="77777777" w:rsidR="007F34BB" w:rsidRPr="00002292" w:rsidRDefault="007F34BB" w:rsidP="007F34BB">
      <w:pPr>
        <w:spacing w:before="240" w:after="0" w:line="300" w:lineRule="exact"/>
        <w:jc w:val="both"/>
        <w:rPr>
          <w:rFonts w:eastAsia="Times New Roman"/>
          <w:sz w:val="20"/>
          <w:szCs w:val="20"/>
          <w:lang w:val="es-ES_tradnl"/>
        </w:rPr>
      </w:pPr>
      <w:r w:rsidRPr="00002292">
        <w:rPr>
          <w:rFonts w:eastAsia="Times New Roman"/>
          <w:b/>
          <w:sz w:val="20"/>
          <w:szCs w:val="20"/>
          <w:lang w:val="es-ES_tradnl"/>
        </w:rPr>
        <w:t>PRIMERO. -</w:t>
      </w:r>
      <w:r w:rsidRPr="00002292">
        <w:rPr>
          <w:rFonts w:eastAsia="Times New Roman"/>
          <w:sz w:val="20"/>
          <w:szCs w:val="20"/>
          <w:lang w:val="es-ES_tradnl"/>
        </w:rPr>
        <w:t xml:space="preserve"> El artículo 116 de la Ley 9/2017, de 8 de noviembre, de Contratos del Sector Público, por la que se transponen al ordenamiento jurídico español las Directivas del Parlamento Europeo y del Consejo 2014/23/UE y 2014/24/UE de 26 de febrero de 2014 (en adelante LCSP), en relación con el artículo 28 de dicho texto legal, sobre el inicio del expediente por el órgano vinculado de contratación y motivación de la necesidad e idoneidad del contrato.</w:t>
      </w:r>
    </w:p>
    <w:p w14:paraId="7E0F593C" w14:textId="77777777" w:rsidR="007F34BB" w:rsidRPr="00E50308" w:rsidRDefault="007F34BB" w:rsidP="007F34BB">
      <w:pPr>
        <w:widowControl w:val="0"/>
        <w:tabs>
          <w:tab w:val="left" w:pos="9180"/>
        </w:tabs>
        <w:autoSpaceDE w:val="0"/>
        <w:autoSpaceDN w:val="0"/>
        <w:adjustRightInd w:val="0"/>
        <w:spacing w:before="240" w:after="120" w:line="300" w:lineRule="exact"/>
        <w:ind w:right="-2"/>
        <w:jc w:val="both"/>
        <w:rPr>
          <w:rFonts w:eastAsia="Times New Roman"/>
          <w:sz w:val="20"/>
          <w:szCs w:val="20"/>
          <w:lang w:val="es-ES_tradnl"/>
        </w:rPr>
      </w:pPr>
      <w:r w:rsidRPr="00002292">
        <w:rPr>
          <w:rFonts w:eastAsia="Times New Roman"/>
          <w:b/>
          <w:sz w:val="20"/>
          <w:szCs w:val="20"/>
          <w:lang w:val="es-ES_tradnl"/>
        </w:rPr>
        <w:t>SEGUNDO.</w:t>
      </w:r>
      <w:r w:rsidRPr="00002292">
        <w:rPr>
          <w:rFonts w:eastAsia="Times New Roman"/>
          <w:sz w:val="20"/>
          <w:szCs w:val="20"/>
          <w:lang w:val="es-ES_tradnl"/>
        </w:rPr>
        <w:t xml:space="preserve"> </w:t>
      </w:r>
      <w:r w:rsidRPr="00002292">
        <w:rPr>
          <w:rFonts w:eastAsia="Times New Roman"/>
          <w:b/>
          <w:sz w:val="20"/>
          <w:szCs w:val="20"/>
          <w:lang w:val="es-ES_tradnl"/>
        </w:rPr>
        <w:t>-</w:t>
      </w:r>
      <w:r w:rsidRPr="00002292">
        <w:rPr>
          <w:rFonts w:eastAsia="Times New Roman"/>
          <w:sz w:val="20"/>
          <w:szCs w:val="20"/>
          <w:lang w:val="es-ES_tradnl"/>
        </w:rPr>
        <w:t xml:space="preserve"> El artículo 221</w:t>
      </w:r>
      <w:r>
        <w:rPr>
          <w:rFonts w:eastAsia="Times New Roman"/>
          <w:sz w:val="20"/>
          <w:szCs w:val="20"/>
          <w:lang w:val="es-ES_tradnl"/>
        </w:rPr>
        <w:t>.3</w:t>
      </w:r>
      <w:r w:rsidRPr="00002292">
        <w:rPr>
          <w:rFonts w:eastAsia="Times New Roman"/>
          <w:sz w:val="20"/>
          <w:szCs w:val="20"/>
          <w:lang w:val="es-ES_tradnl"/>
        </w:rPr>
        <w:t xml:space="preserve"> de la LCSP, sobre procedimiento de adjudicación de contratos basados en un acuerdo marco, que establece que cuando el acuerdo marco se hubiese concluido con una única empresa, los </w:t>
      </w:r>
      <w:r w:rsidRPr="00F52AAF">
        <w:rPr>
          <w:rFonts w:eastAsia="Times New Roman"/>
          <w:sz w:val="20"/>
          <w:szCs w:val="20"/>
          <w:lang w:val="es-ES_tradnl"/>
        </w:rPr>
        <w:t xml:space="preserve">contratos basados en aquel se adjudicarán con arreglo a los términos en él establecidos. En este sentido, la cláusula 39 del Pliego de Cláusulas Administrativas Particulares (PCAP en adelante) establece que la adjudicación de los contratos de servicios basados en el acuerdo marco se efectuará aplicando los términos </w:t>
      </w:r>
      <w:r w:rsidRPr="00E50308">
        <w:rPr>
          <w:rFonts w:eastAsia="Times New Roman"/>
          <w:sz w:val="20"/>
          <w:szCs w:val="20"/>
          <w:lang w:val="es-ES_tradnl"/>
        </w:rPr>
        <w:t>establecidos en el mismo, sin necesidad de convocar a las partes a una nueva licitación.</w:t>
      </w:r>
    </w:p>
    <w:p w14:paraId="2DDF5B3E" w14:textId="77777777" w:rsidR="007F34BB" w:rsidRPr="00E50308" w:rsidRDefault="007F34BB" w:rsidP="007F34BB">
      <w:pPr>
        <w:widowControl w:val="0"/>
        <w:tabs>
          <w:tab w:val="left" w:pos="9180"/>
        </w:tabs>
        <w:autoSpaceDE w:val="0"/>
        <w:autoSpaceDN w:val="0"/>
        <w:adjustRightInd w:val="0"/>
        <w:spacing w:before="240" w:after="120" w:line="300" w:lineRule="exact"/>
        <w:ind w:right="-2"/>
        <w:jc w:val="both"/>
        <w:rPr>
          <w:rFonts w:eastAsia="Times New Roman"/>
          <w:sz w:val="20"/>
          <w:szCs w:val="20"/>
          <w:lang w:val="es-ES_tradnl"/>
        </w:rPr>
      </w:pPr>
      <w:r w:rsidRPr="00E50308">
        <w:rPr>
          <w:rFonts w:eastAsia="Times New Roman"/>
          <w:b/>
          <w:sz w:val="20"/>
          <w:szCs w:val="20"/>
          <w:lang w:val="es-ES_tradnl"/>
        </w:rPr>
        <w:t>TERCERO. -</w:t>
      </w:r>
      <w:r w:rsidRPr="00E50308">
        <w:rPr>
          <w:rFonts w:eastAsia="Times New Roman"/>
          <w:sz w:val="20"/>
          <w:szCs w:val="20"/>
          <w:lang w:val="es-ES_tradnl"/>
        </w:rPr>
        <w:t xml:space="preserve"> El acuerdo marco formalizado vincula a los órganos de contratación de las Consejerías de la Administración de la Junta de Comunidades de Castilla-La Mancha y de sus organismos autónomos. </w:t>
      </w:r>
      <w:r>
        <w:rPr>
          <w:rFonts w:eastAsia="Times New Roman"/>
          <w:sz w:val="20"/>
          <w:szCs w:val="20"/>
          <w:lang w:val="es-ES_tradnl"/>
        </w:rPr>
        <w:t>Al amparo de lo dispuesto en el</w:t>
      </w:r>
      <w:r w:rsidRPr="00E50308">
        <w:rPr>
          <w:rFonts w:eastAsia="Times New Roman"/>
          <w:sz w:val="20"/>
          <w:szCs w:val="20"/>
          <w:lang w:val="es-ES_tradnl"/>
        </w:rPr>
        <w:t xml:space="preserve"> Decreto 74/2018, de 23 de octubre,</w:t>
      </w:r>
      <w:r>
        <w:rPr>
          <w:rFonts w:eastAsia="Times New Roman"/>
          <w:sz w:val="20"/>
          <w:szCs w:val="20"/>
          <w:lang w:val="es-ES_tradnl"/>
        </w:rPr>
        <w:t xml:space="preserve"> por el que se regula la Oficina Central de Contratación de la </w:t>
      </w:r>
      <w:r w:rsidRPr="000434F1">
        <w:rPr>
          <w:rFonts w:eastAsia="Times New Roman"/>
          <w:sz w:val="20"/>
          <w:szCs w:val="20"/>
          <w:lang w:val="es-ES_tradnl"/>
        </w:rPr>
        <w:t>Junta Comunidades Castilla</w:t>
      </w:r>
      <w:r>
        <w:rPr>
          <w:rFonts w:eastAsia="Times New Roman"/>
          <w:sz w:val="20"/>
          <w:szCs w:val="20"/>
          <w:lang w:val="es-ES_tradnl"/>
        </w:rPr>
        <w:t>-L</w:t>
      </w:r>
      <w:r w:rsidRPr="000434F1">
        <w:rPr>
          <w:rFonts w:eastAsia="Times New Roman"/>
          <w:sz w:val="20"/>
          <w:szCs w:val="20"/>
          <w:lang w:val="es-ES_tradnl"/>
        </w:rPr>
        <w:t xml:space="preserve">a Mancha </w:t>
      </w:r>
      <w:r w:rsidRPr="00E50308">
        <w:rPr>
          <w:rFonts w:eastAsia="Times New Roman"/>
          <w:sz w:val="20"/>
          <w:szCs w:val="20"/>
          <w:lang w:val="es-ES_tradnl"/>
        </w:rPr>
        <w:t xml:space="preserve">y </w:t>
      </w:r>
      <w:r>
        <w:rPr>
          <w:rFonts w:eastAsia="Times New Roman"/>
          <w:sz w:val="20"/>
          <w:szCs w:val="20"/>
          <w:lang w:val="es-ES_tradnl"/>
        </w:rPr>
        <w:t>en</w:t>
      </w:r>
      <w:r w:rsidRPr="00E50308">
        <w:rPr>
          <w:rFonts w:eastAsia="Times New Roman"/>
          <w:sz w:val="20"/>
          <w:szCs w:val="20"/>
          <w:lang w:val="es-ES_tradnl"/>
        </w:rPr>
        <w:t xml:space="preserve"> la cláusula 37 del PCAP a los citados órganos le corresponden todas las facultades inherentes al órgano de contratación respecto de los contratos basados.</w:t>
      </w:r>
    </w:p>
    <w:p w14:paraId="6CBC2A85" w14:textId="77777777" w:rsidR="007F34BB" w:rsidRPr="00E50308" w:rsidRDefault="007F34BB" w:rsidP="007F34BB">
      <w:pPr>
        <w:autoSpaceDE w:val="0"/>
        <w:autoSpaceDN w:val="0"/>
        <w:adjustRightInd w:val="0"/>
        <w:spacing w:before="240" w:after="120" w:line="300" w:lineRule="exact"/>
        <w:jc w:val="both"/>
        <w:rPr>
          <w:rFonts w:eastAsia="Times New Roman"/>
          <w:sz w:val="20"/>
          <w:szCs w:val="20"/>
          <w:lang w:val="es-ES_tradnl"/>
        </w:rPr>
      </w:pPr>
      <w:r w:rsidRPr="00E50308">
        <w:rPr>
          <w:rFonts w:eastAsia="Times New Roman"/>
          <w:b/>
          <w:sz w:val="20"/>
          <w:szCs w:val="20"/>
          <w:lang w:val="es-ES_tradnl"/>
        </w:rPr>
        <w:t>CUARTO. -</w:t>
      </w:r>
      <w:r w:rsidRPr="00E50308">
        <w:rPr>
          <w:rFonts w:eastAsia="Times New Roman"/>
          <w:sz w:val="20"/>
          <w:szCs w:val="20"/>
          <w:lang w:val="es-ES_tradnl"/>
        </w:rPr>
        <w:t xml:space="preserve"> El epígrafe </w:t>
      </w:r>
      <w:r>
        <w:rPr>
          <w:rFonts w:eastAsia="Times New Roman"/>
          <w:sz w:val="20"/>
          <w:szCs w:val="20"/>
          <w:lang w:val="es-ES_tradnl"/>
        </w:rPr>
        <w:t>III</w:t>
      </w:r>
      <w:r w:rsidRPr="00E50308">
        <w:rPr>
          <w:rFonts w:eastAsia="Times New Roman"/>
          <w:sz w:val="20"/>
          <w:szCs w:val="20"/>
          <w:lang w:val="es-ES_tradnl"/>
        </w:rPr>
        <w:t xml:space="preserve"> del PCAP del acuerdo marco de servicios postales</w:t>
      </w:r>
      <w:r>
        <w:rPr>
          <w:rFonts w:eastAsia="Times New Roman"/>
          <w:sz w:val="20"/>
          <w:szCs w:val="20"/>
          <w:lang w:val="es-ES_tradnl"/>
        </w:rPr>
        <w:t xml:space="preserve"> </w:t>
      </w:r>
      <w:r w:rsidRPr="00E50308">
        <w:rPr>
          <w:rFonts w:eastAsia="Times New Roman"/>
          <w:sz w:val="20"/>
          <w:szCs w:val="20"/>
          <w:lang w:val="es-ES_tradnl"/>
        </w:rPr>
        <w:t xml:space="preserve">y burofax de la Administración de la Junta de Comunidades de Castilla-La Mancha y sus organismos autónomos regula los contratos basados en el acuerdo marco con expediente </w:t>
      </w:r>
      <w:proofErr w:type="spellStart"/>
      <w:r w:rsidRPr="00E50308">
        <w:rPr>
          <w:rFonts w:eastAsia="Times New Roman"/>
          <w:sz w:val="20"/>
          <w:szCs w:val="20"/>
          <w:lang w:val="es-ES_tradnl"/>
        </w:rPr>
        <w:t>nº</w:t>
      </w:r>
      <w:proofErr w:type="spellEnd"/>
      <w:r w:rsidRPr="00E50308">
        <w:rPr>
          <w:rFonts w:eastAsia="Times New Roman"/>
          <w:sz w:val="20"/>
          <w:szCs w:val="20"/>
          <w:lang w:val="es-ES_tradnl"/>
        </w:rPr>
        <w:t xml:space="preserve"> 202</w:t>
      </w:r>
      <w:r>
        <w:rPr>
          <w:rFonts w:eastAsia="Times New Roman"/>
          <w:sz w:val="20"/>
          <w:szCs w:val="20"/>
          <w:lang w:val="es-ES_tradnl"/>
        </w:rPr>
        <w:t>4</w:t>
      </w:r>
      <w:r w:rsidRPr="00E50308">
        <w:rPr>
          <w:rFonts w:eastAsia="Times New Roman"/>
          <w:sz w:val="20"/>
          <w:szCs w:val="20"/>
          <w:lang w:val="es-ES_tradnl"/>
        </w:rPr>
        <w:t>/00</w:t>
      </w:r>
      <w:r>
        <w:rPr>
          <w:rFonts w:eastAsia="Times New Roman"/>
          <w:sz w:val="20"/>
          <w:szCs w:val="20"/>
          <w:lang w:val="es-ES_tradnl"/>
        </w:rPr>
        <w:t>5333</w:t>
      </w:r>
      <w:r w:rsidRPr="00E50308">
        <w:rPr>
          <w:rFonts w:eastAsia="Times New Roman"/>
          <w:sz w:val="20"/>
          <w:szCs w:val="20"/>
          <w:lang w:val="es-ES_tradnl"/>
        </w:rPr>
        <w:t>.</w:t>
      </w:r>
    </w:p>
    <w:p w14:paraId="09B817B9" w14:textId="77777777" w:rsidR="007F34BB" w:rsidRPr="00E50308" w:rsidRDefault="007F34BB" w:rsidP="007F34BB">
      <w:pPr>
        <w:widowControl w:val="0"/>
        <w:spacing w:before="240" w:after="120" w:line="300" w:lineRule="exact"/>
        <w:jc w:val="both"/>
        <w:rPr>
          <w:rFonts w:eastAsia="Times New Roman"/>
          <w:sz w:val="20"/>
          <w:szCs w:val="20"/>
          <w:lang w:val="es-ES_tradnl"/>
        </w:rPr>
      </w:pPr>
      <w:r w:rsidRPr="00E50308">
        <w:rPr>
          <w:rFonts w:eastAsia="Times New Roman"/>
          <w:b/>
          <w:sz w:val="20"/>
          <w:szCs w:val="20"/>
          <w:lang w:val="es-ES_tradnl"/>
        </w:rPr>
        <w:t xml:space="preserve">QUINTO. - </w:t>
      </w:r>
      <w:r w:rsidRPr="00E50308">
        <w:rPr>
          <w:rFonts w:eastAsia="Times New Roman"/>
          <w:sz w:val="20"/>
          <w:szCs w:val="20"/>
          <w:lang w:val="es-ES_tradnl"/>
        </w:rPr>
        <w:t>La cláusula 38</w:t>
      </w:r>
      <w:r>
        <w:rPr>
          <w:rFonts w:eastAsia="Times New Roman"/>
          <w:sz w:val="20"/>
          <w:szCs w:val="20"/>
          <w:lang w:val="es-ES_tradnl"/>
        </w:rPr>
        <w:t>.5</w:t>
      </w:r>
      <w:r w:rsidRPr="00E50308">
        <w:rPr>
          <w:rFonts w:eastAsia="Times New Roman"/>
          <w:sz w:val="20"/>
          <w:szCs w:val="20"/>
          <w:lang w:val="es-ES_tradnl"/>
        </w:rPr>
        <w:t xml:space="preserve"> del PCAP establece que el plazo de vigencia de los contratos basados no podrá ser inferior a seis meses ni superior a dos años.</w:t>
      </w:r>
      <w:r>
        <w:rPr>
          <w:rFonts w:eastAsia="Times New Roman"/>
          <w:sz w:val="20"/>
          <w:szCs w:val="20"/>
          <w:lang w:val="es-ES_tradnl"/>
        </w:rPr>
        <w:t xml:space="preserve"> Pudiendo prorrogarse hasta un máximo de dos años más.</w:t>
      </w:r>
      <w:r w:rsidRPr="00E50308">
        <w:rPr>
          <w:rFonts w:eastAsia="Times New Roman"/>
          <w:sz w:val="20"/>
          <w:szCs w:val="20"/>
          <w:lang w:val="es-ES_tradnl"/>
        </w:rPr>
        <w:t xml:space="preserve"> </w:t>
      </w:r>
    </w:p>
    <w:p w14:paraId="7672BACB" w14:textId="4533F6DA" w:rsidR="007F34BB" w:rsidRPr="001B3889" w:rsidRDefault="007F34BB" w:rsidP="007F34BB">
      <w:pPr>
        <w:widowControl w:val="0"/>
        <w:spacing w:before="240" w:after="120" w:line="300" w:lineRule="exact"/>
        <w:jc w:val="both"/>
        <w:rPr>
          <w:rFonts w:eastAsia="Times New Roman"/>
          <w:color w:val="FF0000"/>
          <w:sz w:val="20"/>
          <w:szCs w:val="20"/>
          <w:lang w:val="es-ES_tradnl"/>
        </w:rPr>
      </w:pPr>
      <w:r w:rsidRPr="00160AD4">
        <w:rPr>
          <w:rFonts w:eastAsia="Times New Roman"/>
          <w:b/>
          <w:sz w:val="20"/>
          <w:szCs w:val="20"/>
          <w:lang w:val="es-ES_tradnl"/>
        </w:rPr>
        <w:t>S</w:t>
      </w:r>
      <w:r>
        <w:rPr>
          <w:rFonts w:eastAsia="Times New Roman"/>
          <w:b/>
          <w:sz w:val="20"/>
          <w:szCs w:val="20"/>
          <w:lang w:val="es-ES_tradnl"/>
        </w:rPr>
        <w:t>EXTO</w:t>
      </w:r>
      <w:r w:rsidRPr="00160AD4">
        <w:rPr>
          <w:rFonts w:eastAsia="Times New Roman"/>
          <w:b/>
          <w:sz w:val="20"/>
          <w:szCs w:val="20"/>
          <w:lang w:val="es-ES_tradnl"/>
        </w:rPr>
        <w:t>.</w:t>
      </w:r>
      <w:r w:rsidRPr="00160AD4">
        <w:rPr>
          <w:rFonts w:eastAsia="Times New Roman"/>
          <w:sz w:val="20"/>
          <w:szCs w:val="20"/>
          <w:lang w:val="es-ES_tradnl"/>
        </w:rPr>
        <w:t xml:space="preserve"> - </w:t>
      </w:r>
      <w:r w:rsidRPr="00160AD4">
        <w:rPr>
          <w:rFonts w:eastAsia="Times New Roman"/>
          <w:b/>
          <w:sz w:val="20"/>
          <w:szCs w:val="20"/>
          <w:lang w:val="es-ES_tradnl"/>
        </w:rPr>
        <w:t xml:space="preserve"> </w:t>
      </w:r>
      <w:bookmarkStart w:id="11" w:name="_Hlk184904573"/>
      <w:r w:rsidRPr="00160AD4">
        <w:rPr>
          <w:sz w:val="20"/>
          <w:szCs w:val="20"/>
        </w:rPr>
        <w:t xml:space="preserve">El artículo </w:t>
      </w:r>
      <w:r>
        <w:rPr>
          <w:sz w:val="20"/>
          <w:szCs w:val="20"/>
        </w:rPr>
        <w:t>…</w:t>
      </w:r>
      <w:r w:rsidRPr="00160AD4">
        <w:rPr>
          <w:sz w:val="20"/>
          <w:szCs w:val="20"/>
        </w:rPr>
        <w:t>, apartado</w:t>
      </w:r>
      <w:proofErr w:type="gramStart"/>
      <w:r w:rsidRPr="00160AD4">
        <w:rPr>
          <w:sz w:val="20"/>
          <w:szCs w:val="20"/>
        </w:rPr>
        <w:t xml:space="preserve"> </w:t>
      </w:r>
      <w:r>
        <w:rPr>
          <w:sz w:val="20"/>
          <w:szCs w:val="20"/>
        </w:rPr>
        <w:t>….</w:t>
      </w:r>
      <w:proofErr w:type="gramEnd"/>
      <w:r w:rsidRPr="00160AD4">
        <w:rPr>
          <w:sz w:val="20"/>
          <w:szCs w:val="20"/>
        </w:rPr>
        <w:t xml:space="preserve">, del Decreto </w:t>
      </w:r>
      <w:r>
        <w:rPr>
          <w:sz w:val="20"/>
          <w:szCs w:val="20"/>
        </w:rPr>
        <w:t>…</w:t>
      </w:r>
      <w:r w:rsidRPr="00160AD4">
        <w:rPr>
          <w:sz w:val="20"/>
          <w:szCs w:val="20"/>
        </w:rPr>
        <w:t>/202</w:t>
      </w:r>
      <w:r>
        <w:rPr>
          <w:sz w:val="20"/>
          <w:szCs w:val="20"/>
        </w:rPr>
        <w:t>…</w:t>
      </w:r>
      <w:r w:rsidRPr="00160AD4">
        <w:rPr>
          <w:sz w:val="20"/>
          <w:szCs w:val="20"/>
        </w:rPr>
        <w:t xml:space="preserve">, de </w:t>
      </w:r>
      <w:r>
        <w:rPr>
          <w:sz w:val="20"/>
          <w:szCs w:val="20"/>
        </w:rPr>
        <w:t>…….</w:t>
      </w:r>
      <w:r w:rsidRPr="00160AD4">
        <w:rPr>
          <w:sz w:val="20"/>
          <w:szCs w:val="20"/>
        </w:rPr>
        <w:t xml:space="preserve">, por el que se establece la estructura orgánica y competencias de la Consejería </w:t>
      </w:r>
      <w:r>
        <w:rPr>
          <w:sz w:val="20"/>
          <w:szCs w:val="20"/>
        </w:rPr>
        <w:t>…….</w:t>
      </w:r>
      <w:r w:rsidRPr="00160AD4">
        <w:rPr>
          <w:sz w:val="20"/>
          <w:szCs w:val="20"/>
        </w:rPr>
        <w:t>, atribuye las facu</w:t>
      </w:r>
      <w:r w:rsidRPr="00D228A4">
        <w:rPr>
          <w:sz w:val="20"/>
          <w:szCs w:val="20"/>
        </w:rPr>
        <w:t xml:space="preserve">ltades para dictar esta resolución a la </w:t>
      </w:r>
      <w:r w:rsidR="00B7508B">
        <w:rPr>
          <w:sz w:val="20"/>
          <w:szCs w:val="20"/>
        </w:rPr>
        <w:t>……………………</w:t>
      </w:r>
    </w:p>
    <w:bookmarkEnd w:id="11"/>
    <w:p w14:paraId="2A74EC7E" w14:textId="77777777" w:rsidR="007F34BB" w:rsidRPr="001B3889" w:rsidRDefault="007F34BB" w:rsidP="007F34BB">
      <w:pPr>
        <w:spacing w:after="0" w:line="300" w:lineRule="exact"/>
        <w:jc w:val="both"/>
        <w:rPr>
          <w:rFonts w:eastAsia="Times New Roman"/>
          <w:color w:val="FF0000"/>
          <w:sz w:val="20"/>
          <w:szCs w:val="20"/>
        </w:rPr>
      </w:pPr>
      <w:r w:rsidRPr="001B3889">
        <w:rPr>
          <w:rFonts w:eastAsia="Times New Roman"/>
          <w:color w:val="FF0000"/>
          <w:sz w:val="12"/>
          <w:szCs w:val="20"/>
        </w:rPr>
        <w:t xml:space="preserve">   </w:t>
      </w:r>
      <w:r w:rsidRPr="001B3889">
        <w:rPr>
          <w:rFonts w:eastAsia="Times New Roman"/>
          <w:color w:val="FF0000"/>
          <w:sz w:val="20"/>
          <w:szCs w:val="20"/>
        </w:rPr>
        <w:t xml:space="preserve">            </w:t>
      </w:r>
    </w:p>
    <w:p w14:paraId="62A1633B" w14:textId="77777777" w:rsidR="007F34BB" w:rsidRPr="00763005" w:rsidRDefault="007F34BB" w:rsidP="007F34BB">
      <w:pPr>
        <w:spacing w:after="0" w:line="300" w:lineRule="exact"/>
        <w:jc w:val="both"/>
        <w:rPr>
          <w:rFonts w:eastAsia="Times New Roman"/>
          <w:sz w:val="20"/>
          <w:szCs w:val="20"/>
        </w:rPr>
      </w:pPr>
      <w:r w:rsidRPr="00763005">
        <w:rPr>
          <w:rFonts w:eastAsia="Times New Roman"/>
          <w:sz w:val="20"/>
          <w:szCs w:val="20"/>
        </w:rPr>
        <w:t xml:space="preserve">En virtud de los anteriores hechos y fundamentos de derecho, la </w:t>
      </w:r>
      <w:r>
        <w:rPr>
          <w:rFonts w:eastAsia="Times New Roman"/>
          <w:sz w:val="20"/>
          <w:szCs w:val="20"/>
        </w:rPr>
        <w:t>…………………</w:t>
      </w:r>
      <w:proofErr w:type="gramStart"/>
      <w:r>
        <w:rPr>
          <w:rFonts w:eastAsia="Times New Roman"/>
          <w:sz w:val="20"/>
          <w:szCs w:val="20"/>
        </w:rPr>
        <w:t>…….</w:t>
      </w:r>
      <w:proofErr w:type="gramEnd"/>
      <w:r>
        <w:rPr>
          <w:rFonts w:eastAsia="Times New Roman"/>
          <w:sz w:val="20"/>
          <w:szCs w:val="20"/>
        </w:rPr>
        <w:t>.</w:t>
      </w:r>
      <w:r w:rsidRPr="00763005">
        <w:rPr>
          <w:rFonts w:eastAsia="Times New Roman"/>
          <w:sz w:val="20"/>
          <w:szCs w:val="20"/>
        </w:rPr>
        <w:t xml:space="preserve"> en el ejercicio de sus competencias</w:t>
      </w:r>
    </w:p>
    <w:p w14:paraId="6468B6E2" w14:textId="77777777" w:rsidR="007F34BB" w:rsidRPr="00763005" w:rsidRDefault="007F34BB" w:rsidP="007F34BB">
      <w:pPr>
        <w:widowControl w:val="0"/>
        <w:spacing w:before="360" w:after="240" w:line="300" w:lineRule="exact"/>
        <w:jc w:val="center"/>
        <w:rPr>
          <w:rFonts w:eastAsia="Times New Roman"/>
          <w:b/>
          <w:sz w:val="20"/>
          <w:szCs w:val="20"/>
          <w:lang w:val="es-ES_tradnl"/>
        </w:rPr>
      </w:pPr>
      <w:r w:rsidRPr="00763005">
        <w:rPr>
          <w:rFonts w:eastAsia="Times New Roman"/>
          <w:b/>
          <w:sz w:val="20"/>
          <w:szCs w:val="20"/>
          <w:lang w:val="es-ES_tradnl"/>
        </w:rPr>
        <w:t>RESUELVE</w:t>
      </w:r>
    </w:p>
    <w:p w14:paraId="203CDDE3" w14:textId="77777777" w:rsidR="007F34BB" w:rsidRPr="00451C5E" w:rsidRDefault="007F34BB" w:rsidP="007F34BB">
      <w:pPr>
        <w:widowControl w:val="0"/>
        <w:spacing w:line="300" w:lineRule="exact"/>
        <w:jc w:val="both"/>
        <w:rPr>
          <w:rFonts w:eastAsia="Times New Roman"/>
          <w:sz w:val="20"/>
          <w:szCs w:val="20"/>
          <w:lang w:val="es-ES_tradnl"/>
        </w:rPr>
      </w:pPr>
      <w:r w:rsidRPr="00763005">
        <w:rPr>
          <w:rFonts w:eastAsia="Times New Roman"/>
          <w:b/>
          <w:sz w:val="20"/>
          <w:szCs w:val="20"/>
          <w:lang w:val="es-ES_tradnl"/>
        </w:rPr>
        <w:t>PRIMERO. -</w:t>
      </w:r>
      <w:r w:rsidRPr="00763005">
        <w:rPr>
          <w:rFonts w:eastAsia="Times New Roman"/>
          <w:sz w:val="20"/>
          <w:szCs w:val="20"/>
          <w:lang w:val="es-ES_tradnl"/>
        </w:rPr>
        <w:t xml:space="preserve"> La</w:t>
      </w:r>
      <w:r w:rsidRPr="00763005">
        <w:rPr>
          <w:rFonts w:eastAsia="Times New Roman"/>
          <w:b/>
          <w:sz w:val="20"/>
          <w:szCs w:val="20"/>
          <w:lang w:val="es-ES_tradnl"/>
        </w:rPr>
        <w:t xml:space="preserve"> iniciación</w:t>
      </w:r>
      <w:r w:rsidRPr="00763005">
        <w:rPr>
          <w:rFonts w:eastAsia="Times New Roman"/>
          <w:sz w:val="20"/>
          <w:szCs w:val="20"/>
          <w:lang w:val="es-ES_tradnl"/>
        </w:rPr>
        <w:t xml:space="preserve"> del expediente de contratación basada </w:t>
      </w:r>
      <w:r>
        <w:rPr>
          <w:rFonts w:eastAsia="Times New Roman"/>
          <w:sz w:val="20"/>
          <w:szCs w:val="20"/>
          <w:lang w:val="es-ES_tradnl"/>
        </w:rPr>
        <w:t>de referencia.</w:t>
      </w:r>
    </w:p>
    <w:p w14:paraId="5A190283" w14:textId="77777777" w:rsidR="007F34BB" w:rsidRPr="0011223A" w:rsidRDefault="007F34BB" w:rsidP="007F34BB">
      <w:pPr>
        <w:widowControl w:val="0"/>
        <w:spacing w:after="0" w:line="300" w:lineRule="exact"/>
        <w:jc w:val="both"/>
        <w:rPr>
          <w:rFonts w:eastAsia="Times New Roman"/>
          <w:sz w:val="20"/>
          <w:szCs w:val="20"/>
          <w:lang w:val="es-ES_tradnl"/>
        </w:rPr>
      </w:pPr>
      <w:r>
        <w:rPr>
          <w:rFonts w:eastAsia="Times New Roman"/>
          <w:b/>
          <w:sz w:val="20"/>
          <w:szCs w:val="20"/>
          <w:lang w:val="es-ES_tradnl"/>
        </w:rPr>
        <w:t>SEGUNDO</w:t>
      </w:r>
      <w:r w:rsidRPr="0011223A">
        <w:rPr>
          <w:rFonts w:eastAsia="Times New Roman"/>
          <w:b/>
          <w:sz w:val="20"/>
          <w:szCs w:val="20"/>
          <w:lang w:val="es-ES_tradnl"/>
        </w:rPr>
        <w:t>. -</w:t>
      </w:r>
      <w:r w:rsidRPr="0011223A">
        <w:rPr>
          <w:rFonts w:eastAsia="Times New Roman"/>
          <w:sz w:val="20"/>
          <w:szCs w:val="20"/>
          <w:lang w:val="es-ES_tradnl"/>
        </w:rPr>
        <w:t xml:space="preserve"> El presupuesto máximo será de</w:t>
      </w:r>
      <w:proofErr w:type="gramStart"/>
      <w:r w:rsidRPr="0011223A">
        <w:rPr>
          <w:rFonts w:eastAsia="Times New Roman"/>
          <w:b/>
          <w:sz w:val="20"/>
          <w:szCs w:val="20"/>
          <w:lang w:val="es-ES_tradnl"/>
        </w:rPr>
        <w:t xml:space="preserve"> </w:t>
      </w:r>
      <w:r>
        <w:rPr>
          <w:rFonts w:eastAsia="Times New Roman"/>
          <w:b/>
          <w:sz w:val="20"/>
          <w:szCs w:val="20"/>
          <w:lang w:val="es-ES_tradnl"/>
        </w:rPr>
        <w:t>….</w:t>
      </w:r>
      <w:proofErr w:type="gramEnd"/>
      <w:r>
        <w:rPr>
          <w:rFonts w:eastAsia="Times New Roman"/>
          <w:b/>
          <w:sz w:val="20"/>
          <w:szCs w:val="20"/>
          <w:lang w:val="es-ES_tradnl"/>
        </w:rPr>
        <w:t>……..</w:t>
      </w:r>
      <w:r w:rsidRPr="0011223A">
        <w:rPr>
          <w:rFonts w:eastAsia="Times New Roman"/>
          <w:b/>
          <w:sz w:val="20"/>
          <w:szCs w:val="20"/>
          <w:lang w:val="es-ES_tradnl"/>
        </w:rPr>
        <w:t xml:space="preserve"> € </w:t>
      </w:r>
      <w:r w:rsidRPr="0011223A">
        <w:rPr>
          <w:rFonts w:eastAsia="Times New Roman"/>
          <w:sz w:val="20"/>
          <w:szCs w:val="20"/>
          <w:lang w:val="es-ES_tradnl"/>
        </w:rPr>
        <w:t>que se descompone en:</w:t>
      </w:r>
    </w:p>
    <w:p w14:paraId="0C824C83" w14:textId="77777777" w:rsidR="007F34BB" w:rsidRPr="0011223A" w:rsidRDefault="007F34BB" w:rsidP="007F34BB">
      <w:pPr>
        <w:pStyle w:val="Prrafodelista"/>
        <w:widowControl w:val="0"/>
        <w:numPr>
          <w:ilvl w:val="0"/>
          <w:numId w:val="38"/>
        </w:numPr>
        <w:tabs>
          <w:tab w:val="decimal" w:pos="3119"/>
        </w:tabs>
        <w:spacing w:before="80" w:after="0" w:line="300" w:lineRule="exact"/>
        <w:ind w:left="709"/>
        <w:jc w:val="both"/>
        <w:rPr>
          <w:rFonts w:eastAsia="Times New Roman"/>
          <w:sz w:val="20"/>
          <w:szCs w:val="20"/>
          <w:lang w:val="es-ES_tradnl" w:eastAsia="es-ES"/>
        </w:rPr>
      </w:pPr>
      <w:r w:rsidRPr="0011223A">
        <w:rPr>
          <w:rFonts w:eastAsia="Times New Roman"/>
          <w:sz w:val="20"/>
          <w:szCs w:val="20"/>
          <w:lang w:val="es-ES_tradnl" w:eastAsia="es-ES"/>
        </w:rPr>
        <w:t xml:space="preserve">Presupuesto Neto:  </w:t>
      </w:r>
      <w:r w:rsidRPr="0011223A">
        <w:rPr>
          <w:rFonts w:eastAsia="Times New Roman"/>
          <w:sz w:val="20"/>
          <w:szCs w:val="20"/>
          <w:lang w:val="es-ES_tradnl" w:eastAsia="es-ES"/>
        </w:rPr>
        <w:tab/>
      </w:r>
      <w:r>
        <w:rPr>
          <w:rFonts w:eastAsia="Times New Roman"/>
          <w:sz w:val="20"/>
          <w:szCs w:val="20"/>
          <w:lang w:val="es-ES_tradnl" w:eastAsia="es-ES"/>
        </w:rPr>
        <w:t>…………</w:t>
      </w:r>
      <w:r w:rsidRPr="0011223A">
        <w:rPr>
          <w:rFonts w:eastAsia="Times New Roman"/>
          <w:sz w:val="20"/>
          <w:szCs w:val="20"/>
          <w:lang w:val="es-ES_tradnl" w:eastAsia="es-ES"/>
        </w:rPr>
        <w:t xml:space="preserve"> €</w:t>
      </w:r>
    </w:p>
    <w:p w14:paraId="7DBDE6CC" w14:textId="77777777" w:rsidR="007F34BB" w:rsidRPr="0011223A" w:rsidRDefault="007F34BB" w:rsidP="007F34BB">
      <w:pPr>
        <w:pStyle w:val="Prrafodelista"/>
        <w:widowControl w:val="0"/>
        <w:numPr>
          <w:ilvl w:val="0"/>
          <w:numId w:val="38"/>
        </w:numPr>
        <w:tabs>
          <w:tab w:val="decimal" w:pos="3119"/>
        </w:tabs>
        <w:spacing w:before="80" w:after="0" w:line="300" w:lineRule="exact"/>
        <w:ind w:left="709"/>
        <w:jc w:val="both"/>
        <w:rPr>
          <w:rFonts w:eastAsia="Times New Roman"/>
          <w:sz w:val="20"/>
          <w:szCs w:val="20"/>
          <w:lang w:val="es-ES_tradnl" w:eastAsia="es-ES"/>
        </w:rPr>
      </w:pPr>
      <w:r w:rsidRPr="0011223A">
        <w:rPr>
          <w:rFonts w:eastAsia="Times New Roman"/>
          <w:sz w:val="20"/>
          <w:szCs w:val="20"/>
          <w:lang w:val="es-ES_tradnl" w:eastAsia="es-ES"/>
        </w:rPr>
        <w:t>IVA (</w:t>
      </w:r>
      <w:r>
        <w:rPr>
          <w:rFonts w:eastAsia="Times New Roman"/>
          <w:sz w:val="20"/>
          <w:szCs w:val="20"/>
          <w:lang w:val="es-ES_tradnl" w:eastAsia="es-ES"/>
        </w:rPr>
        <w:t>21%</w:t>
      </w:r>
      <w:r w:rsidRPr="0011223A">
        <w:rPr>
          <w:rFonts w:eastAsia="Times New Roman"/>
          <w:sz w:val="20"/>
          <w:szCs w:val="20"/>
          <w:lang w:val="es-ES_tradnl" w:eastAsia="es-ES"/>
        </w:rPr>
        <w:t xml:space="preserve">):           </w:t>
      </w:r>
      <w:r w:rsidRPr="0011223A">
        <w:rPr>
          <w:rFonts w:eastAsia="Times New Roman"/>
          <w:sz w:val="20"/>
          <w:szCs w:val="20"/>
          <w:lang w:val="es-ES_tradnl" w:eastAsia="es-ES"/>
        </w:rPr>
        <w:tab/>
      </w:r>
      <w:r>
        <w:rPr>
          <w:rFonts w:eastAsia="Times New Roman"/>
          <w:sz w:val="20"/>
          <w:szCs w:val="20"/>
          <w:lang w:val="es-ES_tradnl" w:eastAsia="es-ES"/>
        </w:rPr>
        <w:t>……………</w:t>
      </w:r>
      <w:r w:rsidRPr="0011223A">
        <w:rPr>
          <w:rFonts w:eastAsia="Times New Roman"/>
          <w:sz w:val="20"/>
          <w:szCs w:val="20"/>
          <w:lang w:val="es-ES_tradnl" w:eastAsia="es-ES"/>
        </w:rPr>
        <w:t xml:space="preserve"> €</w:t>
      </w:r>
      <w:r w:rsidRPr="004A7F10">
        <w:t xml:space="preserve"> </w:t>
      </w:r>
      <w:bookmarkStart w:id="12" w:name="_Hlk184904611"/>
      <w:r w:rsidRPr="004A7F10">
        <w:rPr>
          <w:rFonts w:eastAsia="Times New Roman"/>
          <w:sz w:val="20"/>
          <w:szCs w:val="20"/>
          <w:lang w:val="es-ES_tradnl" w:eastAsia="es-ES"/>
        </w:rPr>
        <w:t>El Iva 21% solo se aplica a los servicios no incluidos en el servicio postal universal (Exento de Iva).</w:t>
      </w:r>
      <w:bookmarkEnd w:id="12"/>
    </w:p>
    <w:p w14:paraId="794C1C90" w14:textId="77777777" w:rsidR="007F34BB" w:rsidRPr="0011223A" w:rsidRDefault="007F34BB" w:rsidP="007F34BB">
      <w:pPr>
        <w:widowControl w:val="0"/>
        <w:spacing w:after="0" w:line="300" w:lineRule="exact"/>
        <w:ind w:left="708" w:hanging="283"/>
        <w:jc w:val="both"/>
        <w:rPr>
          <w:rFonts w:eastAsia="Times New Roman"/>
          <w:sz w:val="20"/>
          <w:szCs w:val="20"/>
          <w:lang w:val="es-ES_tradnl"/>
        </w:rPr>
      </w:pPr>
    </w:p>
    <w:p w14:paraId="77F0B546" w14:textId="77777777" w:rsidR="007F34BB" w:rsidRDefault="007F34BB" w:rsidP="007F34BB">
      <w:pPr>
        <w:widowControl w:val="0"/>
        <w:spacing w:after="240" w:line="300" w:lineRule="exact"/>
        <w:jc w:val="both"/>
        <w:rPr>
          <w:rFonts w:eastAsia="Times New Roman"/>
          <w:sz w:val="20"/>
          <w:szCs w:val="20"/>
          <w:lang w:val="es-ES_tradnl"/>
        </w:rPr>
      </w:pPr>
      <w:r w:rsidRPr="0011223A">
        <w:rPr>
          <w:rFonts w:eastAsia="Times New Roman"/>
          <w:sz w:val="20"/>
          <w:szCs w:val="20"/>
          <w:lang w:val="es-ES_tradnl"/>
        </w:rPr>
        <w:t xml:space="preserve">Dicho gasto se financiará con cargo a la aplicación presupuestaria </w:t>
      </w:r>
      <w:r>
        <w:rPr>
          <w:rFonts w:eastAsia="Times New Roman"/>
          <w:sz w:val="20"/>
          <w:szCs w:val="20"/>
          <w:lang w:val="es-ES_tradnl"/>
        </w:rPr>
        <w:t>…………</w:t>
      </w:r>
      <w:r w:rsidRPr="0011223A">
        <w:rPr>
          <w:rFonts w:eastAsia="Times New Roman"/>
          <w:sz w:val="20"/>
          <w:szCs w:val="20"/>
          <w:lang w:val="es-ES_tradnl"/>
        </w:rPr>
        <w:t xml:space="preserve"> de los Presupuestos Generales de la Junta de Comunidades de Castilla</w:t>
      </w:r>
      <w:r>
        <w:rPr>
          <w:rFonts w:eastAsia="Times New Roman"/>
          <w:sz w:val="20"/>
          <w:szCs w:val="20"/>
          <w:lang w:val="es-ES_tradnl"/>
        </w:rPr>
        <w:t>-</w:t>
      </w:r>
      <w:r w:rsidRPr="0011223A">
        <w:rPr>
          <w:rFonts w:eastAsia="Times New Roman"/>
          <w:sz w:val="20"/>
          <w:szCs w:val="20"/>
          <w:lang w:val="es-ES_tradnl"/>
        </w:rPr>
        <w:t xml:space="preserve">La Mancha para </w:t>
      </w:r>
      <w:r>
        <w:rPr>
          <w:rFonts w:eastAsia="Times New Roman"/>
          <w:sz w:val="20"/>
          <w:szCs w:val="20"/>
          <w:lang w:val="es-ES_tradnl"/>
        </w:rPr>
        <w:t>los ejercicios …………. con la siguiente distribución de anualidades:</w:t>
      </w:r>
    </w:p>
    <w:p w14:paraId="68672D19" w14:textId="77777777" w:rsidR="007F34BB" w:rsidRPr="00744B38" w:rsidRDefault="007F34BB" w:rsidP="007F34BB">
      <w:pPr>
        <w:pStyle w:val="Prrafodelista"/>
        <w:widowControl w:val="0"/>
        <w:numPr>
          <w:ilvl w:val="0"/>
          <w:numId w:val="39"/>
        </w:numPr>
        <w:spacing w:after="240" w:line="300" w:lineRule="exact"/>
        <w:jc w:val="both"/>
        <w:rPr>
          <w:rFonts w:eastAsia="Times New Roman"/>
          <w:sz w:val="20"/>
          <w:szCs w:val="20"/>
          <w:lang w:val="es-ES_tradnl" w:eastAsia="es-ES"/>
        </w:rPr>
      </w:pPr>
      <w:r w:rsidRPr="00744B38">
        <w:rPr>
          <w:rFonts w:eastAsia="Times New Roman"/>
          <w:sz w:val="20"/>
          <w:szCs w:val="20"/>
          <w:lang w:val="es-ES_tradnl" w:eastAsia="es-ES"/>
        </w:rPr>
        <w:t>2025:     ……€</w:t>
      </w:r>
    </w:p>
    <w:p w14:paraId="5939FCDC" w14:textId="77777777" w:rsidR="007F34BB" w:rsidRPr="00744B38" w:rsidRDefault="007F34BB" w:rsidP="007F34BB">
      <w:pPr>
        <w:pStyle w:val="Prrafodelista"/>
        <w:widowControl w:val="0"/>
        <w:numPr>
          <w:ilvl w:val="0"/>
          <w:numId w:val="39"/>
        </w:numPr>
        <w:spacing w:after="240" w:line="300" w:lineRule="exact"/>
        <w:jc w:val="both"/>
        <w:rPr>
          <w:rFonts w:eastAsia="Times New Roman"/>
          <w:sz w:val="20"/>
          <w:szCs w:val="20"/>
          <w:lang w:val="es-ES_tradnl" w:eastAsia="es-ES"/>
        </w:rPr>
      </w:pPr>
      <w:r w:rsidRPr="00744B38">
        <w:rPr>
          <w:rFonts w:eastAsia="Times New Roman"/>
          <w:sz w:val="20"/>
          <w:szCs w:val="20"/>
          <w:lang w:val="es-ES_tradnl" w:eastAsia="es-ES"/>
        </w:rPr>
        <w:t xml:space="preserve">2026     </w:t>
      </w:r>
      <w:proofErr w:type="gramStart"/>
      <w:r w:rsidRPr="00744B38">
        <w:rPr>
          <w:rFonts w:eastAsia="Times New Roman"/>
          <w:sz w:val="20"/>
          <w:szCs w:val="20"/>
          <w:lang w:val="es-ES_tradnl" w:eastAsia="es-ES"/>
        </w:rPr>
        <w:t>…….</w:t>
      </w:r>
      <w:proofErr w:type="gramEnd"/>
      <w:r w:rsidRPr="00744B38">
        <w:rPr>
          <w:rFonts w:eastAsia="Times New Roman"/>
          <w:sz w:val="20"/>
          <w:szCs w:val="20"/>
          <w:lang w:val="es-ES_tradnl" w:eastAsia="es-ES"/>
        </w:rPr>
        <w:t>.€</w:t>
      </w:r>
    </w:p>
    <w:p w14:paraId="20A66987" w14:textId="77777777" w:rsidR="007F34BB" w:rsidRPr="00744B38" w:rsidRDefault="007F34BB" w:rsidP="007F34BB">
      <w:pPr>
        <w:pStyle w:val="Prrafodelista"/>
        <w:widowControl w:val="0"/>
        <w:numPr>
          <w:ilvl w:val="0"/>
          <w:numId w:val="39"/>
        </w:numPr>
        <w:spacing w:after="240" w:line="300" w:lineRule="exact"/>
        <w:jc w:val="both"/>
        <w:rPr>
          <w:rFonts w:eastAsia="Times New Roman"/>
          <w:sz w:val="20"/>
          <w:szCs w:val="20"/>
          <w:lang w:val="es-ES_tradnl" w:eastAsia="es-ES"/>
        </w:rPr>
      </w:pPr>
      <w:r w:rsidRPr="00744B38">
        <w:rPr>
          <w:rFonts w:eastAsia="Times New Roman"/>
          <w:sz w:val="20"/>
          <w:szCs w:val="20"/>
          <w:lang w:val="es-ES_tradnl" w:eastAsia="es-ES"/>
        </w:rPr>
        <w:t>2027:  ……€</w:t>
      </w:r>
    </w:p>
    <w:p w14:paraId="2B2B1F36" w14:textId="77777777" w:rsidR="007F34BB" w:rsidRPr="007846D7" w:rsidRDefault="007F34BB" w:rsidP="007F34BB">
      <w:pPr>
        <w:widowControl w:val="0"/>
        <w:spacing w:after="0" w:line="300" w:lineRule="exact"/>
        <w:jc w:val="both"/>
        <w:rPr>
          <w:rFonts w:eastAsia="Times New Roman"/>
          <w:sz w:val="20"/>
          <w:szCs w:val="20"/>
          <w:lang w:val="es-ES_tradnl"/>
        </w:rPr>
      </w:pPr>
    </w:p>
    <w:p w14:paraId="305912D1" w14:textId="77777777" w:rsidR="007F34BB" w:rsidRPr="00475855" w:rsidRDefault="007F34BB" w:rsidP="007F34BB">
      <w:pPr>
        <w:widowControl w:val="0"/>
        <w:spacing w:after="0" w:line="300" w:lineRule="exact"/>
        <w:jc w:val="both"/>
        <w:rPr>
          <w:rFonts w:eastAsia="Times New Roman"/>
          <w:sz w:val="20"/>
          <w:szCs w:val="20"/>
          <w:lang w:val="es-ES_tradnl"/>
        </w:rPr>
      </w:pPr>
    </w:p>
    <w:p w14:paraId="6433983E" w14:textId="77777777" w:rsidR="007F34BB" w:rsidRDefault="007F34BB" w:rsidP="007F34BB">
      <w:pPr>
        <w:widowControl w:val="0"/>
        <w:spacing w:after="0" w:line="300" w:lineRule="exact"/>
        <w:jc w:val="both"/>
        <w:rPr>
          <w:rFonts w:eastAsia="Times New Roman"/>
          <w:sz w:val="20"/>
          <w:szCs w:val="20"/>
          <w:lang w:val="es-ES_tradnl"/>
        </w:rPr>
      </w:pPr>
    </w:p>
    <w:p w14:paraId="2A6464D5" w14:textId="77777777" w:rsidR="007F34BB" w:rsidRDefault="007F34BB" w:rsidP="007F34BB">
      <w:pPr>
        <w:widowControl w:val="0"/>
        <w:spacing w:after="0" w:line="300" w:lineRule="exact"/>
        <w:jc w:val="both"/>
        <w:rPr>
          <w:rFonts w:eastAsia="Times New Roman"/>
          <w:sz w:val="20"/>
          <w:szCs w:val="20"/>
          <w:lang w:val="es-ES_tradnl"/>
        </w:rPr>
      </w:pPr>
    </w:p>
    <w:p w14:paraId="687CFED7" w14:textId="77777777" w:rsidR="007F34BB" w:rsidRDefault="007F34BB" w:rsidP="007F34BB">
      <w:pPr>
        <w:widowControl w:val="0"/>
        <w:spacing w:after="0" w:line="300" w:lineRule="exact"/>
        <w:jc w:val="both"/>
        <w:rPr>
          <w:rFonts w:eastAsia="Times New Roman"/>
          <w:sz w:val="20"/>
          <w:szCs w:val="20"/>
          <w:lang w:val="es-ES_tradnl"/>
        </w:rPr>
      </w:pPr>
    </w:p>
    <w:p w14:paraId="1E49788A" w14:textId="77777777" w:rsidR="007F34BB" w:rsidRPr="00475855" w:rsidRDefault="007F34BB" w:rsidP="007F34BB">
      <w:pPr>
        <w:widowControl w:val="0"/>
        <w:spacing w:after="0" w:line="300" w:lineRule="exact"/>
        <w:jc w:val="both"/>
        <w:rPr>
          <w:rFonts w:eastAsia="Times New Roman"/>
          <w:sz w:val="20"/>
          <w:szCs w:val="20"/>
          <w:lang w:val="es-ES_tradnl"/>
        </w:rPr>
      </w:pPr>
    </w:p>
    <w:p w14:paraId="03A21855" w14:textId="77777777" w:rsidR="007F34BB" w:rsidRPr="00475855" w:rsidRDefault="007F34BB" w:rsidP="007F34BB">
      <w:pPr>
        <w:widowControl w:val="0"/>
        <w:spacing w:after="0" w:line="300" w:lineRule="exact"/>
        <w:jc w:val="center"/>
        <w:rPr>
          <w:rFonts w:eastAsia="Times New Roman"/>
          <w:sz w:val="20"/>
          <w:szCs w:val="20"/>
          <w:lang w:val="es-ES_tradnl"/>
        </w:rPr>
      </w:pPr>
      <w:bookmarkStart w:id="13" w:name="_Hlk184904673"/>
      <w:r>
        <w:rPr>
          <w:rFonts w:eastAsia="Times New Roman"/>
          <w:sz w:val="20"/>
          <w:szCs w:val="20"/>
          <w:lang w:val="es-ES_tradnl"/>
        </w:rPr>
        <w:t>EL ORGANO VINCULADO</w:t>
      </w:r>
    </w:p>
    <w:bookmarkEnd w:id="13"/>
    <w:p w14:paraId="7C8C3251" w14:textId="77777777" w:rsidR="007F34BB" w:rsidRPr="00475855" w:rsidRDefault="007F34BB" w:rsidP="007F34BB">
      <w:pPr>
        <w:keepNext/>
        <w:spacing w:after="120" w:line="300" w:lineRule="exact"/>
        <w:jc w:val="center"/>
        <w:outlineLvl w:val="1"/>
        <w:rPr>
          <w:rFonts w:eastAsia="Times New Roman"/>
          <w:sz w:val="20"/>
          <w:szCs w:val="20"/>
        </w:rPr>
      </w:pPr>
    </w:p>
    <w:p w14:paraId="29734B88" w14:textId="77777777" w:rsidR="007F34BB" w:rsidRPr="001B3889" w:rsidRDefault="007F34BB" w:rsidP="007F34BB">
      <w:pPr>
        <w:spacing w:line="300" w:lineRule="exact"/>
        <w:rPr>
          <w:color w:val="FF0000"/>
        </w:rPr>
      </w:pPr>
    </w:p>
    <w:p w14:paraId="1676B5F5" w14:textId="7E203C0C" w:rsidR="007F34BB" w:rsidRDefault="007F34BB">
      <w:pPr>
        <w:spacing w:after="160" w:line="259" w:lineRule="auto"/>
        <w:rPr>
          <w:lang w:val="es-ES_tradnl" w:eastAsia="ar-SA"/>
        </w:rPr>
      </w:pPr>
      <w:r>
        <w:rPr>
          <w:lang w:val="es-ES_tradnl" w:eastAsia="ar-SA"/>
        </w:rPr>
        <w:br w:type="page"/>
      </w:r>
    </w:p>
    <w:p w14:paraId="231613C6" w14:textId="77777777" w:rsidR="00B23A37" w:rsidRDefault="00B23A37" w:rsidP="007F34BB">
      <w:pPr>
        <w:spacing w:after="0" w:line="260" w:lineRule="exact"/>
        <w:ind w:right="142"/>
        <w:jc w:val="both"/>
        <w:rPr>
          <w:rFonts w:eastAsia="Times New Roman"/>
          <w:b/>
          <w:sz w:val="20"/>
          <w:szCs w:val="20"/>
        </w:rPr>
      </w:pPr>
    </w:p>
    <w:p w14:paraId="68FE3E0B" w14:textId="0A2BCAAC" w:rsidR="007F34BB" w:rsidRPr="003B12A4" w:rsidRDefault="007F34BB" w:rsidP="007F34BB">
      <w:pPr>
        <w:spacing w:after="0" w:line="260" w:lineRule="exact"/>
        <w:ind w:right="142"/>
        <w:jc w:val="both"/>
        <w:rPr>
          <w:rFonts w:eastAsia="Times New Roman"/>
          <w:b/>
          <w:sz w:val="20"/>
          <w:szCs w:val="20"/>
        </w:rPr>
      </w:pPr>
      <w:bookmarkStart w:id="14" w:name="_Hlk187317713"/>
      <w:r w:rsidRPr="003B12A4">
        <w:rPr>
          <w:rFonts w:eastAsia="Times New Roman"/>
          <w:b/>
          <w:sz w:val="20"/>
          <w:szCs w:val="20"/>
        </w:rPr>
        <w:t xml:space="preserve">RESOLUCIÓN DE LA </w:t>
      </w:r>
      <w:r>
        <w:rPr>
          <w:rFonts w:eastAsia="Times New Roman"/>
          <w:b/>
          <w:sz w:val="20"/>
          <w:szCs w:val="20"/>
        </w:rPr>
        <w:t>…………</w:t>
      </w:r>
      <w:r w:rsidRPr="003B12A4">
        <w:rPr>
          <w:rFonts w:eastAsia="Times New Roman"/>
          <w:b/>
          <w:sz w:val="20"/>
          <w:szCs w:val="20"/>
        </w:rPr>
        <w:t xml:space="preserve"> DE LA CONSEJERÍA DE </w:t>
      </w:r>
      <w:r>
        <w:rPr>
          <w:rFonts w:eastAsia="Times New Roman"/>
          <w:b/>
          <w:sz w:val="20"/>
          <w:szCs w:val="20"/>
        </w:rPr>
        <w:t>……………………….</w:t>
      </w:r>
      <w:r w:rsidRPr="003B12A4">
        <w:rPr>
          <w:rFonts w:eastAsia="Times New Roman"/>
          <w:b/>
          <w:sz w:val="20"/>
          <w:szCs w:val="20"/>
        </w:rPr>
        <w:t xml:space="preserve"> POR LA QUE SE APRUEBA</w:t>
      </w:r>
      <w:r w:rsidR="003E7369">
        <w:rPr>
          <w:rFonts w:eastAsia="Times New Roman"/>
          <w:b/>
          <w:sz w:val="20"/>
          <w:szCs w:val="20"/>
        </w:rPr>
        <w:t xml:space="preserve"> EL EXPEDIENTE</w:t>
      </w:r>
      <w:r w:rsidR="00B7508B">
        <w:rPr>
          <w:rFonts w:eastAsia="Times New Roman"/>
          <w:b/>
          <w:sz w:val="20"/>
          <w:szCs w:val="20"/>
        </w:rPr>
        <w:t xml:space="preserve"> Y </w:t>
      </w:r>
      <w:r w:rsidR="00FB1C18">
        <w:rPr>
          <w:rFonts w:eastAsia="Times New Roman"/>
          <w:b/>
          <w:sz w:val="20"/>
          <w:szCs w:val="20"/>
        </w:rPr>
        <w:t xml:space="preserve">SE </w:t>
      </w:r>
      <w:r w:rsidR="00B7508B">
        <w:rPr>
          <w:rFonts w:eastAsia="Times New Roman"/>
          <w:b/>
          <w:sz w:val="20"/>
          <w:szCs w:val="20"/>
        </w:rPr>
        <w:t>ADJUDICA</w:t>
      </w:r>
      <w:r w:rsidRPr="003B12A4">
        <w:rPr>
          <w:rFonts w:eastAsia="Times New Roman"/>
          <w:b/>
          <w:sz w:val="20"/>
          <w:szCs w:val="20"/>
        </w:rPr>
        <w:t xml:space="preserve"> </w:t>
      </w:r>
      <w:r w:rsidR="00FB1C18">
        <w:rPr>
          <w:rFonts w:eastAsia="Times New Roman"/>
          <w:b/>
          <w:sz w:val="20"/>
          <w:szCs w:val="20"/>
        </w:rPr>
        <w:t>EL</w:t>
      </w:r>
      <w:r w:rsidRPr="003B12A4">
        <w:rPr>
          <w:rFonts w:eastAsia="Times New Roman"/>
          <w:b/>
          <w:sz w:val="20"/>
          <w:szCs w:val="20"/>
        </w:rPr>
        <w:t xml:space="preserve"> CONTRATO </w:t>
      </w:r>
      <w:r w:rsidR="00FB1C18">
        <w:rPr>
          <w:rFonts w:eastAsia="Times New Roman"/>
          <w:b/>
          <w:sz w:val="20"/>
          <w:szCs w:val="20"/>
        </w:rPr>
        <w:t xml:space="preserve">BASADO </w:t>
      </w:r>
      <w:r w:rsidRPr="003B12A4">
        <w:rPr>
          <w:rFonts w:eastAsia="Times New Roman"/>
          <w:b/>
          <w:sz w:val="20"/>
          <w:szCs w:val="20"/>
        </w:rPr>
        <w:t>DE REFERENCIA.</w:t>
      </w:r>
    </w:p>
    <w:p w14:paraId="7C9F18DD" w14:textId="77777777" w:rsidR="007F34BB" w:rsidRPr="003B12A4" w:rsidRDefault="007F34BB" w:rsidP="007F34BB">
      <w:pPr>
        <w:spacing w:after="0" w:line="260" w:lineRule="exact"/>
        <w:ind w:right="142"/>
        <w:jc w:val="both"/>
        <w:rPr>
          <w:rFonts w:eastAsia="Times New Roman"/>
          <w:b/>
          <w:sz w:val="20"/>
          <w:szCs w:val="20"/>
        </w:rPr>
      </w:pPr>
    </w:p>
    <w:p w14:paraId="7E89D390" w14:textId="77777777" w:rsidR="007F34BB" w:rsidRPr="00D228A4" w:rsidRDefault="007F34BB" w:rsidP="003E7369">
      <w:pPr>
        <w:spacing w:after="0" w:line="300" w:lineRule="exact"/>
        <w:ind w:left="352"/>
        <w:rPr>
          <w:rFonts w:eastAsiaTheme="minorHAnsi"/>
          <w:b/>
          <w:sz w:val="20"/>
          <w:szCs w:val="20"/>
        </w:rPr>
      </w:pPr>
      <w:r w:rsidRPr="00D228A4">
        <w:rPr>
          <w:rFonts w:eastAsiaTheme="minorHAnsi"/>
          <w:b/>
          <w:sz w:val="20"/>
          <w:szCs w:val="20"/>
        </w:rPr>
        <w:t>Contrato basado de referencia:</w:t>
      </w:r>
    </w:p>
    <w:p w14:paraId="08863021" w14:textId="77777777" w:rsidR="007F34BB" w:rsidRPr="0024221B" w:rsidRDefault="007F34BB" w:rsidP="003E7369">
      <w:pPr>
        <w:numPr>
          <w:ilvl w:val="0"/>
          <w:numId w:val="36"/>
        </w:numPr>
        <w:autoSpaceDE w:val="0"/>
        <w:autoSpaceDN w:val="0"/>
        <w:adjustRightInd w:val="0"/>
        <w:spacing w:before="80" w:after="0" w:line="300" w:lineRule="exact"/>
        <w:ind w:left="1061" w:hanging="357"/>
        <w:jc w:val="both"/>
        <w:rPr>
          <w:rFonts w:eastAsiaTheme="minorHAnsi"/>
          <w:bCs/>
          <w:sz w:val="20"/>
          <w:szCs w:val="20"/>
        </w:rPr>
      </w:pPr>
      <w:r w:rsidRPr="0024221B">
        <w:rPr>
          <w:rFonts w:eastAsia="Times New Roman"/>
          <w:b/>
          <w:sz w:val="20"/>
          <w:szCs w:val="20"/>
        </w:rPr>
        <w:t xml:space="preserve">EXPTE. </w:t>
      </w:r>
      <w:proofErr w:type="spellStart"/>
      <w:r w:rsidRPr="0024221B">
        <w:rPr>
          <w:rFonts w:eastAsia="Times New Roman"/>
          <w:b/>
          <w:sz w:val="20"/>
          <w:szCs w:val="20"/>
        </w:rPr>
        <w:t>Nº</w:t>
      </w:r>
      <w:proofErr w:type="spellEnd"/>
      <w:r w:rsidRPr="0024221B">
        <w:rPr>
          <w:rFonts w:eastAsia="Times New Roman"/>
          <w:b/>
          <w:sz w:val="20"/>
          <w:szCs w:val="20"/>
        </w:rPr>
        <w:t>:</w:t>
      </w:r>
      <w:r w:rsidRPr="0024221B">
        <w:rPr>
          <w:rFonts w:eastAsiaTheme="minorHAnsi"/>
          <w:bCs/>
          <w:sz w:val="20"/>
          <w:szCs w:val="20"/>
        </w:rPr>
        <w:t xml:space="preserve"> 202</w:t>
      </w:r>
      <w:r>
        <w:rPr>
          <w:rFonts w:eastAsiaTheme="minorHAnsi"/>
          <w:bCs/>
          <w:sz w:val="20"/>
          <w:szCs w:val="20"/>
        </w:rPr>
        <w:t>5</w:t>
      </w:r>
      <w:r w:rsidRPr="0024221B">
        <w:rPr>
          <w:rFonts w:eastAsiaTheme="minorHAnsi"/>
          <w:bCs/>
          <w:sz w:val="20"/>
          <w:szCs w:val="20"/>
        </w:rPr>
        <w:t>/</w:t>
      </w:r>
      <w:proofErr w:type="gramStart"/>
      <w:r w:rsidRPr="0024221B">
        <w:rPr>
          <w:rFonts w:eastAsiaTheme="minorHAnsi"/>
          <w:bCs/>
          <w:sz w:val="20"/>
          <w:szCs w:val="20"/>
        </w:rPr>
        <w:t>00</w:t>
      </w:r>
      <w:r>
        <w:rPr>
          <w:rFonts w:eastAsiaTheme="minorHAnsi"/>
          <w:bCs/>
          <w:sz w:val="20"/>
          <w:szCs w:val="20"/>
        </w:rPr>
        <w:t>0..</w:t>
      </w:r>
      <w:proofErr w:type="gramEnd"/>
    </w:p>
    <w:p w14:paraId="1EF11C5C" w14:textId="77777777" w:rsidR="007F34BB" w:rsidRPr="004A7F10" w:rsidRDefault="007F34BB" w:rsidP="003E7369">
      <w:pPr>
        <w:numPr>
          <w:ilvl w:val="0"/>
          <w:numId w:val="36"/>
        </w:numPr>
        <w:autoSpaceDE w:val="0"/>
        <w:autoSpaceDN w:val="0"/>
        <w:adjustRightInd w:val="0"/>
        <w:spacing w:before="80" w:after="0" w:line="300" w:lineRule="exact"/>
        <w:ind w:left="1072" w:hanging="357"/>
        <w:jc w:val="both"/>
        <w:rPr>
          <w:rFonts w:eastAsia="Times New Roman"/>
          <w:i/>
          <w:sz w:val="20"/>
          <w:szCs w:val="20"/>
        </w:rPr>
      </w:pPr>
      <w:r w:rsidRPr="00D228A4">
        <w:rPr>
          <w:rFonts w:eastAsiaTheme="minorHAnsi"/>
          <w:b/>
          <w:bCs/>
          <w:color w:val="000000"/>
          <w:sz w:val="20"/>
          <w:szCs w:val="20"/>
        </w:rPr>
        <w:t>OBJETO</w:t>
      </w:r>
      <w:r w:rsidRPr="00D228A4">
        <w:rPr>
          <w:rFonts w:eastAsiaTheme="minorHAnsi"/>
          <w:b/>
          <w:bCs/>
          <w:i/>
          <w:color w:val="000000"/>
          <w:sz w:val="20"/>
          <w:szCs w:val="20"/>
        </w:rPr>
        <w:t>:</w:t>
      </w:r>
      <w:r>
        <w:rPr>
          <w:rFonts w:eastAsiaTheme="minorHAnsi"/>
          <w:bCs/>
          <w:color w:val="000000"/>
          <w:sz w:val="20"/>
          <w:szCs w:val="20"/>
        </w:rPr>
        <w:t xml:space="preserve"> Prestación de s</w:t>
      </w:r>
      <w:r w:rsidRPr="00651D93">
        <w:rPr>
          <w:iCs/>
          <w:color w:val="000000"/>
          <w:sz w:val="20"/>
          <w:szCs w:val="20"/>
        </w:rPr>
        <w:t xml:space="preserve">ervicios postales </w:t>
      </w:r>
      <w:r>
        <w:rPr>
          <w:iCs/>
          <w:color w:val="000000"/>
          <w:sz w:val="20"/>
          <w:szCs w:val="20"/>
        </w:rPr>
        <w:t>en</w:t>
      </w:r>
      <w:r w:rsidRPr="00651D93">
        <w:rPr>
          <w:iCs/>
          <w:color w:val="000000"/>
          <w:sz w:val="20"/>
          <w:szCs w:val="20"/>
        </w:rPr>
        <w:t xml:space="preserve"> la </w:t>
      </w:r>
      <w:r>
        <w:rPr>
          <w:iCs/>
          <w:color w:val="000000"/>
          <w:sz w:val="20"/>
          <w:szCs w:val="20"/>
        </w:rPr>
        <w:t>…………………</w:t>
      </w:r>
    </w:p>
    <w:p w14:paraId="22D9BC02" w14:textId="77777777" w:rsidR="007F34BB" w:rsidRPr="00FF6BE9" w:rsidRDefault="007F34BB" w:rsidP="003E7369">
      <w:pPr>
        <w:numPr>
          <w:ilvl w:val="0"/>
          <w:numId w:val="36"/>
        </w:numPr>
        <w:autoSpaceDE w:val="0"/>
        <w:autoSpaceDN w:val="0"/>
        <w:adjustRightInd w:val="0"/>
        <w:spacing w:before="80" w:after="0" w:line="300" w:lineRule="exact"/>
        <w:ind w:left="1072" w:hanging="357"/>
        <w:jc w:val="both"/>
        <w:rPr>
          <w:rFonts w:eastAsia="Times New Roman"/>
          <w:i/>
          <w:sz w:val="20"/>
          <w:szCs w:val="20"/>
        </w:rPr>
      </w:pPr>
      <w:r>
        <w:rPr>
          <w:rFonts w:eastAsiaTheme="minorHAnsi"/>
          <w:b/>
          <w:bCs/>
          <w:color w:val="000000"/>
          <w:sz w:val="20"/>
          <w:szCs w:val="20"/>
        </w:rPr>
        <w:t>LOTE………….</w:t>
      </w:r>
    </w:p>
    <w:p w14:paraId="160E5040" w14:textId="77777777" w:rsidR="007F34BB" w:rsidRPr="00D228A4" w:rsidRDefault="007F34BB" w:rsidP="003E7369">
      <w:pPr>
        <w:widowControl w:val="0"/>
        <w:autoSpaceDE w:val="0"/>
        <w:autoSpaceDN w:val="0"/>
        <w:adjustRightInd w:val="0"/>
        <w:spacing w:after="0" w:line="300" w:lineRule="exact"/>
        <w:ind w:left="352"/>
        <w:jc w:val="both"/>
        <w:rPr>
          <w:rFonts w:eastAsiaTheme="minorHAnsi"/>
          <w:sz w:val="20"/>
          <w:szCs w:val="20"/>
        </w:rPr>
      </w:pPr>
    </w:p>
    <w:p w14:paraId="3E297194" w14:textId="77777777" w:rsidR="007F34BB" w:rsidRPr="00D228A4" w:rsidRDefault="007F34BB" w:rsidP="003E7369">
      <w:pPr>
        <w:widowControl w:val="0"/>
        <w:autoSpaceDE w:val="0"/>
        <w:autoSpaceDN w:val="0"/>
        <w:adjustRightInd w:val="0"/>
        <w:spacing w:after="0" w:line="300" w:lineRule="exact"/>
        <w:ind w:left="352"/>
        <w:jc w:val="both"/>
        <w:rPr>
          <w:rFonts w:eastAsiaTheme="minorHAnsi"/>
          <w:b/>
          <w:sz w:val="20"/>
          <w:szCs w:val="20"/>
        </w:rPr>
      </w:pPr>
      <w:r w:rsidRPr="00D228A4">
        <w:rPr>
          <w:rFonts w:eastAsiaTheme="minorHAnsi"/>
          <w:b/>
          <w:sz w:val="20"/>
          <w:szCs w:val="20"/>
        </w:rPr>
        <w:t>Acuerdo Marco:</w:t>
      </w:r>
    </w:p>
    <w:p w14:paraId="56F71BCC" w14:textId="77777777" w:rsidR="007F34BB" w:rsidRPr="00D228A4" w:rsidRDefault="007F34BB" w:rsidP="003E7369">
      <w:pPr>
        <w:numPr>
          <w:ilvl w:val="0"/>
          <w:numId w:val="37"/>
        </w:numPr>
        <w:spacing w:before="80" w:after="0" w:line="300" w:lineRule="exact"/>
        <w:ind w:left="1066" w:hanging="357"/>
        <w:jc w:val="both"/>
        <w:rPr>
          <w:rFonts w:eastAsiaTheme="minorHAnsi"/>
          <w:bCs/>
          <w:sz w:val="20"/>
          <w:szCs w:val="20"/>
        </w:rPr>
      </w:pPr>
      <w:r w:rsidRPr="00D228A4">
        <w:rPr>
          <w:rFonts w:eastAsia="Times New Roman"/>
          <w:b/>
          <w:sz w:val="20"/>
          <w:szCs w:val="20"/>
        </w:rPr>
        <w:t xml:space="preserve">EXPTE. </w:t>
      </w:r>
      <w:proofErr w:type="spellStart"/>
      <w:r w:rsidRPr="00D228A4">
        <w:rPr>
          <w:rFonts w:eastAsia="Times New Roman"/>
          <w:b/>
          <w:sz w:val="20"/>
          <w:szCs w:val="20"/>
        </w:rPr>
        <w:t>Nº</w:t>
      </w:r>
      <w:proofErr w:type="spellEnd"/>
      <w:r w:rsidRPr="00D228A4">
        <w:rPr>
          <w:rFonts w:eastAsia="Times New Roman"/>
          <w:b/>
          <w:sz w:val="20"/>
          <w:szCs w:val="20"/>
        </w:rPr>
        <w:t>:</w:t>
      </w:r>
      <w:r w:rsidRPr="00D228A4">
        <w:rPr>
          <w:rFonts w:eastAsiaTheme="minorHAnsi"/>
          <w:b/>
          <w:bCs/>
          <w:sz w:val="20"/>
          <w:szCs w:val="20"/>
        </w:rPr>
        <w:t xml:space="preserve"> </w:t>
      </w:r>
      <w:r w:rsidRPr="00651D93">
        <w:rPr>
          <w:rFonts w:eastAsiaTheme="minorHAnsi"/>
          <w:bCs/>
          <w:sz w:val="20"/>
          <w:szCs w:val="20"/>
        </w:rPr>
        <w:t>202</w:t>
      </w:r>
      <w:r>
        <w:rPr>
          <w:rFonts w:eastAsiaTheme="minorHAnsi"/>
          <w:bCs/>
          <w:sz w:val="20"/>
          <w:szCs w:val="20"/>
        </w:rPr>
        <w:t>4</w:t>
      </w:r>
      <w:r w:rsidRPr="00651D93">
        <w:rPr>
          <w:rFonts w:eastAsiaTheme="minorHAnsi"/>
          <w:bCs/>
          <w:sz w:val="20"/>
          <w:szCs w:val="20"/>
        </w:rPr>
        <w:t>/00</w:t>
      </w:r>
      <w:r>
        <w:rPr>
          <w:rFonts w:eastAsiaTheme="minorHAnsi"/>
          <w:bCs/>
          <w:sz w:val="20"/>
          <w:szCs w:val="20"/>
        </w:rPr>
        <w:t>5333.</w:t>
      </w:r>
    </w:p>
    <w:p w14:paraId="60F24390" w14:textId="77777777" w:rsidR="007F34BB" w:rsidRPr="004D51D4" w:rsidRDefault="007F34BB" w:rsidP="003E7369">
      <w:pPr>
        <w:pStyle w:val="Prrafodelista"/>
        <w:numPr>
          <w:ilvl w:val="0"/>
          <w:numId w:val="42"/>
        </w:num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42"/>
        <w:jc w:val="both"/>
        <w:rPr>
          <w:rFonts w:eastAsia="Times New Roman" w:cs="Times New Roman"/>
          <w:b/>
          <w:sz w:val="20"/>
          <w:szCs w:val="20"/>
          <w:lang w:eastAsia="es-ES"/>
        </w:rPr>
      </w:pPr>
      <w:r w:rsidRPr="004D51D4">
        <w:rPr>
          <w:rFonts w:eastAsiaTheme="minorHAnsi"/>
          <w:b/>
          <w:bCs/>
          <w:sz w:val="20"/>
          <w:szCs w:val="20"/>
        </w:rPr>
        <w:t xml:space="preserve">OBJETO: </w:t>
      </w:r>
      <w:r w:rsidRPr="004D51D4">
        <w:rPr>
          <w:rFonts w:eastAsiaTheme="minorHAnsi"/>
          <w:bCs/>
          <w:sz w:val="20"/>
          <w:szCs w:val="20"/>
        </w:rPr>
        <w:t>Acuerdo marco de servicios postales y burofax de la Administración de la Junta de Comunidades de Castilla-La Mancha y sus organismos autónomos</w:t>
      </w:r>
    </w:p>
    <w:p w14:paraId="4916DF14" w14:textId="77777777" w:rsidR="007F34BB" w:rsidRDefault="007F34BB" w:rsidP="007F34BB">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240" w:line="260" w:lineRule="exact"/>
        <w:ind w:right="142"/>
        <w:jc w:val="center"/>
        <w:rPr>
          <w:rFonts w:eastAsia="Times New Roman" w:cs="Times New Roman"/>
          <w:b/>
          <w:sz w:val="20"/>
          <w:szCs w:val="20"/>
        </w:rPr>
      </w:pPr>
    </w:p>
    <w:p w14:paraId="0D78CE19" w14:textId="77777777" w:rsidR="007F34BB" w:rsidRPr="003B12A4" w:rsidRDefault="007F34BB" w:rsidP="007F34BB">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240" w:line="260" w:lineRule="exact"/>
        <w:ind w:right="142"/>
        <w:jc w:val="center"/>
        <w:rPr>
          <w:rFonts w:eastAsia="Times New Roman" w:cs="Times New Roman"/>
          <w:b/>
          <w:sz w:val="20"/>
          <w:szCs w:val="20"/>
        </w:rPr>
      </w:pPr>
      <w:r w:rsidRPr="003B12A4">
        <w:rPr>
          <w:rFonts w:eastAsia="Times New Roman" w:cs="Times New Roman"/>
          <w:b/>
          <w:sz w:val="20"/>
          <w:szCs w:val="20"/>
        </w:rPr>
        <w:t>ANTECEDENTES DE HECHO</w:t>
      </w:r>
    </w:p>
    <w:p w14:paraId="6E8741A9" w14:textId="3D7D053C" w:rsidR="007F34BB" w:rsidRPr="00234255" w:rsidRDefault="007F34BB" w:rsidP="007F34BB">
      <w:pPr>
        <w:widowControl w:val="0"/>
        <w:spacing w:line="260" w:lineRule="exact"/>
        <w:jc w:val="both"/>
        <w:rPr>
          <w:rFonts w:eastAsia="Times New Roman"/>
          <w:b/>
          <w:sz w:val="20"/>
          <w:szCs w:val="20"/>
          <w:lang w:val="es-ES_tradnl"/>
        </w:rPr>
      </w:pPr>
      <w:r w:rsidRPr="00234255">
        <w:rPr>
          <w:rFonts w:eastAsia="Times New Roman"/>
          <w:b/>
          <w:sz w:val="20"/>
          <w:szCs w:val="20"/>
          <w:lang w:val="es-ES_tradnl"/>
        </w:rPr>
        <w:t xml:space="preserve">PRIMERO. -  </w:t>
      </w:r>
      <w:r w:rsidRPr="00234255">
        <w:rPr>
          <w:rFonts w:eastAsia="Times New Roman"/>
          <w:sz w:val="20"/>
          <w:szCs w:val="20"/>
          <w:lang w:val="es-ES_tradnl"/>
        </w:rPr>
        <w:t>Con fecha</w:t>
      </w:r>
      <w:r w:rsidR="00BD5552">
        <w:rPr>
          <w:rFonts w:eastAsia="Times New Roman"/>
          <w:sz w:val="20"/>
          <w:szCs w:val="20"/>
          <w:lang w:val="es-ES_tradnl"/>
        </w:rPr>
        <w:t xml:space="preserve"> 27</w:t>
      </w:r>
      <w:r w:rsidRPr="00234255">
        <w:rPr>
          <w:rFonts w:eastAsia="Times New Roman"/>
          <w:sz w:val="20"/>
          <w:szCs w:val="20"/>
          <w:lang w:val="es-ES_tradnl"/>
        </w:rPr>
        <w:t xml:space="preserve"> de </w:t>
      </w:r>
      <w:r w:rsidR="00312268">
        <w:rPr>
          <w:rFonts w:eastAsia="Times New Roman"/>
          <w:sz w:val="20"/>
          <w:szCs w:val="20"/>
          <w:lang w:val="es-ES_tradnl"/>
        </w:rPr>
        <w:t>enero</w:t>
      </w:r>
      <w:r w:rsidRPr="00234255">
        <w:rPr>
          <w:rFonts w:eastAsia="Times New Roman"/>
          <w:sz w:val="20"/>
          <w:szCs w:val="20"/>
          <w:lang w:val="es-ES_tradnl"/>
        </w:rPr>
        <w:t xml:space="preserve"> de 202</w:t>
      </w:r>
      <w:r w:rsidR="00312268">
        <w:rPr>
          <w:rFonts w:eastAsia="Times New Roman"/>
          <w:sz w:val="20"/>
          <w:szCs w:val="20"/>
          <w:lang w:val="es-ES_tradnl"/>
        </w:rPr>
        <w:t>5</w:t>
      </w:r>
      <w:r w:rsidRPr="00234255">
        <w:rPr>
          <w:rFonts w:eastAsia="Times New Roman"/>
          <w:sz w:val="20"/>
          <w:szCs w:val="20"/>
          <w:lang w:val="es-ES_tradnl"/>
        </w:rPr>
        <w:t>, fueron formalizados</w:t>
      </w:r>
      <w:r w:rsidR="003E7369">
        <w:rPr>
          <w:rFonts w:eastAsia="Times New Roman"/>
          <w:sz w:val="20"/>
          <w:szCs w:val="20"/>
          <w:lang w:val="es-ES_tradnl"/>
        </w:rPr>
        <w:t xml:space="preserve"> los tres lotes </w:t>
      </w:r>
      <w:r w:rsidRPr="00234255">
        <w:rPr>
          <w:rFonts w:eastAsia="Times New Roman"/>
          <w:sz w:val="20"/>
          <w:szCs w:val="20"/>
          <w:lang w:val="es-ES_tradnl"/>
        </w:rPr>
        <w:t>del acuerdo marco</w:t>
      </w:r>
      <w:r w:rsidR="003E7369">
        <w:rPr>
          <w:rFonts w:eastAsia="Times New Roman"/>
          <w:sz w:val="20"/>
          <w:szCs w:val="20"/>
          <w:lang w:val="es-ES_tradnl"/>
        </w:rPr>
        <w:t>,</w:t>
      </w:r>
      <w:r w:rsidRPr="00234255">
        <w:rPr>
          <w:rFonts w:eastAsia="Times New Roman"/>
          <w:sz w:val="20"/>
          <w:szCs w:val="20"/>
          <w:lang w:val="es-ES_tradnl"/>
        </w:rPr>
        <w:t xml:space="preserve"> cuyo objeto era fijar los términos y condiciones a que habrán de ajustarse la prestación de servicios postales que precisen contratar los órganos de la Administración de la Junta de Comunidades de Castilla-La Mancha y sus organismos autónomos con la empresa SOCIEDAD ESTATAL CORREOS Y TELÉGRAFOS, S.A., S.M.E, mediante la celebración de un acuerdo marco, así como el establecimiento de las condiciones a que habrán de ajustarse los contratos basados en el mismo </w:t>
      </w:r>
    </w:p>
    <w:p w14:paraId="55EEF385" w14:textId="77777777" w:rsidR="007F34BB" w:rsidRDefault="007F34BB" w:rsidP="007F34BB">
      <w:pPr>
        <w:widowControl w:val="0"/>
        <w:spacing w:after="0" w:line="300" w:lineRule="exact"/>
        <w:jc w:val="both"/>
        <w:rPr>
          <w:rFonts w:eastAsia="Times New Roman"/>
          <w:sz w:val="20"/>
          <w:szCs w:val="20"/>
          <w:lang w:val="es-ES_tradnl"/>
        </w:rPr>
      </w:pPr>
      <w:r w:rsidRPr="00234255">
        <w:rPr>
          <w:rFonts w:eastAsia="Times New Roman"/>
          <w:b/>
          <w:sz w:val="20"/>
          <w:szCs w:val="20"/>
          <w:lang w:val="es-ES_tradnl"/>
        </w:rPr>
        <w:t>SEGUNDO. -</w:t>
      </w:r>
      <w:r w:rsidRPr="00234255">
        <w:rPr>
          <w:rFonts w:eastAsia="Times New Roman"/>
          <w:sz w:val="20"/>
          <w:szCs w:val="20"/>
          <w:lang w:val="es-ES_tradnl"/>
        </w:rPr>
        <w:t xml:space="preserve"> Conforme a la cláusula 39 del PCAP que rige dicho acuerdo marco, con fecha </w:t>
      </w:r>
      <w:r>
        <w:rPr>
          <w:rFonts w:eastAsia="Times New Roman"/>
          <w:sz w:val="20"/>
          <w:szCs w:val="20"/>
          <w:lang w:val="es-ES_tradnl"/>
        </w:rPr>
        <w:t>……</w:t>
      </w:r>
      <w:proofErr w:type="gramStart"/>
      <w:r>
        <w:rPr>
          <w:rFonts w:eastAsia="Times New Roman"/>
          <w:sz w:val="20"/>
          <w:szCs w:val="20"/>
          <w:lang w:val="es-ES_tradnl"/>
        </w:rPr>
        <w:t>…….</w:t>
      </w:r>
      <w:proofErr w:type="gramEnd"/>
      <w:r>
        <w:rPr>
          <w:rFonts w:eastAsia="Times New Roman"/>
          <w:sz w:val="20"/>
          <w:szCs w:val="20"/>
          <w:lang w:val="es-ES_tradnl"/>
        </w:rPr>
        <w:t>.</w:t>
      </w:r>
      <w:r w:rsidRPr="00234255">
        <w:rPr>
          <w:rFonts w:eastAsia="Times New Roman"/>
          <w:sz w:val="20"/>
          <w:szCs w:val="20"/>
          <w:lang w:val="es-ES_tradnl"/>
        </w:rPr>
        <w:t xml:space="preserve"> de 202</w:t>
      </w:r>
      <w:r>
        <w:rPr>
          <w:rFonts w:eastAsia="Times New Roman"/>
          <w:sz w:val="20"/>
          <w:szCs w:val="20"/>
          <w:lang w:val="es-ES_tradnl"/>
        </w:rPr>
        <w:t>5</w:t>
      </w:r>
      <w:r w:rsidRPr="00234255">
        <w:rPr>
          <w:rFonts w:eastAsia="Times New Roman"/>
          <w:sz w:val="20"/>
          <w:szCs w:val="20"/>
          <w:lang w:val="es-ES_tradnl"/>
        </w:rPr>
        <w:t xml:space="preserve"> el </w:t>
      </w:r>
      <w:r>
        <w:rPr>
          <w:rFonts w:eastAsia="Times New Roman"/>
          <w:sz w:val="20"/>
          <w:szCs w:val="20"/>
          <w:lang w:val="es-ES_tradnl"/>
        </w:rPr>
        <w:t>…………</w:t>
      </w:r>
      <w:proofErr w:type="gramStart"/>
      <w:r>
        <w:rPr>
          <w:rFonts w:eastAsia="Times New Roman"/>
          <w:sz w:val="20"/>
          <w:szCs w:val="20"/>
          <w:lang w:val="es-ES_tradnl"/>
        </w:rPr>
        <w:t>…….</w:t>
      </w:r>
      <w:proofErr w:type="gramEnd"/>
      <w:r>
        <w:rPr>
          <w:rFonts w:eastAsia="Times New Roman"/>
          <w:sz w:val="20"/>
          <w:szCs w:val="20"/>
          <w:lang w:val="es-ES_tradnl"/>
        </w:rPr>
        <w:t>. de la Consejería/Delegación…………….</w:t>
      </w:r>
      <w:r w:rsidRPr="00234255">
        <w:rPr>
          <w:rFonts w:eastAsia="Times New Roman"/>
          <w:sz w:val="20"/>
          <w:szCs w:val="20"/>
          <w:lang w:val="es-ES_tradnl"/>
        </w:rPr>
        <w:t xml:space="preserve"> ha emitido </w:t>
      </w:r>
      <w:r>
        <w:rPr>
          <w:rFonts w:eastAsia="Times New Roman"/>
          <w:sz w:val="20"/>
          <w:szCs w:val="20"/>
          <w:lang w:val="es-ES_tradnl"/>
        </w:rPr>
        <w:t>la propuesta de contratación</w:t>
      </w:r>
      <w:r w:rsidRPr="00234255">
        <w:rPr>
          <w:rFonts w:eastAsia="Times New Roman"/>
          <w:sz w:val="20"/>
          <w:szCs w:val="20"/>
          <w:lang w:val="es-ES_tradnl"/>
        </w:rPr>
        <w:t xml:space="preserve"> sobre la necesidad de la contratación basada para los servicios postales en la Consejería</w:t>
      </w:r>
      <w:r>
        <w:rPr>
          <w:rFonts w:eastAsia="Times New Roman"/>
          <w:sz w:val="20"/>
          <w:szCs w:val="20"/>
          <w:lang w:val="es-ES_tradnl"/>
        </w:rPr>
        <w:t>/Delegación</w:t>
      </w:r>
      <w:r w:rsidRPr="00234255">
        <w:rPr>
          <w:rFonts w:eastAsia="Times New Roman"/>
          <w:sz w:val="20"/>
          <w:szCs w:val="20"/>
          <w:lang w:val="es-ES_tradnl"/>
        </w:rPr>
        <w:t xml:space="preserve"> </w:t>
      </w:r>
      <w:r>
        <w:rPr>
          <w:rFonts w:eastAsia="Times New Roman"/>
          <w:sz w:val="20"/>
          <w:szCs w:val="20"/>
          <w:lang w:val="es-ES_tradnl"/>
        </w:rPr>
        <w:t>……………………</w:t>
      </w:r>
      <w:r w:rsidRPr="00234255">
        <w:rPr>
          <w:rFonts w:eastAsia="Times New Roman"/>
          <w:sz w:val="20"/>
          <w:szCs w:val="20"/>
          <w:lang w:val="es-ES_tradnl"/>
        </w:rPr>
        <w:t xml:space="preserve">, para </w:t>
      </w:r>
      <w:r>
        <w:rPr>
          <w:rFonts w:eastAsia="Times New Roman"/>
          <w:sz w:val="20"/>
          <w:szCs w:val="20"/>
          <w:lang w:val="es-ES_tradnl"/>
        </w:rPr>
        <w:t>e</w:t>
      </w:r>
      <w:r w:rsidRPr="00234255">
        <w:rPr>
          <w:rFonts w:eastAsia="Times New Roman"/>
          <w:sz w:val="20"/>
          <w:szCs w:val="20"/>
          <w:lang w:val="es-ES_tradnl"/>
        </w:rPr>
        <w:t>l lote</w:t>
      </w:r>
      <w:r>
        <w:rPr>
          <w:rFonts w:eastAsia="Times New Roman"/>
          <w:sz w:val="20"/>
          <w:szCs w:val="20"/>
          <w:lang w:val="es-ES_tradnl"/>
        </w:rPr>
        <w:t>…</w:t>
      </w:r>
      <w:r w:rsidRPr="00234255">
        <w:rPr>
          <w:rFonts w:eastAsia="Times New Roman"/>
          <w:sz w:val="20"/>
          <w:szCs w:val="20"/>
          <w:lang w:val="es-ES_tradnl"/>
        </w:rPr>
        <w:t xml:space="preserve"> del acuerdo marco de referencia. </w:t>
      </w:r>
    </w:p>
    <w:p w14:paraId="4B010A5C" w14:textId="77777777" w:rsidR="007F34BB" w:rsidRPr="00234255" w:rsidRDefault="007F34BB" w:rsidP="007F34BB">
      <w:pPr>
        <w:widowControl w:val="0"/>
        <w:spacing w:after="0" w:line="300" w:lineRule="exact"/>
        <w:jc w:val="both"/>
        <w:rPr>
          <w:rFonts w:eastAsia="Times New Roman"/>
          <w:sz w:val="20"/>
          <w:szCs w:val="20"/>
          <w:lang w:val="es-ES_tradnl"/>
        </w:rPr>
      </w:pPr>
    </w:p>
    <w:p w14:paraId="01F74B7C" w14:textId="2F83576B" w:rsidR="007F34BB" w:rsidRPr="00234255" w:rsidRDefault="007F34BB" w:rsidP="007F34BB">
      <w:pPr>
        <w:widowControl w:val="0"/>
        <w:spacing w:after="0" w:line="300" w:lineRule="exact"/>
        <w:jc w:val="both"/>
        <w:rPr>
          <w:rFonts w:eastAsia="Times New Roman"/>
          <w:sz w:val="20"/>
          <w:szCs w:val="20"/>
          <w:lang w:val="es-ES_tradnl"/>
        </w:rPr>
      </w:pPr>
      <w:r w:rsidRPr="00234255">
        <w:rPr>
          <w:rFonts w:eastAsia="Times New Roman"/>
          <w:sz w:val="20"/>
          <w:szCs w:val="20"/>
          <w:lang w:val="es-ES_tradnl"/>
        </w:rPr>
        <w:t xml:space="preserve">En dicho informe se señala la necesidad </w:t>
      </w:r>
      <w:r>
        <w:rPr>
          <w:rFonts w:eastAsia="Times New Roman"/>
          <w:sz w:val="20"/>
          <w:szCs w:val="20"/>
          <w:lang w:val="es-ES_tradnl"/>
        </w:rPr>
        <w:t>de celebración de un nuevo contrato basado para la prestación del servicio ……………. del lote …. (………………</w:t>
      </w:r>
      <w:proofErr w:type="gramStart"/>
      <w:r>
        <w:rPr>
          <w:rFonts w:eastAsia="Times New Roman"/>
          <w:sz w:val="20"/>
          <w:szCs w:val="20"/>
          <w:lang w:val="es-ES_tradnl"/>
        </w:rPr>
        <w:t>…….</w:t>
      </w:r>
      <w:proofErr w:type="gramEnd"/>
      <w:r>
        <w:rPr>
          <w:rFonts w:eastAsia="Times New Roman"/>
          <w:sz w:val="20"/>
          <w:szCs w:val="20"/>
          <w:lang w:val="es-ES_tradnl"/>
        </w:rPr>
        <w:t xml:space="preserve">), continuándose la necesidad </w:t>
      </w:r>
      <w:r w:rsidRPr="00234255">
        <w:rPr>
          <w:rFonts w:eastAsia="Times New Roman"/>
          <w:sz w:val="20"/>
          <w:szCs w:val="20"/>
          <w:lang w:val="es-ES_tradnl"/>
        </w:rPr>
        <w:t>de la Administración de la JCCM de tener asegurada la cobertura de las necesidades de comunicación interna y externa por vía postal que requiere el servicio a los intereses generales y el cumplimiento de los fines institucionales de la Administración de la JCCM.</w:t>
      </w:r>
      <w:r w:rsidR="00101B1E" w:rsidRPr="00101B1E">
        <w:t xml:space="preserve"> </w:t>
      </w:r>
      <w:r w:rsidR="00101B1E" w:rsidRPr="00101B1E">
        <w:rPr>
          <w:rFonts w:eastAsia="Times New Roman"/>
          <w:sz w:val="20"/>
          <w:szCs w:val="20"/>
          <w:lang w:val="es-ES_tradnl"/>
        </w:rPr>
        <w:t>Con una duración comprendida entre el…. de ... 2025 y el</w:t>
      </w:r>
      <w:proofErr w:type="gramStart"/>
      <w:r w:rsidR="00101B1E" w:rsidRPr="00101B1E">
        <w:rPr>
          <w:rFonts w:eastAsia="Times New Roman"/>
          <w:sz w:val="20"/>
          <w:szCs w:val="20"/>
          <w:lang w:val="es-ES_tradnl"/>
        </w:rPr>
        <w:t xml:space="preserve"> ..</w:t>
      </w:r>
      <w:proofErr w:type="gramEnd"/>
      <w:r w:rsidR="00101B1E" w:rsidRPr="00101B1E">
        <w:rPr>
          <w:rFonts w:eastAsia="Times New Roman"/>
          <w:sz w:val="20"/>
          <w:szCs w:val="20"/>
          <w:lang w:val="es-ES_tradnl"/>
        </w:rPr>
        <w:t xml:space="preserve"> de …… de </w:t>
      </w:r>
      <w:proofErr w:type="gramStart"/>
      <w:r w:rsidR="00101B1E" w:rsidRPr="00101B1E">
        <w:rPr>
          <w:rFonts w:eastAsia="Times New Roman"/>
          <w:sz w:val="20"/>
          <w:szCs w:val="20"/>
          <w:lang w:val="es-ES_tradnl"/>
        </w:rPr>
        <w:t>202..</w:t>
      </w:r>
      <w:proofErr w:type="gramEnd"/>
      <w:r w:rsidR="00101B1E" w:rsidRPr="00101B1E">
        <w:rPr>
          <w:rFonts w:eastAsia="Times New Roman"/>
          <w:sz w:val="20"/>
          <w:szCs w:val="20"/>
          <w:lang w:val="es-ES_tradnl"/>
        </w:rPr>
        <w:t xml:space="preserve"> Prorrogable </w:t>
      </w:r>
      <w:proofErr w:type="gramStart"/>
      <w:r w:rsidR="00101B1E" w:rsidRPr="00101B1E">
        <w:rPr>
          <w:rFonts w:eastAsia="Times New Roman"/>
          <w:sz w:val="20"/>
          <w:szCs w:val="20"/>
          <w:lang w:val="es-ES_tradnl"/>
        </w:rPr>
        <w:t>por….</w:t>
      </w:r>
      <w:proofErr w:type="gramEnd"/>
      <w:r w:rsidR="00101B1E" w:rsidRPr="00101B1E">
        <w:rPr>
          <w:rFonts w:eastAsia="Times New Roman"/>
          <w:sz w:val="20"/>
          <w:szCs w:val="20"/>
          <w:lang w:val="es-ES_tradnl"/>
        </w:rPr>
        <w:t xml:space="preserve">. y con un presupuesto máximo de gasto de </w:t>
      </w:r>
      <w:proofErr w:type="gramStart"/>
      <w:r w:rsidR="00101B1E" w:rsidRPr="00101B1E">
        <w:rPr>
          <w:rFonts w:eastAsia="Times New Roman"/>
          <w:sz w:val="20"/>
          <w:szCs w:val="20"/>
          <w:lang w:val="es-ES_tradnl"/>
        </w:rPr>
        <w:t>…….</w:t>
      </w:r>
      <w:proofErr w:type="gramEnd"/>
      <w:r w:rsidR="00101B1E" w:rsidRPr="00101B1E">
        <w:rPr>
          <w:rFonts w:eastAsia="Times New Roman"/>
          <w:sz w:val="20"/>
          <w:szCs w:val="20"/>
          <w:lang w:val="es-ES_tradnl"/>
        </w:rPr>
        <w:t>.(IVA incluido)</w:t>
      </w:r>
      <w:r>
        <w:rPr>
          <w:rFonts w:eastAsia="Times New Roman"/>
          <w:sz w:val="20"/>
          <w:szCs w:val="20"/>
          <w:lang w:val="es-ES_tradnl"/>
        </w:rPr>
        <w:t xml:space="preserve"> </w:t>
      </w:r>
    </w:p>
    <w:p w14:paraId="07178248" w14:textId="77777777" w:rsidR="007F34BB" w:rsidRPr="00234255" w:rsidRDefault="007F34BB" w:rsidP="007F34BB">
      <w:pPr>
        <w:widowControl w:val="0"/>
        <w:spacing w:after="0" w:line="260" w:lineRule="exact"/>
        <w:jc w:val="both"/>
        <w:rPr>
          <w:rFonts w:eastAsia="Times New Roman"/>
          <w:sz w:val="20"/>
          <w:szCs w:val="20"/>
          <w:lang w:val="es-ES_tradnl"/>
        </w:rPr>
      </w:pPr>
    </w:p>
    <w:p w14:paraId="5A1505BB" w14:textId="55547857" w:rsidR="007F34BB" w:rsidRPr="003B12A4" w:rsidRDefault="007F34BB" w:rsidP="00101B1E">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260" w:lineRule="exact"/>
        <w:ind w:right="142"/>
        <w:jc w:val="both"/>
        <w:rPr>
          <w:rFonts w:eastAsia="Times New Roman" w:cstheme="minorHAnsi"/>
          <w:sz w:val="20"/>
          <w:szCs w:val="20"/>
          <w:lang w:val="es-ES_tradnl"/>
        </w:rPr>
      </w:pPr>
      <w:r>
        <w:rPr>
          <w:rFonts w:eastAsia="Times New Roman" w:cs="Arial"/>
          <w:b/>
          <w:sz w:val="20"/>
          <w:szCs w:val="20"/>
        </w:rPr>
        <w:t>TERCERO</w:t>
      </w:r>
      <w:r w:rsidRPr="003B12A4">
        <w:rPr>
          <w:rFonts w:eastAsia="Times New Roman" w:cs="Arial"/>
          <w:sz w:val="20"/>
          <w:szCs w:val="20"/>
          <w:lang w:val="es-ES_tradnl"/>
        </w:rPr>
        <w:t xml:space="preserve">. </w:t>
      </w:r>
      <w:r w:rsidRPr="003B12A4">
        <w:rPr>
          <w:rFonts w:eastAsia="Times New Roman"/>
          <w:sz w:val="20"/>
          <w:szCs w:val="20"/>
        </w:rPr>
        <w:t>–</w:t>
      </w:r>
      <w:r w:rsidRPr="003B12A4">
        <w:rPr>
          <w:rFonts w:ascii="Arial" w:eastAsia="Times New Roman" w:hAnsi="Arial" w:cs="Times New Roman"/>
          <w:sz w:val="24"/>
          <w:szCs w:val="20"/>
        </w:rPr>
        <w:t xml:space="preserve"> </w:t>
      </w:r>
      <w:r w:rsidRPr="003B12A4">
        <w:rPr>
          <w:rFonts w:eastAsia="Times New Roman" w:cstheme="minorHAnsi"/>
          <w:sz w:val="20"/>
          <w:szCs w:val="20"/>
          <w:lang w:val="es-ES_tradnl"/>
        </w:rPr>
        <w:t xml:space="preserve">Con fecha </w:t>
      </w:r>
      <w:r>
        <w:rPr>
          <w:rFonts w:eastAsia="Times New Roman" w:cstheme="minorHAnsi"/>
          <w:sz w:val="20"/>
          <w:szCs w:val="20"/>
          <w:lang w:val="es-ES_tradnl"/>
        </w:rPr>
        <w:t>…………. la ……………… de la Consejería de …………………</w:t>
      </w:r>
      <w:r w:rsidRPr="00B64BA6">
        <w:rPr>
          <w:rFonts w:eastAsia="Times New Roman" w:cstheme="minorHAnsi"/>
          <w:sz w:val="20"/>
          <w:szCs w:val="20"/>
          <w:lang w:val="es-ES_tradnl"/>
        </w:rPr>
        <w:t xml:space="preserve"> </w:t>
      </w:r>
      <w:r w:rsidRPr="003B12A4">
        <w:rPr>
          <w:rFonts w:eastAsia="Times New Roman" w:cstheme="minorHAnsi"/>
          <w:sz w:val="20"/>
          <w:szCs w:val="20"/>
          <w:lang w:val="es-ES_tradnl"/>
        </w:rPr>
        <w:t>dicta Resolución por la que se acuerda la iniciación del expediente de contratación de referencia.</w:t>
      </w:r>
    </w:p>
    <w:p w14:paraId="7389BF58" w14:textId="0B9AD191" w:rsidR="007F34BB" w:rsidRPr="0058375F" w:rsidRDefault="00101B1E" w:rsidP="007F34BB">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00" w:afterAutospacing="1" w:line="260" w:lineRule="exact"/>
        <w:ind w:right="142"/>
        <w:jc w:val="both"/>
        <w:rPr>
          <w:rFonts w:eastAsia="Times New Roman"/>
          <w:sz w:val="20"/>
          <w:szCs w:val="20"/>
        </w:rPr>
      </w:pPr>
      <w:r>
        <w:rPr>
          <w:rFonts w:eastAsia="Times New Roman"/>
          <w:b/>
          <w:sz w:val="20"/>
          <w:szCs w:val="20"/>
          <w:lang w:val="es-ES_tradnl"/>
        </w:rPr>
        <w:t>CUARTO</w:t>
      </w:r>
      <w:r w:rsidR="007F34BB">
        <w:rPr>
          <w:rFonts w:eastAsia="Times New Roman"/>
          <w:b/>
          <w:sz w:val="20"/>
          <w:szCs w:val="20"/>
          <w:lang w:val="es-ES_tradnl"/>
        </w:rPr>
        <w:t>.</w:t>
      </w:r>
      <w:r w:rsidR="007F34BB" w:rsidRPr="003B12A4">
        <w:rPr>
          <w:rFonts w:eastAsia="Times New Roman"/>
          <w:b/>
          <w:sz w:val="20"/>
          <w:szCs w:val="20"/>
          <w:lang w:val="es-ES_tradnl"/>
        </w:rPr>
        <w:t xml:space="preserve"> </w:t>
      </w:r>
      <w:r w:rsidR="007F34BB" w:rsidRPr="003B12A4">
        <w:rPr>
          <w:rFonts w:eastAsia="Times New Roman"/>
          <w:sz w:val="20"/>
          <w:szCs w:val="20"/>
          <w:lang w:val="es-ES_tradnl"/>
        </w:rPr>
        <w:t>-</w:t>
      </w:r>
      <w:r w:rsidR="007F34BB" w:rsidRPr="003B12A4">
        <w:rPr>
          <w:rFonts w:eastAsia="Times New Roman"/>
          <w:b/>
          <w:sz w:val="20"/>
          <w:szCs w:val="20"/>
          <w:lang w:val="es-ES_tradnl"/>
        </w:rPr>
        <w:t xml:space="preserve"> </w:t>
      </w:r>
      <w:r w:rsidR="007F34BB" w:rsidRPr="003B12A4">
        <w:rPr>
          <w:rFonts w:eastAsia="Times New Roman"/>
          <w:sz w:val="20"/>
          <w:szCs w:val="20"/>
        </w:rPr>
        <w:t>C</w:t>
      </w:r>
      <w:r w:rsidR="007F34BB" w:rsidRPr="0058375F">
        <w:rPr>
          <w:rFonts w:eastAsia="Times New Roman"/>
          <w:sz w:val="20"/>
          <w:szCs w:val="20"/>
        </w:rPr>
        <w:t xml:space="preserve">on fecha </w:t>
      </w:r>
      <w:r w:rsidR="007F34BB">
        <w:rPr>
          <w:rFonts w:eastAsia="Times New Roman"/>
          <w:sz w:val="20"/>
          <w:szCs w:val="20"/>
        </w:rPr>
        <w:t>…………</w:t>
      </w:r>
      <w:proofErr w:type="gramStart"/>
      <w:r w:rsidR="007F34BB">
        <w:rPr>
          <w:rFonts w:eastAsia="Times New Roman"/>
          <w:sz w:val="20"/>
          <w:szCs w:val="20"/>
        </w:rPr>
        <w:t>…….</w:t>
      </w:r>
      <w:proofErr w:type="gramEnd"/>
      <w:r w:rsidR="007F34BB" w:rsidRPr="0058375F">
        <w:rPr>
          <w:rFonts w:eastAsia="Times New Roman"/>
          <w:sz w:val="20"/>
          <w:szCs w:val="20"/>
        </w:rPr>
        <w:t xml:space="preserve">, la Intervención Delegada emite informe favorable de fiscalización previa. </w:t>
      </w:r>
    </w:p>
    <w:p w14:paraId="067E846A" w14:textId="77777777" w:rsidR="007F34BB" w:rsidRDefault="007F34BB" w:rsidP="007F34BB">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0" w:line="260" w:lineRule="exact"/>
        <w:ind w:right="142"/>
        <w:jc w:val="both"/>
        <w:rPr>
          <w:rFonts w:eastAsia="Times New Roman"/>
          <w:sz w:val="20"/>
          <w:szCs w:val="20"/>
          <w:lang w:val="es-ES_tradnl"/>
        </w:rPr>
      </w:pPr>
      <w:r w:rsidRPr="003B12A4">
        <w:rPr>
          <w:rFonts w:eastAsia="Times New Roman"/>
          <w:sz w:val="20"/>
          <w:szCs w:val="20"/>
          <w:lang w:val="es-ES_tradnl"/>
        </w:rPr>
        <w:t>A los anteriores hechos le resultan de aplicación los siguientes:</w:t>
      </w:r>
    </w:p>
    <w:p w14:paraId="3EAA8A49" w14:textId="77777777" w:rsidR="007F34BB" w:rsidRPr="00E802B8" w:rsidRDefault="007F34BB" w:rsidP="007F34BB">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0" w:line="260" w:lineRule="exact"/>
        <w:ind w:right="142"/>
        <w:jc w:val="both"/>
        <w:rPr>
          <w:rFonts w:eastAsia="Times New Roman"/>
          <w:sz w:val="20"/>
          <w:szCs w:val="20"/>
          <w:lang w:val="es-ES_tradnl"/>
        </w:rPr>
      </w:pPr>
    </w:p>
    <w:p w14:paraId="2F87D9B4" w14:textId="77777777" w:rsidR="007F34BB" w:rsidRPr="003B12A4" w:rsidRDefault="007F34BB" w:rsidP="007F34BB">
      <w:pPr>
        <w:spacing w:after="240" w:line="260" w:lineRule="exact"/>
        <w:ind w:left="284" w:right="142"/>
        <w:jc w:val="center"/>
        <w:rPr>
          <w:rFonts w:eastAsia="Times New Roman"/>
          <w:b/>
          <w:sz w:val="20"/>
          <w:szCs w:val="20"/>
        </w:rPr>
      </w:pPr>
      <w:r w:rsidRPr="003B12A4">
        <w:rPr>
          <w:rFonts w:eastAsia="Times New Roman"/>
          <w:b/>
          <w:sz w:val="20"/>
          <w:szCs w:val="20"/>
        </w:rPr>
        <w:t>FUNDAMENTOS DE DERECHO</w:t>
      </w:r>
    </w:p>
    <w:p w14:paraId="09B7974D" w14:textId="77777777" w:rsidR="007F34BB" w:rsidRPr="001B3889" w:rsidRDefault="007F34BB" w:rsidP="007F34BB">
      <w:pPr>
        <w:widowControl w:val="0"/>
        <w:spacing w:before="240" w:after="120" w:line="300" w:lineRule="exact"/>
        <w:jc w:val="both"/>
        <w:rPr>
          <w:rFonts w:eastAsia="Times New Roman"/>
          <w:color w:val="FF0000"/>
          <w:sz w:val="20"/>
          <w:szCs w:val="20"/>
          <w:lang w:val="es-ES_tradnl"/>
        </w:rPr>
      </w:pPr>
      <w:r w:rsidRPr="003B12A4">
        <w:rPr>
          <w:rFonts w:eastAsia="Times New Roman"/>
          <w:b/>
          <w:sz w:val="20"/>
          <w:szCs w:val="20"/>
          <w:lang w:val="es-ES_tradnl"/>
        </w:rPr>
        <w:t>PRIMERO</w:t>
      </w:r>
      <w:r w:rsidRPr="003B12A4">
        <w:rPr>
          <w:rFonts w:eastAsia="Times New Roman"/>
          <w:b/>
          <w:sz w:val="20"/>
          <w:szCs w:val="20"/>
        </w:rPr>
        <w:t xml:space="preserve">. - </w:t>
      </w:r>
      <w:r w:rsidRPr="00DD7D6E">
        <w:rPr>
          <w:rFonts w:eastAsia="Times New Roman"/>
          <w:b/>
          <w:sz w:val="20"/>
          <w:szCs w:val="20"/>
        </w:rPr>
        <w:t>El órgano competente para dictar la presente resolución</w:t>
      </w:r>
      <w:r>
        <w:rPr>
          <w:rFonts w:eastAsia="Times New Roman"/>
          <w:b/>
          <w:sz w:val="20"/>
          <w:szCs w:val="20"/>
        </w:rPr>
        <w:t xml:space="preserve">. </w:t>
      </w:r>
      <w:r w:rsidRPr="00160AD4">
        <w:rPr>
          <w:sz w:val="20"/>
          <w:szCs w:val="20"/>
        </w:rPr>
        <w:t xml:space="preserve">El artículo </w:t>
      </w:r>
      <w:r>
        <w:rPr>
          <w:sz w:val="20"/>
          <w:szCs w:val="20"/>
        </w:rPr>
        <w:t>…</w:t>
      </w:r>
      <w:r w:rsidRPr="00160AD4">
        <w:rPr>
          <w:sz w:val="20"/>
          <w:szCs w:val="20"/>
        </w:rPr>
        <w:t>, apartado</w:t>
      </w:r>
      <w:proofErr w:type="gramStart"/>
      <w:r w:rsidRPr="00160AD4">
        <w:rPr>
          <w:sz w:val="20"/>
          <w:szCs w:val="20"/>
        </w:rPr>
        <w:t xml:space="preserve"> </w:t>
      </w:r>
      <w:r>
        <w:rPr>
          <w:sz w:val="20"/>
          <w:szCs w:val="20"/>
        </w:rPr>
        <w:t>….</w:t>
      </w:r>
      <w:proofErr w:type="gramEnd"/>
      <w:r w:rsidRPr="00160AD4">
        <w:rPr>
          <w:sz w:val="20"/>
          <w:szCs w:val="20"/>
        </w:rPr>
        <w:t xml:space="preserve">, del Decreto </w:t>
      </w:r>
      <w:r>
        <w:rPr>
          <w:sz w:val="20"/>
          <w:szCs w:val="20"/>
        </w:rPr>
        <w:t>…</w:t>
      </w:r>
      <w:r w:rsidRPr="00160AD4">
        <w:rPr>
          <w:sz w:val="20"/>
          <w:szCs w:val="20"/>
        </w:rPr>
        <w:t>/202</w:t>
      </w:r>
      <w:r>
        <w:rPr>
          <w:sz w:val="20"/>
          <w:szCs w:val="20"/>
        </w:rPr>
        <w:t>…</w:t>
      </w:r>
      <w:r w:rsidRPr="00160AD4">
        <w:rPr>
          <w:sz w:val="20"/>
          <w:szCs w:val="20"/>
        </w:rPr>
        <w:t xml:space="preserve">, de </w:t>
      </w:r>
      <w:r>
        <w:rPr>
          <w:sz w:val="20"/>
          <w:szCs w:val="20"/>
        </w:rPr>
        <w:t>…….</w:t>
      </w:r>
      <w:r w:rsidRPr="00160AD4">
        <w:rPr>
          <w:sz w:val="20"/>
          <w:szCs w:val="20"/>
        </w:rPr>
        <w:t xml:space="preserve">, por el que se establece la estructura orgánica y competencias de la Consejería </w:t>
      </w:r>
      <w:r>
        <w:rPr>
          <w:sz w:val="20"/>
          <w:szCs w:val="20"/>
        </w:rPr>
        <w:t>…….</w:t>
      </w:r>
      <w:r w:rsidRPr="00160AD4">
        <w:rPr>
          <w:sz w:val="20"/>
          <w:szCs w:val="20"/>
        </w:rPr>
        <w:t>, atribuye las facu</w:t>
      </w:r>
      <w:r w:rsidRPr="00D228A4">
        <w:rPr>
          <w:sz w:val="20"/>
          <w:szCs w:val="20"/>
        </w:rPr>
        <w:t>ltades para dictar esta resolución a la Secretaría General de Hacienda, Administraciones Públicas y Transformación Digital</w:t>
      </w:r>
      <w:r>
        <w:rPr>
          <w:sz w:val="20"/>
          <w:szCs w:val="20"/>
        </w:rPr>
        <w:t>.</w:t>
      </w:r>
    </w:p>
    <w:p w14:paraId="5F16B6E8" w14:textId="5A928474" w:rsidR="007F34BB" w:rsidRDefault="007F34BB" w:rsidP="007F34BB">
      <w:pPr>
        <w:spacing w:after="120" w:line="260" w:lineRule="exact"/>
        <w:jc w:val="both"/>
        <w:rPr>
          <w:rFonts w:eastAsia="Times New Roman"/>
          <w:sz w:val="20"/>
          <w:szCs w:val="20"/>
        </w:rPr>
      </w:pPr>
      <w:r w:rsidRPr="003B12A4">
        <w:rPr>
          <w:rFonts w:eastAsia="Times New Roman"/>
          <w:b/>
          <w:sz w:val="20"/>
          <w:szCs w:val="20"/>
        </w:rPr>
        <w:t>SEGUNDO. -</w:t>
      </w:r>
      <w:r w:rsidRPr="003B12A4">
        <w:rPr>
          <w:rFonts w:ascii="Arial" w:eastAsia="Times New Roman" w:hAnsi="Arial" w:cs="Times New Roman"/>
          <w:sz w:val="19"/>
          <w:szCs w:val="20"/>
        </w:rPr>
        <w:t xml:space="preserve"> </w:t>
      </w:r>
      <w:r w:rsidRPr="00987138">
        <w:rPr>
          <w:rFonts w:eastAsia="Times New Roman"/>
          <w:b/>
          <w:sz w:val="20"/>
          <w:szCs w:val="20"/>
        </w:rPr>
        <w:t>Aprobación del gasto y del expediente de contratación</w:t>
      </w:r>
      <w:r w:rsidRPr="003B12A4">
        <w:rPr>
          <w:rFonts w:eastAsia="Times New Roman"/>
          <w:sz w:val="20"/>
          <w:szCs w:val="20"/>
        </w:rPr>
        <w:t xml:space="preserve">. De acuerdo con lo establecido en el artículo 117 de la Ley 9/2017, de 8 de noviembre, de Contratos del Sector Público (LCSP, en adelante) “completado el expediente de contratación, se dictará resolución motivada por el órgano de contratación aprobando el mismo </w:t>
      </w:r>
      <w:proofErr w:type="gramStart"/>
      <w:r w:rsidRPr="003B12A4">
        <w:rPr>
          <w:rFonts w:eastAsia="Times New Roman"/>
          <w:sz w:val="20"/>
          <w:szCs w:val="20"/>
        </w:rPr>
        <w:t>[….</w:t>
      </w:r>
      <w:proofErr w:type="gramEnd"/>
      <w:r w:rsidRPr="003B12A4">
        <w:rPr>
          <w:rFonts w:eastAsia="Times New Roman"/>
          <w:sz w:val="20"/>
          <w:szCs w:val="20"/>
        </w:rPr>
        <w:t>]. Dicha resolución implicará también la aprobación del gasto […]. Esta resolución deberá ser objeto de publicación en el perfil de contratante”.</w:t>
      </w:r>
    </w:p>
    <w:p w14:paraId="37987468" w14:textId="77777777" w:rsidR="00987138" w:rsidRPr="00AF7FC0" w:rsidRDefault="00987138" w:rsidP="007A7F9A">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20" w:after="240" w:line="300" w:lineRule="exact"/>
        <w:ind w:right="-2"/>
        <w:jc w:val="both"/>
        <w:rPr>
          <w:rFonts w:eastAsia="Times New Roman" w:cs="Arial"/>
          <w:sz w:val="20"/>
          <w:szCs w:val="20"/>
        </w:rPr>
      </w:pPr>
      <w:r>
        <w:rPr>
          <w:rFonts w:eastAsia="Times New Roman" w:cs="Arial"/>
          <w:b/>
          <w:sz w:val="20"/>
          <w:szCs w:val="20"/>
        </w:rPr>
        <w:t>TERCERO</w:t>
      </w:r>
      <w:r w:rsidRPr="00AF7FC0">
        <w:rPr>
          <w:rFonts w:eastAsia="Times New Roman" w:cs="Arial"/>
          <w:b/>
          <w:sz w:val="20"/>
          <w:szCs w:val="20"/>
        </w:rPr>
        <w:t>. -</w:t>
      </w:r>
      <w:r w:rsidRPr="00AF7FC0">
        <w:rPr>
          <w:rFonts w:eastAsia="Times New Roman" w:cs="Arial"/>
          <w:sz w:val="20"/>
          <w:szCs w:val="20"/>
        </w:rPr>
        <w:t xml:space="preserve"> </w:t>
      </w:r>
      <w:r w:rsidRPr="00AF7FC0">
        <w:rPr>
          <w:rFonts w:eastAsia="Times New Roman" w:cs="Arial"/>
          <w:b/>
          <w:sz w:val="20"/>
          <w:szCs w:val="20"/>
        </w:rPr>
        <w:t xml:space="preserve">Procedimiento de adjudicación. </w:t>
      </w:r>
      <w:r w:rsidRPr="00AF7FC0">
        <w:rPr>
          <w:rFonts w:eastAsia="Times New Roman" w:cs="Arial"/>
          <w:sz w:val="20"/>
          <w:szCs w:val="20"/>
        </w:rPr>
        <w:t>La adjudicación de los contratos de suministro basados en el acuerdo marco se ajustará al procedimiento establecido en la cláusula 39 del pliego de cláusulas administrativas particulares del Acuerdo Marco, sin necesidad de convocar a las partes a una nueva licitación.</w:t>
      </w:r>
    </w:p>
    <w:p w14:paraId="6EB68C93" w14:textId="77777777" w:rsidR="00987138" w:rsidRPr="00AF7FC0" w:rsidRDefault="00987138" w:rsidP="00987138">
      <w:pPr>
        <w:spacing w:before="240" w:after="240" w:line="300" w:lineRule="exact"/>
        <w:jc w:val="both"/>
        <w:rPr>
          <w:rFonts w:eastAsia="Times New Roman" w:cs="Arial"/>
          <w:b/>
          <w:sz w:val="20"/>
          <w:szCs w:val="20"/>
        </w:rPr>
      </w:pPr>
      <w:r w:rsidRPr="00AF7FC0">
        <w:rPr>
          <w:rFonts w:eastAsia="Times New Roman" w:cs="Arial"/>
          <w:sz w:val="20"/>
          <w:szCs w:val="20"/>
        </w:rPr>
        <w:t>De acuerdo con lo establecido en el artículo 36.3 de la Ley 9/2017, de 8 de noviembre, de contratos del Sector Público, “</w:t>
      </w:r>
      <w:r w:rsidRPr="00AF7FC0">
        <w:rPr>
          <w:rFonts w:eastAsia="Times New Roman" w:cs="Arial"/>
          <w:i/>
          <w:sz w:val="20"/>
          <w:szCs w:val="20"/>
        </w:rPr>
        <w:t>los contratos basados en un acuerdo marco y los contratos específicos en el marco de un sistema dinámico de adquisición, se perfeccionan con su adjudicación”</w:t>
      </w:r>
      <w:r w:rsidRPr="00AF7FC0">
        <w:rPr>
          <w:rFonts w:eastAsia="Times New Roman" w:cs="Arial"/>
          <w:sz w:val="20"/>
          <w:szCs w:val="20"/>
        </w:rPr>
        <w:t>.</w:t>
      </w:r>
    </w:p>
    <w:p w14:paraId="41F037C6" w14:textId="6C3BD896" w:rsidR="00987138" w:rsidRPr="003B12A4" w:rsidRDefault="00987138" w:rsidP="00987138">
      <w:pPr>
        <w:spacing w:after="120" w:line="260" w:lineRule="exact"/>
        <w:jc w:val="both"/>
        <w:rPr>
          <w:rFonts w:eastAsia="Times New Roman"/>
          <w:sz w:val="20"/>
          <w:szCs w:val="20"/>
        </w:rPr>
      </w:pPr>
      <w:r>
        <w:rPr>
          <w:rFonts w:eastAsia="Times New Roman" w:cs="Arial"/>
          <w:b/>
          <w:sz w:val="20"/>
          <w:szCs w:val="20"/>
        </w:rPr>
        <w:t>CUARTO</w:t>
      </w:r>
      <w:r w:rsidRPr="00AF7FC0">
        <w:rPr>
          <w:rFonts w:eastAsia="Times New Roman" w:cs="Arial"/>
          <w:b/>
          <w:sz w:val="20"/>
          <w:szCs w:val="20"/>
        </w:rPr>
        <w:t>. -</w:t>
      </w:r>
      <w:r w:rsidRPr="00AF7FC0">
        <w:rPr>
          <w:rFonts w:eastAsia="Times New Roman" w:cs="Arial"/>
          <w:sz w:val="20"/>
          <w:szCs w:val="20"/>
        </w:rPr>
        <w:t xml:space="preserve"> </w:t>
      </w:r>
      <w:r w:rsidRPr="00AF7FC0">
        <w:rPr>
          <w:rFonts w:eastAsia="Times New Roman" w:cs="Arial"/>
          <w:b/>
          <w:sz w:val="20"/>
          <w:szCs w:val="20"/>
        </w:rPr>
        <w:t>Requerimiento de documentación previa a la adjudicación</w:t>
      </w:r>
      <w:r w:rsidRPr="00AF7FC0">
        <w:rPr>
          <w:rFonts w:eastAsia="Times New Roman" w:cs="Arial"/>
          <w:sz w:val="20"/>
          <w:szCs w:val="20"/>
        </w:rPr>
        <w:t>.</w:t>
      </w:r>
      <w:r>
        <w:rPr>
          <w:rFonts w:eastAsia="Times New Roman" w:cs="Arial"/>
          <w:sz w:val="20"/>
          <w:szCs w:val="20"/>
        </w:rPr>
        <w:t xml:space="preserve"> </w:t>
      </w:r>
      <w:r w:rsidRPr="0097704F">
        <w:rPr>
          <w:rFonts w:eastAsia="Times New Roman" w:cs="Arial"/>
          <w:sz w:val="20"/>
          <w:szCs w:val="20"/>
        </w:rPr>
        <w:t xml:space="preserve">De conformidad con lo establecido en el artículo </w:t>
      </w:r>
      <w:r w:rsidRPr="00691066">
        <w:rPr>
          <w:rFonts w:eastAsia="Times New Roman" w:cs="Arial"/>
          <w:sz w:val="20"/>
          <w:szCs w:val="20"/>
        </w:rPr>
        <w:t xml:space="preserve">107 de la LCSP la empresa adjudicataria ha constituido una </w:t>
      </w:r>
      <w:r w:rsidRPr="00691066">
        <w:rPr>
          <w:rFonts w:eastAsia="Times New Roman" w:cs="Arial"/>
          <w:b/>
          <w:sz w:val="20"/>
          <w:szCs w:val="20"/>
        </w:rPr>
        <w:t>garantía global</w:t>
      </w:r>
      <w:r>
        <w:rPr>
          <w:rFonts w:eastAsia="Times New Roman" w:cs="Arial"/>
          <w:b/>
          <w:sz w:val="20"/>
          <w:szCs w:val="20"/>
        </w:rPr>
        <w:t xml:space="preserve"> para este lote</w:t>
      </w:r>
      <w:r w:rsidRPr="00691066">
        <w:rPr>
          <w:rFonts w:eastAsia="Times New Roman" w:cs="Arial"/>
          <w:sz w:val="20"/>
          <w:szCs w:val="20"/>
        </w:rPr>
        <w:t xml:space="preserve"> por importe de </w:t>
      </w:r>
      <w:r>
        <w:rPr>
          <w:rFonts w:eastAsia="Times New Roman" w:cs="Arial"/>
          <w:b/>
          <w:sz w:val="20"/>
          <w:szCs w:val="20"/>
        </w:rPr>
        <w:t>…………</w:t>
      </w:r>
      <w:r w:rsidRPr="00691066">
        <w:rPr>
          <w:rFonts w:eastAsia="Times New Roman" w:cs="Arial"/>
          <w:sz w:val="20"/>
          <w:szCs w:val="20"/>
        </w:rPr>
        <w:t xml:space="preserve"> que re</w:t>
      </w:r>
      <w:r w:rsidRPr="0097704F">
        <w:rPr>
          <w:rFonts w:eastAsia="Times New Roman" w:cs="Arial"/>
          <w:sz w:val="20"/>
          <w:szCs w:val="20"/>
        </w:rPr>
        <w:t>sponderá de los conceptos previstos en el artículo 110 de la LCSP</w:t>
      </w:r>
    </w:p>
    <w:p w14:paraId="0573CEEE" w14:textId="77777777" w:rsidR="007F34BB" w:rsidRPr="003B12A4" w:rsidRDefault="007F34BB" w:rsidP="007F34BB">
      <w:pPr>
        <w:tabs>
          <w:tab w:val="left" w:pos="284"/>
        </w:tabs>
        <w:spacing w:before="100" w:beforeAutospacing="1" w:after="100" w:afterAutospacing="1" w:line="260" w:lineRule="exact"/>
        <w:ind w:right="142"/>
        <w:jc w:val="both"/>
        <w:rPr>
          <w:rFonts w:eastAsia="Times New Roman"/>
          <w:sz w:val="20"/>
          <w:szCs w:val="20"/>
        </w:rPr>
      </w:pPr>
      <w:r w:rsidRPr="003B12A4">
        <w:rPr>
          <w:rFonts w:eastAsia="Times New Roman"/>
          <w:sz w:val="20"/>
          <w:szCs w:val="20"/>
        </w:rPr>
        <w:t>Por lo que en virtud de cuanto antecede</w:t>
      </w:r>
      <w:r>
        <w:rPr>
          <w:rFonts w:eastAsia="Times New Roman"/>
          <w:sz w:val="20"/>
          <w:szCs w:val="20"/>
        </w:rPr>
        <w:t>,</w:t>
      </w:r>
    </w:p>
    <w:p w14:paraId="46D64279" w14:textId="77777777" w:rsidR="007F34BB" w:rsidRDefault="007F34BB" w:rsidP="007F34BB">
      <w:pPr>
        <w:tabs>
          <w:tab w:val="left" w:pos="-720"/>
        </w:tabs>
        <w:suppressAutoHyphens/>
        <w:spacing w:after="0" w:line="260" w:lineRule="exact"/>
        <w:ind w:left="284" w:right="142"/>
        <w:jc w:val="center"/>
        <w:rPr>
          <w:rFonts w:eastAsia="Times New Roman"/>
          <w:b/>
          <w:sz w:val="20"/>
          <w:szCs w:val="20"/>
        </w:rPr>
      </w:pPr>
      <w:r w:rsidRPr="003B12A4">
        <w:rPr>
          <w:rFonts w:eastAsia="Times New Roman"/>
          <w:b/>
          <w:sz w:val="20"/>
          <w:szCs w:val="20"/>
        </w:rPr>
        <w:t>RESUELVE</w:t>
      </w:r>
    </w:p>
    <w:p w14:paraId="24C0F6C6" w14:textId="77777777" w:rsidR="007F34BB" w:rsidRPr="003B12A4" w:rsidRDefault="007F34BB" w:rsidP="007F34BB">
      <w:pPr>
        <w:tabs>
          <w:tab w:val="left" w:pos="-720"/>
        </w:tabs>
        <w:suppressAutoHyphens/>
        <w:spacing w:after="0" w:line="260" w:lineRule="exact"/>
        <w:ind w:left="284" w:right="142"/>
        <w:jc w:val="center"/>
        <w:rPr>
          <w:rFonts w:eastAsia="Times New Roman"/>
          <w:b/>
          <w:sz w:val="20"/>
          <w:szCs w:val="20"/>
        </w:rPr>
      </w:pPr>
    </w:p>
    <w:p w14:paraId="19C7C31A" w14:textId="77E63C1B" w:rsidR="007F34BB" w:rsidRDefault="00987138" w:rsidP="007F34BB">
      <w:pPr>
        <w:tabs>
          <w:tab w:val="left" w:pos="-720"/>
        </w:tabs>
        <w:suppressAutoHyphens/>
        <w:spacing w:after="0" w:line="260" w:lineRule="exact"/>
        <w:ind w:right="142"/>
        <w:jc w:val="both"/>
        <w:rPr>
          <w:rFonts w:eastAsia="Times New Roman"/>
          <w:sz w:val="20"/>
          <w:szCs w:val="20"/>
        </w:rPr>
      </w:pPr>
      <w:r w:rsidRPr="00987138">
        <w:rPr>
          <w:rFonts w:eastAsia="Times New Roman"/>
          <w:b/>
          <w:sz w:val="20"/>
          <w:szCs w:val="20"/>
        </w:rPr>
        <w:t>Primero. -</w:t>
      </w:r>
      <w:r>
        <w:rPr>
          <w:rFonts w:eastAsia="Times New Roman"/>
          <w:sz w:val="20"/>
          <w:szCs w:val="20"/>
        </w:rPr>
        <w:t xml:space="preserve"> </w:t>
      </w:r>
      <w:r w:rsidR="007F34BB" w:rsidRPr="00987138">
        <w:rPr>
          <w:rFonts w:eastAsia="Times New Roman"/>
          <w:b/>
          <w:sz w:val="20"/>
          <w:szCs w:val="20"/>
        </w:rPr>
        <w:t>Aproba</w:t>
      </w:r>
      <w:r w:rsidR="007F34BB" w:rsidRPr="00E22084">
        <w:rPr>
          <w:rFonts w:eastAsia="Times New Roman"/>
          <w:sz w:val="20"/>
          <w:szCs w:val="20"/>
        </w:rPr>
        <w:t>r el expediente de contratación de referencia.</w:t>
      </w:r>
    </w:p>
    <w:p w14:paraId="1F9486A0" w14:textId="77777777" w:rsidR="007F34BB" w:rsidRPr="00E22084" w:rsidRDefault="007F34BB" w:rsidP="007F34BB">
      <w:pPr>
        <w:tabs>
          <w:tab w:val="left" w:pos="-720"/>
        </w:tabs>
        <w:suppressAutoHyphens/>
        <w:spacing w:after="0" w:line="260" w:lineRule="exact"/>
        <w:ind w:right="142"/>
        <w:jc w:val="both"/>
        <w:rPr>
          <w:rFonts w:eastAsia="Times New Roman"/>
          <w:sz w:val="20"/>
          <w:szCs w:val="20"/>
        </w:rPr>
      </w:pPr>
    </w:p>
    <w:p w14:paraId="4912C7F9" w14:textId="620677CC" w:rsidR="00987138" w:rsidRPr="00D73703" w:rsidRDefault="00987138" w:rsidP="00987138">
      <w:pPr>
        <w:spacing w:before="120" w:after="240" w:line="300" w:lineRule="atLeast"/>
        <w:jc w:val="both"/>
        <w:rPr>
          <w:rFonts w:eastAsia="Times New Roman" w:cstheme="minorHAnsi"/>
          <w:sz w:val="20"/>
          <w:szCs w:val="20"/>
        </w:rPr>
      </w:pPr>
      <w:r w:rsidRPr="00987138">
        <w:rPr>
          <w:rFonts w:eastAsia="Times New Roman"/>
          <w:b/>
          <w:sz w:val="20"/>
          <w:szCs w:val="20"/>
        </w:rPr>
        <w:t>Segundo</w:t>
      </w:r>
      <w:r>
        <w:rPr>
          <w:rFonts w:eastAsia="Times New Roman"/>
          <w:sz w:val="20"/>
          <w:szCs w:val="20"/>
        </w:rPr>
        <w:t xml:space="preserve">. - </w:t>
      </w:r>
      <w:r w:rsidRPr="00D73703">
        <w:rPr>
          <w:rFonts w:eastAsia="Times New Roman" w:cstheme="minorHAnsi"/>
          <w:b/>
          <w:bCs/>
          <w:sz w:val="20"/>
          <w:szCs w:val="20"/>
        </w:rPr>
        <w:t xml:space="preserve">Adjudicar </w:t>
      </w:r>
      <w:r w:rsidRPr="00D73703">
        <w:rPr>
          <w:rFonts w:eastAsia="Times New Roman" w:cstheme="minorHAnsi"/>
          <w:sz w:val="20"/>
          <w:szCs w:val="20"/>
        </w:rPr>
        <w:t xml:space="preserve">a la empresa </w:t>
      </w:r>
      <w:r w:rsidRPr="009514BE">
        <w:rPr>
          <w:rFonts w:cstheme="minorHAnsi"/>
          <w:sz w:val="20"/>
          <w:szCs w:val="20"/>
        </w:rPr>
        <w:t xml:space="preserve">SOCIEDAD ESTATAL CORREOS Y TELÉGRAFOS, S.A., S.M.E con NIF </w:t>
      </w:r>
      <w:proofErr w:type="spellStart"/>
      <w:r w:rsidRPr="009514BE">
        <w:rPr>
          <w:rFonts w:cstheme="minorHAnsi"/>
          <w:sz w:val="20"/>
          <w:szCs w:val="20"/>
        </w:rPr>
        <w:t>Nº</w:t>
      </w:r>
      <w:proofErr w:type="spellEnd"/>
      <w:r w:rsidRPr="009514BE">
        <w:rPr>
          <w:rFonts w:cstheme="minorHAnsi"/>
          <w:sz w:val="20"/>
          <w:szCs w:val="20"/>
        </w:rPr>
        <w:t xml:space="preserve"> A83052407</w:t>
      </w:r>
      <w:r w:rsidRPr="00D73703">
        <w:rPr>
          <w:rFonts w:eastAsia="Times New Roman" w:cstheme="minorHAnsi"/>
          <w:sz w:val="20"/>
          <w:szCs w:val="20"/>
        </w:rPr>
        <w:t xml:space="preserve"> el contrato basado de referencia, cuyos extremos básicos son los siguientes:</w:t>
      </w:r>
    </w:p>
    <w:p w14:paraId="708E742B" w14:textId="227CAA7A" w:rsidR="00987138" w:rsidRDefault="00987138" w:rsidP="00987138">
      <w:pPr>
        <w:spacing w:before="120" w:after="240" w:line="300" w:lineRule="atLeast"/>
        <w:jc w:val="both"/>
        <w:rPr>
          <w:rFonts w:eastAsia="Times New Roman" w:cstheme="minorHAnsi"/>
          <w:sz w:val="20"/>
          <w:szCs w:val="20"/>
        </w:rPr>
      </w:pPr>
      <w:r w:rsidRPr="00EB3C04">
        <w:rPr>
          <w:rFonts w:eastAsia="Times New Roman" w:cstheme="minorHAnsi"/>
          <w:b/>
          <w:bCs/>
          <w:sz w:val="20"/>
          <w:szCs w:val="20"/>
        </w:rPr>
        <w:t>Objeto:</w:t>
      </w:r>
      <w:r w:rsidRPr="00EB3C04">
        <w:rPr>
          <w:rFonts w:eastAsia="Times New Roman" w:cstheme="minorHAnsi"/>
          <w:sz w:val="20"/>
          <w:szCs w:val="20"/>
        </w:rPr>
        <w:t xml:space="preserve"> </w:t>
      </w:r>
      <w:r w:rsidRPr="002D6AB5">
        <w:rPr>
          <w:rFonts w:eastAsia="Times New Roman" w:cstheme="minorHAnsi"/>
          <w:sz w:val="20"/>
          <w:szCs w:val="20"/>
        </w:rPr>
        <w:t xml:space="preserve">Servicios postales </w:t>
      </w:r>
      <w:r>
        <w:rPr>
          <w:rFonts w:eastAsia="Times New Roman" w:cstheme="minorHAnsi"/>
          <w:sz w:val="20"/>
          <w:szCs w:val="20"/>
        </w:rPr>
        <w:t>……………..</w:t>
      </w:r>
      <w:r w:rsidRPr="002D6AB5">
        <w:rPr>
          <w:rFonts w:eastAsia="Times New Roman" w:cstheme="minorHAnsi"/>
          <w:sz w:val="20"/>
          <w:szCs w:val="20"/>
        </w:rPr>
        <w:t xml:space="preserve">. </w:t>
      </w:r>
      <w:proofErr w:type="gramStart"/>
      <w:r w:rsidRPr="002D6AB5">
        <w:rPr>
          <w:rFonts w:eastAsia="Times New Roman" w:cstheme="minorHAnsi"/>
          <w:sz w:val="20"/>
          <w:szCs w:val="20"/>
        </w:rPr>
        <w:t xml:space="preserve">Lote </w:t>
      </w:r>
      <w:r>
        <w:rPr>
          <w:rFonts w:eastAsia="Times New Roman" w:cstheme="minorHAnsi"/>
          <w:sz w:val="20"/>
          <w:szCs w:val="20"/>
        </w:rPr>
        <w:t>.</w:t>
      </w:r>
      <w:proofErr w:type="gramEnd"/>
      <w:r w:rsidRPr="002D6AB5">
        <w:rPr>
          <w:rFonts w:eastAsia="Times New Roman" w:cstheme="minorHAnsi"/>
          <w:sz w:val="20"/>
          <w:szCs w:val="20"/>
        </w:rPr>
        <w:t xml:space="preserve">: </w:t>
      </w:r>
      <w:r>
        <w:rPr>
          <w:rFonts w:eastAsia="Times New Roman" w:cstheme="minorHAnsi"/>
          <w:sz w:val="20"/>
          <w:szCs w:val="20"/>
        </w:rPr>
        <w:t>……………….</w:t>
      </w:r>
      <w:r w:rsidRPr="002D6AB5">
        <w:rPr>
          <w:rFonts w:eastAsia="Times New Roman" w:cstheme="minorHAnsi"/>
          <w:sz w:val="20"/>
          <w:szCs w:val="20"/>
        </w:rPr>
        <w:t>.</w:t>
      </w:r>
    </w:p>
    <w:p w14:paraId="01F82DF3" w14:textId="77777777" w:rsidR="00312268" w:rsidRDefault="00312268" w:rsidP="00312268">
      <w:pPr>
        <w:spacing w:before="120" w:after="240" w:line="300" w:lineRule="atLeast"/>
        <w:jc w:val="both"/>
        <w:rPr>
          <w:rFonts w:eastAsia="Times New Roman" w:cstheme="minorHAnsi"/>
          <w:b/>
          <w:sz w:val="20"/>
          <w:szCs w:val="20"/>
        </w:rPr>
      </w:pPr>
      <w:r w:rsidRPr="00287234">
        <w:rPr>
          <w:rFonts w:eastAsia="Times New Roman" w:cstheme="minorHAnsi"/>
          <w:b/>
          <w:sz w:val="20"/>
          <w:szCs w:val="20"/>
        </w:rPr>
        <w:t>Precios unitarios máximos y descuentos ofertados:</w:t>
      </w:r>
      <w:r>
        <w:rPr>
          <w:rFonts w:eastAsia="Times New Roman" w:cstheme="minorHAnsi"/>
          <w:b/>
          <w:sz w:val="20"/>
          <w:szCs w:val="20"/>
        </w:rPr>
        <w:t xml:space="preserve"> </w:t>
      </w:r>
      <w:r w:rsidRPr="00BD5552">
        <w:rPr>
          <w:rFonts w:eastAsia="Times New Roman" w:cstheme="minorHAnsi"/>
          <w:sz w:val="20"/>
          <w:szCs w:val="20"/>
        </w:rPr>
        <w:t>(Dejar solo los del lote correspondiente)</w:t>
      </w:r>
    </w:p>
    <w:p w14:paraId="29077508" w14:textId="77777777" w:rsidR="00312268" w:rsidRDefault="00312268" w:rsidP="00312268">
      <w:pPr>
        <w:spacing w:after="120" w:line="300" w:lineRule="exact"/>
        <w:rPr>
          <w:b/>
          <w:sz w:val="20"/>
        </w:rPr>
      </w:pPr>
      <w:r>
        <w:rPr>
          <w:b/>
          <w:sz w:val="20"/>
        </w:rPr>
        <w:t xml:space="preserve">Lote </w:t>
      </w:r>
      <w:r w:rsidRPr="00B0351D">
        <w:rPr>
          <w:b/>
          <w:sz w:val="20"/>
        </w:rPr>
        <w:t xml:space="preserve">1. </w:t>
      </w:r>
      <w:r>
        <w:rPr>
          <w:b/>
          <w:sz w:val="20"/>
        </w:rPr>
        <w:t>Cartas ordinarias, publicidad franqueo en destino.</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302"/>
        <w:gridCol w:w="939"/>
        <w:gridCol w:w="1060"/>
      </w:tblGrid>
      <w:tr w:rsidR="00312268" w14:paraId="7FFCCD14" w14:textId="77777777" w:rsidTr="00091095">
        <w:trPr>
          <w:trHeight w:val="1035"/>
          <w:tblHeader/>
          <w:jc w:val="center"/>
        </w:trPr>
        <w:tc>
          <w:tcPr>
            <w:tcW w:w="5098" w:type="dxa"/>
            <w:shd w:val="clear" w:color="000000" w:fill="8497B0"/>
            <w:vAlign w:val="center"/>
            <w:hideMark/>
          </w:tcPr>
          <w:p w14:paraId="1E217EC4" w14:textId="77777777" w:rsidR="00312268" w:rsidRPr="00D162E4" w:rsidRDefault="00312268" w:rsidP="00091095">
            <w:pPr>
              <w:jc w:val="center"/>
              <w:rPr>
                <w:b/>
                <w:bCs/>
                <w:color w:val="FFFFFF"/>
                <w:sz w:val="18"/>
                <w:szCs w:val="18"/>
              </w:rPr>
            </w:pPr>
            <w:r w:rsidRPr="00D162E4">
              <w:rPr>
                <w:b/>
                <w:bCs/>
                <w:color w:val="FFFFFF"/>
                <w:sz w:val="18"/>
                <w:szCs w:val="18"/>
              </w:rPr>
              <w:t>TIPO DE SERVICIO</w:t>
            </w:r>
          </w:p>
        </w:tc>
        <w:tc>
          <w:tcPr>
            <w:tcW w:w="1302" w:type="dxa"/>
            <w:shd w:val="clear" w:color="000000" w:fill="8497B0"/>
            <w:vAlign w:val="center"/>
            <w:hideMark/>
          </w:tcPr>
          <w:p w14:paraId="0608DAEE" w14:textId="77777777" w:rsidR="00312268" w:rsidRPr="00D162E4" w:rsidRDefault="00312268" w:rsidP="00091095">
            <w:pPr>
              <w:jc w:val="center"/>
              <w:rPr>
                <w:b/>
                <w:bCs/>
                <w:color w:val="FFFFFF"/>
                <w:sz w:val="18"/>
                <w:szCs w:val="18"/>
              </w:rPr>
            </w:pPr>
            <w:r w:rsidRPr="00D162E4">
              <w:rPr>
                <w:b/>
                <w:bCs/>
                <w:color w:val="FFFFFF"/>
                <w:sz w:val="18"/>
                <w:szCs w:val="18"/>
              </w:rPr>
              <w:t>PRECIO</w:t>
            </w:r>
            <w:r>
              <w:rPr>
                <w:b/>
                <w:bCs/>
                <w:color w:val="FFFFFF"/>
                <w:sz w:val="18"/>
                <w:szCs w:val="18"/>
              </w:rPr>
              <w:t xml:space="preserve"> UNITARIOS </w:t>
            </w:r>
            <w:r w:rsidRPr="00D162E4">
              <w:rPr>
                <w:b/>
                <w:bCs/>
                <w:color w:val="FFFFFF"/>
                <w:sz w:val="18"/>
                <w:szCs w:val="18"/>
              </w:rPr>
              <w:t xml:space="preserve">IVA NO INCLUIDO </w:t>
            </w:r>
          </w:p>
        </w:tc>
        <w:tc>
          <w:tcPr>
            <w:tcW w:w="939" w:type="dxa"/>
            <w:shd w:val="clear" w:color="000000" w:fill="8497B0"/>
            <w:vAlign w:val="center"/>
          </w:tcPr>
          <w:p w14:paraId="1CC39901" w14:textId="77777777" w:rsidR="00312268" w:rsidRPr="00D162E4" w:rsidRDefault="00312268" w:rsidP="00091095">
            <w:pPr>
              <w:jc w:val="center"/>
              <w:rPr>
                <w:b/>
                <w:bCs/>
                <w:color w:val="FFFFFF"/>
                <w:sz w:val="18"/>
                <w:szCs w:val="18"/>
              </w:rPr>
            </w:pPr>
            <w:r>
              <w:rPr>
                <w:b/>
                <w:bCs/>
                <w:color w:val="FFFFFF"/>
                <w:sz w:val="18"/>
                <w:szCs w:val="18"/>
              </w:rPr>
              <w:t>IVA APLICABLE</w:t>
            </w:r>
          </w:p>
        </w:tc>
        <w:tc>
          <w:tcPr>
            <w:tcW w:w="1060" w:type="dxa"/>
            <w:shd w:val="clear" w:color="000000" w:fill="8497B0"/>
            <w:vAlign w:val="center"/>
          </w:tcPr>
          <w:p w14:paraId="16D18C37" w14:textId="77777777" w:rsidR="00312268" w:rsidRDefault="00312268" w:rsidP="00091095">
            <w:pPr>
              <w:jc w:val="center"/>
              <w:rPr>
                <w:b/>
                <w:bCs/>
                <w:color w:val="FFFFFF"/>
                <w:sz w:val="18"/>
                <w:szCs w:val="18"/>
              </w:rPr>
            </w:pPr>
            <w:r>
              <w:rPr>
                <w:b/>
                <w:bCs/>
                <w:color w:val="FFFFFF"/>
                <w:sz w:val="18"/>
                <w:szCs w:val="18"/>
              </w:rPr>
              <w:t>DESCUENTO MINIMO DE REFERENCIA</w:t>
            </w:r>
          </w:p>
        </w:tc>
      </w:tr>
      <w:tr w:rsidR="00312268" w:rsidRPr="00D162E4" w14:paraId="751B17FD" w14:textId="77777777" w:rsidTr="00091095">
        <w:trPr>
          <w:trHeight w:val="255"/>
          <w:jc w:val="center"/>
        </w:trPr>
        <w:tc>
          <w:tcPr>
            <w:tcW w:w="5098" w:type="dxa"/>
            <w:shd w:val="clear" w:color="000000" w:fill="8497B0"/>
            <w:noWrap/>
            <w:vAlign w:val="center"/>
            <w:hideMark/>
          </w:tcPr>
          <w:p w14:paraId="205473D3" w14:textId="77777777" w:rsidR="00312268" w:rsidRPr="00D162E4" w:rsidRDefault="00312268" w:rsidP="00091095">
            <w:pPr>
              <w:jc w:val="center"/>
              <w:rPr>
                <w:b/>
                <w:bCs/>
                <w:color w:val="000000"/>
                <w:sz w:val="18"/>
                <w:szCs w:val="18"/>
              </w:rPr>
            </w:pPr>
            <w:r w:rsidRPr="00D162E4">
              <w:rPr>
                <w:b/>
                <w:bCs/>
                <w:color w:val="000000"/>
                <w:sz w:val="18"/>
                <w:szCs w:val="18"/>
              </w:rPr>
              <w:t>CARTAS Y TARJETAS NACIONALES</w:t>
            </w:r>
          </w:p>
        </w:tc>
        <w:tc>
          <w:tcPr>
            <w:tcW w:w="1302" w:type="dxa"/>
            <w:shd w:val="clear" w:color="auto" w:fill="auto"/>
            <w:noWrap/>
            <w:vAlign w:val="center"/>
            <w:hideMark/>
          </w:tcPr>
          <w:p w14:paraId="62EC2D5B" w14:textId="77777777" w:rsidR="00312268" w:rsidRPr="00D162E4" w:rsidRDefault="00312268" w:rsidP="00091095">
            <w:pPr>
              <w:rPr>
                <w:color w:val="000000"/>
                <w:sz w:val="18"/>
                <w:szCs w:val="18"/>
              </w:rPr>
            </w:pPr>
            <w:r w:rsidRPr="00D162E4">
              <w:rPr>
                <w:color w:val="000000"/>
                <w:sz w:val="18"/>
                <w:szCs w:val="18"/>
              </w:rPr>
              <w:t> </w:t>
            </w:r>
          </w:p>
        </w:tc>
        <w:tc>
          <w:tcPr>
            <w:tcW w:w="939" w:type="dxa"/>
          </w:tcPr>
          <w:p w14:paraId="1994F5BF" w14:textId="77777777" w:rsidR="00312268" w:rsidRPr="00D162E4" w:rsidRDefault="00312268" w:rsidP="00091095">
            <w:pPr>
              <w:rPr>
                <w:color w:val="000000"/>
                <w:sz w:val="18"/>
                <w:szCs w:val="18"/>
              </w:rPr>
            </w:pPr>
          </w:p>
        </w:tc>
        <w:tc>
          <w:tcPr>
            <w:tcW w:w="1060" w:type="dxa"/>
          </w:tcPr>
          <w:p w14:paraId="02A45344" w14:textId="77777777" w:rsidR="00312268" w:rsidRPr="00D162E4" w:rsidRDefault="00312268" w:rsidP="00091095">
            <w:pPr>
              <w:rPr>
                <w:color w:val="000000"/>
                <w:sz w:val="18"/>
                <w:szCs w:val="18"/>
              </w:rPr>
            </w:pPr>
          </w:p>
        </w:tc>
      </w:tr>
      <w:tr w:rsidR="00312268" w:rsidRPr="00D162E4" w14:paraId="3BB1F5D8" w14:textId="77777777" w:rsidTr="00091095">
        <w:trPr>
          <w:trHeight w:val="255"/>
          <w:jc w:val="center"/>
        </w:trPr>
        <w:tc>
          <w:tcPr>
            <w:tcW w:w="5098" w:type="dxa"/>
            <w:shd w:val="clear" w:color="000000" w:fill="8EA9DB"/>
            <w:noWrap/>
            <w:vAlign w:val="center"/>
            <w:hideMark/>
          </w:tcPr>
          <w:p w14:paraId="2B743F46" w14:textId="77777777" w:rsidR="00312268" w:rsidRPr="00D162E4" w:rsidRDefault="00312268" w:rsidP="00091095">
            <w:pPr>
              <w:rPr>
                <w:b/>
                <w:bCs/>
                <w:color w:val="000000"/>
                <w:sz w:val="18"/>
                <w:szCs w:val="18"/>
              </w:rPr>
            </w:pPr>
            <w:r w:rsidRPr="00D162E4">
              <w:rPr>
                <w:b/>
                <w:bCs/>
                <w:color w:val="000000"/>
                <w:sz w:val="18"/>
                <w:szCs w:val="18"/>
              </w:rPr>
              <w:t>ORDINARIA LOCAL Y DESTINO 1(CAPITALES DE PROVINCIA)</w:t>
            </w:r>
          </w:p>
        </w:tc>
        <w:tc>
          <w:tcPr>
            <w:tcW w:w="1302" w:type="dxa"/>
            <w:shd w:val="clear" w:color="auto" w:fill="auto"/>
            <w:noWrap/>
            <w:vAlign w:val="center"/>
            <w:hideMark/>
          </w:tcPr>
          <w:p w14:paraId="25AC1C4D" w14:textId="77777777" w:rsidR="00312268" w:rsidRPr="00D162E4" w:rsidRDefault="00312268" w:rsidP="00091095">
            <w:pPr>
              <w:rPr>
                <w:sz w:val="18"/>
                <w:szCs w:val="18"/>
              </w:rPr>
            </w:pPr>
          </w:p>
        </w:tc>
        <w:tc>
          <w:tcPr>
            <w:tcW w:w="939" w:type="dxa"/>
          </w:tcPr>
          <w:p w14:paraId="56C66E78" w14:textId="77777777" w:rsidR="00312268" w:rsidRPr="00D162E4" w:rsidRDefault="00312268" w:rsidP="00091095">
            <w:pPr>
              <w:rPr>
                <w:sz w:val="18"/>
                <w:szCs w:val="18"/>
              </w:rPr>
            </w:pPr>
          </w:p>
        </w:tc>
        <w:tc>
          <w:tcPr>
            <w:tcW w:w="1060" w:type="dxa"/>
          </w:tcPr>
          <w:p w14:paraId="1588C9CA" w14:textId="77777777" w:rsidR="00312268" w:rsidRPr="00D162E4" w:rsidRDefault="00312268" w:rsidP="00091095">
            <w:pPr>
              <w:rPr>
                <w:sz w:val="18"/>
                <w:szCs w:val="18"/>
              </w:rPr>
            </w:pPr>
          </w:p>
        </w:tc>
      </w:tr>
      <w:tr w:rsidR="00312268" w:rsidRPr="00D162E4" w14:paraId="7C5B92AF" w14:textId="77777777" w:rsidTr="00091095">
        <w:trPr>
          <w:trHeight w:val="255"/>
          <w:jc w:val="center"/>
        </w:trPr>
        <w:tc>
          <w:tcPr>
            <w:tcW w:w="5098" w:type="dxa"/>
            <w:shd w:val="clear" w:color="auto" w:fill="auto"/>
            <w:noWrap/>
            <w:vAlign w:val="center"/>
            <w:hideMark/>
          </w:tcPr>
          <w:p w14:paraId="3531206F" w14:textId="77777777" w:rsidR="00312268" w:rsidRPr="00D162E4" w:rsidRDefault="00312268" w:rsidP="00091095">
            <w:pPr>
              <w:rPr>
                <w:color w:val="000000"/>
                <w:sz w:val="18"/>
                <w:szCs w:val="18"/>
              </w:rPr>
            </w:pPr>
            <w:r w:rsidRPr="00D162E4">
              <w:rPr>
                <w:color w:val="000000"/>
                <w:sz w:val="18"/>
                <w:szCs w:val="18"/>
              </w:rPr>
              <w:t>Hasta 20 gramos normalizadas</w:t>
            </w:r>
          </w:p>
        </w:tc>
        <w:tc>
          <w:tcPr>
            <w:tcW w:w="1302" w:type="dxa"/>
            <w:shd w:val="clear" w:color="auto" w:fill="auto"/>
            <w:noWrap/>
            <w:vAlign w:val="center"/>
            <w:hideMark/>
          </w:tcPr>
          <w:p w14:paraId="38B6084F" w14:textId="77777777" w:rsidR="00312268" w:rsidRPr="00D162E4" w:rsidRDefault="00312268" w:rsidP="00091095">
            <w:pPr>
              <w:jc w:val="center"/>
              <w:rPr>
                <w:color w:val="000000"/>
                <w:sz w:val="18"/>
                <w:szCs w:val="18"/>
              </w:rPr>
            </w:pPr>
            <w:r w:rsidRPr="00D162E4">
              <w:rPr>
                <w:color w:val="000000"/>
                <w:sz w:val="18"/>
                <w:szCs w:val="18"/>
              </w:rPr>
              <w:t>0,42</w:t>
            </w:r>
          </w:p>
        </w:tc>
        <w:tc>
          <w:tcPr>
            <w:tcW w:w="939" w:type="dxa"/>
          </w:tcPr>
          <w:p w14:paraId="3A698B34"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7E0E0ED2"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72B8F1B9" w14:textId="77777777" w:rsidTr="00091095">
        <w:trPr>
          <w:trHeight w:val="255"/>
          <w:jc w:val="center"/>
        </w:trPr>
        <w:tc>
          <w:tcPr>
            <w:tcW w:w="5098" w:type="dxa"/>
            <w:shd w:val="clear" w:color="auto" w:fill="auto"/>
            <w:noWrap/>
            <w:vAlign w:val="center"/>
            <w:hideMark/>
          </w:tcPr>
          <w:p w14:paraId="60174247" w14:textId="77777777" w:rsidR="00312268" w:rsidRPr="00D162E4" w:rsidRDefault="00312268" w:rsidP="00091095">
            <w:pPr>
              <w:rPr>
                <w:color w:val="000000"/>
                <w:sz w:val="18"/>
                <w:szCs w:val="18"/>
              </w:rPr>
            </w:pPr>
            <w:r w:rsidRPr="00D162E4">
              <w:rPr>
                <w:color w:val="000000"/>
                <w:sz w:val="18"/>
                <w:szCs w:val="18"/>
              </w:rPr>
              <w:t>Más de 20 hasta 50 gramos, y 0 a 20 gramos sin normalizar</w:t>
            </w:r>
          </w:p>
        </w:tc>
        <w:tc>
          <w:tcPr>
            <w:tcW w:w="1302" w:type="dxa"/>
            <w:shd w:val="clear" w:color="auto" w:fill="auto"/>
            <w:noWrap/>
            <w:vAlign w:val="center"/>
            <w:hideMark/>
          </w:tcPr>
          <w:p w14:paraId="77567DA0" w14:textId="77777777" w:rsidR="00312268" w:rsidRPr="00D162E4" w:rsidRDefault="00312268" w:rsidP="00091095">
            <w:pPr>
              <w:jc w:val="center"/>
              <w:rPr>
                <w:color w:val="000000"/>
                <w:sz w:val="18"/>
                <w:szCs w:val="18"/>
              </w:rPr>
            </w:pPr>
            <w:r w:rsidRPr="00D162E4">
              <w:rPr>
                <w:color w:val="000000"/>
                <w:sz w:val="18"/>
                <w:szCs w:val="18"/>
              </w:rPr>
              <w:t>0,48</w:t>
            </w:r>
          </w:p>
        </w:tc>
        <w:tc>
          <w:tcPr>
            <w:tcW w:w="939" w:type="dxa"/>
          </w:tcPr>
          <w:p w14:paraId="4C1E492D"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40EA2C79"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3C2C51A5" w14:textId="77777777" w:rsidTr="00091095">
        <w:trPr>
          <w:trHeight w:val="255"/>
          <w:jc w:val="center"/>
        </w:trPr>
        <w:tc>
          <w:tcPr>
            <w:tcW w:w="5098" w:type="dxa"/>
            <w:shd w:val="clear" w:color="auto" w:fill="auto"/>
            <w:noWrap/>
            <w:vAlign w:val="center"/>
            <w:hideMark/>
          </w:tcPr>
          <w:p w14:paraId="3C1E4942" w14:textId="77777777" w:rsidR="00312268" w:rsidRPr="00D162E4" w:rsidRDefault="00312268" w:rsidP="00091095">
            <w:pPr>
              <w:rPr>
                <w:color w:val="000000"/>
                <w:sz w:val="18"/>
                <w:szCs w:val="18"/>
              </w:rPr>
            </w:pPr>
            <w:r w:rsidRPr="00D162E4">
              <w:rPr>
                <w:color w:val="000000"/>
                <w:sz w:val="18"/>
                <w:szCs w:val="18"/>
              </w:rPr>
              <w:t>Más de 50 hasta 100 gramos</w:t>
            </w:r>
          </w:p>
        </w:tc>
        <w:tc>
          <w:tcPr>
            <w:tcW w:w="1302" w:type="dxa"/>
            <w:shd w:val="clear" w:color="auto" w:fill="auto"/>
            <w:noWrap/>
            <w:vAlign w:val="center"/>
            <w:hideMark/>
          </w:tcPr>
          <w:p w14:paraId="70ED36F9" w14:textId="77777777" w:rsidR="00312268" w:rsidRPr="00D162E4" w:rsidRDefault="00312268" w:rsidP="00091095">
            <w:pPr>
              <w:jc w:val="center"/>
              <w:rPr>
                <w:color w:val="000000"/>
                <w:sz w:val="18"/>
                <w:szCs w:val="18"/>
              </w:rPr>
            </w:pPr>
            <w:r w:rsidRPr="00D162E4">
              <w:rPr>
                <w:color w:val="000000"/>
                <w:sz w:val="18"/>
                <w:szCs w:val="18"/>
              </w:rPr>
              <w:t>0,74</w:t>
            </w:r>
          </w:p>
        </w:tc>
        <w:tc>
          <w:tcPr>
            <w:tcW w:w="939" w:type="dxa"/>
          </w:tcPr>
          <w:p w14:paraId="5762F208"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09EBF540"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23F82DAE" w14:textId="77777777" w:rsidTr="00091095">
        <w:trPr>
          <w:trHeight w:val="255"/>
          <w:jc w:val="center"/>
        </w:trPr>
        <w:tc>
          <w:tcPr>
            <w:tcW w:w="5098" w:type="dxa"/>
            <w:shd w:val="clear" w:color="auto" w:fill="auto"/>
            <w:noWrap/>
            <w:vAlign w:val="center"/>
            <w:hideMark/>
          </w:tcPr>
          <w:p w14:paraId="0B450607" w14:textId="77777777" w:rsidR="00312268" w:rsidRPr="00D162E4" w:rsidRDefault="00312268" w:rsidP="00091095">
            <w:pPr>
              <w:rPr>
                <w:color w:val="000000"/>
                <w:sz w:val="18"/>
                <w:szCs w:val="18"/>
              </w:rPr>
            </w:pPr>
            <w:r w:rsidRPr="00D162E4">
              <w:rPr>
                <w:color w:val="000000"/>
                <w:sz w:val="18"/>
                <w:szCs w:val="18"/>
              </w:rPr>
              <w:t>Más de 100 hasta 500 gramos</w:t>
            </w:r>
          </w:p>
        </w:tc>
        <w:tc>
          <w:tcPr>
            <w:tcW w:w="1302" w:type="dxa"/>
            <w:shd w:val="clear" w:color="auto" w:fill="auto"/>
            <w:noWrap/>
            <w:vAlign w:val="center"/>
            <w:hideMark/>
          </w:tcPr>
          <w:p w14:paraId="72050146" w14:textId="77777777" w:rsidR="00312268" w:rsidRPr="00D162E4" w:rsidRDefault="00312268" w:rsidP="00091095">
            <w:pPr>
              <w:jc w:val="center"/>
              <w:rPr>
                <w:color w:val="000000"/>
                <w:sz w:val="18"/>
                <w:szCs w:val="18"/>
              </w:rPr>
            </w:pPr>
            <w:r w:rsidRPr="00D162E4">
              <w:rPr>
                <w:color w:val="000000"/>
                <w:sz w:val="18"/>
                <w:szCs w:val="18"/>
              </w:rPr>
              <w:t>1,44</w:t>
            </w:r>
          </w:p>
        </w:tc>
        <w:tc>
          <w:tcPr>
            <w:tcW w:w="939" w:type="dxa"/>
          </w:tcPr>
          <w:p w14:paraId="450EC640"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62D86DC6"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1A7F9811" w14:textId="77777777" w:rsidTr="00091095">
        <w:trPr>
          <w:trHeight w:val="255"/>
          <w:jc w:val="center"/>
        </w:trPr>
        <w:tc>
          <w:tcPr>
            <w:tcW w:w="5098" w:type="dxa"/>
            <w:shd w:val="clear" w:color="auto" w:fill="auto"/>
            <w:noWrap/>
            <w:vAlign w:val="center"/>
            <w:hideMark/>
          </w:tcPr>
          <w:p w14:paraId="02FD4382" w14:textId="77777777" w:rsidR="00312268" w:rsidRPr="00D162E4" w:rsidRDefault="00312268" w:rsidP="00091095">
            <w:pPr>
              <w:rPr>
                <w:color w:val="000000"/>
                <w:sz w:val="18"/>
                <w:szCs w:val="18"/>
              </w:rPr>
            </w:pPr>
            <w:r w:rsidRPr="00D162E4">
              <w:rPr>
                <w:color w:val="000000"/>
                <w:sz w:val="18"/>
                <w:szCs w:val="18"/>
              </w:rPr>
              <w:t>Más de 500 hasta 1.000 gramos</w:t>
            </w:r>
          </w:p>
        </w:tc>
        <w:tc>
          <w:tcPr>
            <w:tcW w:w="1302" w:type="dxa"/>
            <w:shd w:val="clear" w:color="auto" w:fill="auto"/>
            <w:noWrap/>
            <w:vAlign w:val="center"/>
            <w:hideMark/>
          </w:tcPr>
          <w:p w14:paraId="491376CB" w14:textId="77777777" w:rsidR="00312268" w:rsidRPr="00D162E4" w:rsidRDefault="00312268" w:rsidP="00091095">
            <w:pPr>
              <w:jc w:val="center"/>
              <w:rPr>
                <w:color w:val="000000"/>
                <w:sz w:val="18"/>
                <w:szCs w:val="18"/>
              </w:rPr>
            </w:pPr>
            <w:r w:rsidRPr="00D162E4">
              <w:rPr>
                <w:color w:val="000000"/>
                <w:sz w:val="18"/>
                <w:szCs w:val="18"/>
              </w:rPr>
              <w:t>3,03</w:t>
            </w:r>
          </w:p>
        </w:tc>
        <w:tc>
          <w:tcPr>
            <w:tcW w:w="939" w:type="dxa"/>
          </w:tcPr>
          <w:p w14:paraId="0AC115CE"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2C6E31F7"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4D618847" w14:textId="77777777" w:rsidTr="00091095">
        <w:trPr>
          <w:trHeight w:val="255"/>
          <w:jc w:val="center"/>
        </w:trPr>
        <w:tc>
          <w:tcPr>
            <w:tcW w:w="5098" w:type="dxa"/>
            <w:shd w:val="clear" w:color="auto" w:fill="auto"/>
            <w:noWrap/>
            <w:vAlign w:val="center"/>
            <w:hideMark/>
          </w:tcPr>
          <w:p w14:paraId="2BF974A8" w14:textId="77777777" w:rsidR="00312268" w:rsidRPr="00D162E4" w:rsidRDefault="00312268" w:rsidP="00091095">
            <w:pPr>
              <w:rPr>
                <w:color w:val="000000"/>
                <w:sz w:val="18"/>
                <w:szCs w:val="18"/>
              </w:rPr>
            </w:pPr>
            <w:r w:rsidRPr="00D162E4">
              <w:rPr>
                <w:color w:val="000000"/>
                <w:sz w:val="18"/>
                <w:szCs w:val="18"/>
              </w:rPr>
              <w:t>Más de 1.000 hasta 2.000 gramos</w:t>
            </w:r>
          </w:p>
        </w:tc>
        <w:tc>
          <w:tcPr>
            <w:tcW w:w="1302" w:type="dxa"/>
            <w:shd w:val="clear" w:color="auto" w:fill="auto"/>
            <w:noWrap/>
            <w:vAlign w:val="center"/>
            <w:hideMark/>
          </w:tcPr>
          <w:p w14:paraId="1BFD1884" w14:textId="77777777" w:rsidR="00312268" w:rsidRPr="00D162E4" w:rsidRDefault="00312268" w:rsidP="00091095">
            <w:pPr>
              <w:jc w:val="center"/>
              <w:rPr>
                <w:color w:val="000000"/>
                <w:sz w:val="18"/>
                <w:szCs w:val="18"/>
              </w:rPr>
            </w:pPr>
            <w:r w:rsidRPr="00D162E4">
              <w:rPr>
                <w:color w:val="000000"/>
                <w:sz w:val="18"/>
                <w:szCs w:val="18"/>
              </w:rPr>
              <w:t>3,26</w:t>
            </w:r>
          </w:p>
        </w:tc>
        <w:tc>
          <w:tcPr>
            <w:tcW w:w="939" w:type="dxa"/>
          </w:tcPr>
          <w:p w14:paraId="57A23E5E"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063F81C1"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3C0DF634" w14:textId="77777777" w:rsidTr="00091095">
        <w:trPr>
          <w:trHeight w:val="255"/>
          <w:jc w:val="center"/>
        </w:trPr>
        <w:tc>
          <w:tcPr>
            <w:tcW w:w="5098" w:type="dxa"/>
            <w:shd w:val="clear" w:color="000000" w:fill="8EA9DB"/>
            <w:noWrap/>
            <w:vAlign w:val="center"/>
            <w:hideMark/>
          </w:tcPr>
          <w:p w14:paraId="31B5EA5B" w14:textId="77777777" w:rsidR="00312268" w:rsidRPr="00D162E4" w:rsidRDefault="00312268" w:rsidP="00091095">
            <w:pPr>
              <w:rPr>
                <w:b/>
                <w:bCs/>
                <w:color w:val="000000"/>
                <w:sz w:val="18"/>
                <w:szCs w:val="18"/>
              </w:rPr>
            </w:pPr>
            <w:r w:rsidRPr="00D162E4">
              <w:rPr>
                <w:b/>
                <w:bCs/>
                <w:color w:val="000000"/>
                <w:sz w:val="18"/>
                <w:szCs w:val="18"/>
              </w:rPr>
              <w:t>ORDINARIA DESTINO 2</w:t>
            </w:r>
            <w:r>
              <w:rPr>
                <w:b/>
                <w:bCs/>
                <w:color w:val="000000"/>
                <w:sz w:val="18"/>
                <w:szCs w:val="18"/>
              </w:rPr>
              <w:t xml:space="preserve"> </w:t>
            </w:r>
            <w:r w:rsidRPr="00D162E4">
              <w:rPr>
                <w:b/>
                <w:bCs/>
                <w:color w:val="000000"/>
                <w:sz w:val="18"/>
                <w:szCs w:val="18"/>
              </w:rPr>
              <w:t>(NO CAPITALES DE PROVINCIA)</w:t>
            </w:r>
          </w:p>
        </w:tc>
        <w:tc>
          <w:tcPr>
            <w:tcW w:w="1302" w:type="dxa"/>
            <w:shd w:val="clear" w:color="auto" w:fill="auto"/>
            <w:noWrap/>
            <w:vAlign w:val="center"/>
            <w:hideMark/>
          </w:tcPr>
          <w:p w14:paraId="2AEC6161" w14:textId="77777777" w:rsidR="00312268" w:rsidRPr="00D162E4" w:rsidRDefault="00312268" w:rsidP="00091095">
            <w:pPr>
              <w:jc w:val="center"/>
              <w:rPr>
                <w:sz w:val="18"/>
                <w:szCs w:val="18"/>
              </w:rPr>
            </w:pPr>
          </w:p>
        </w:tc>
        <w:tc>
          <w:tcPr>
            <w:tcW w:w="939" w:type="dxa"/>
          </w:tcPr>
          <w:p w14:paraId="4960822E" w14:textId="77777777" w:rsidR="00312268" w:rsidRPr="00D162E4" w:rsidRDefault="00312268" w:rsidP="00091095">
            <w:pPr>
              <w:jc w:val="center"/>
              <w:rPr>
                <w:sz w:val="18"/>
                <w:szCs w:val="18"/>
              </w:rPr>
            </w:pPr>
          </w:p>
        </w:tc>
        <w:tc>
          <w:tcPr>
            <w:tcW w:w="1060" w:type="dxa"/>
          </w:tcPr>
          <w:p w14:paraId="166F048B" w14:textId="77777777" w:rsidR="00312268" w:rsidRPr="00D162E4" w:rsidRDefault="00312268" w:rsidP="00091095">
            <w:pPr>
              <w:jc w:val="center"/>
              <w:rPr>
                <w:sz w:val="18"/>
                <w:szCs w:val="18"/>
              </w:rPr>
            </w:pPr>
          </w:p>
        </w:tc>
      </w:tr>
      <w:tr w:rsidR="00312268" w:rsidRPr="00D162E4" w14:paraId="70D50231" w14:textId="77777777" w:rsidTr="00091095">
        <w:trPr>
          <w:trHeight w:val="255"/>
          <w:jc w:val="center"/>
        </w:trPr>
        <w:tc>
          <w:tcPr>
            <w:tcW w:w="5098" w:type="dxa"/>
            <w:shd w:val="clear" w:color="auto" w:fill="auto"/>
            <w:noWrap/>
            <w:vAlign w:val="center"/>
            <w:hideMark/>
          </w:tcPr>
          <w:p w14:paraId="7EAAFB15" w14:textId="77777777" w:rsidR="00312268" w:rsidRPr="00D162E4" w:rsidRDefault="00312268" w:rsidP="00091095">
            <w:pPr>
              <w:rPr>
                <w:color w:val="000000"/>
                <w:sz w:val="18"/>
                <w:szCs w:val="18"/>
              </w:rPr>
            </w:pPr>
            <w:r w:rsidRPr="00D162E4">
              <w:rPr>
                <w:color w:val="000000"/>
                <w:sz w:val="18"/>
                <w:szCs w:val="18"/>
              </w:rPr>
              <w:t>Hasta 20 gramos normalizadas</w:t>
            </w:r>
          </w:p>
        </w:tc>
        <w:tc>
          <w:tcPr>
            <w:tcW w:w="1302" w:type="dxa"/>
            <w:shd w:val="clear" w:color="auto" w:fill="auto"/>
            <w:noWrap/>
            <w:vAlign w:val="center"/>
            <w:hideMark/>
          </w:tcPr>
          <w:p w14:paraId="006F5ECD" w14:textId="77777777" w:rsidR="00312268" w:rsidRPr="00D162E4" w:rsidRDefault="00312268" w:rsidP="00091095">
            <w:pPr>
              <w:jc w:val="center"/>
              <w:rPr>
                <w:color w:val="000000"/>
                <w:sz w:val="18"/>
                <w:szCs w:val="18"/>
              </w:rPr>
            </w:pPr>
            <w:r w:rsidRPr="00D162E4">
              <w:rPr>
                <w:color w:val="000000"/>
                <w:sz w:val="18"/>
                <w:szCs w:val="18"/>
              </w:rPr>
              <w:t>0,57</w:t>
            </w:r>
          </w:p>
        </w:tc>
        <w:tc>
          <w:tcPr>
            <w:tcW w:w="939" w:type="dxa"/>
          </w:tcPr>
          <w:p w14:paraId="4B948FDA"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1D5F6C93"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5D5D8661" w14:textId="77777777" w:rsidTr="00091095">
        <w:trPr>
          <w:trHeight w:val="255"/>
          <w:jc w:val="center"/>
        </w:trPr>
        <w:tc>
          <w:tcPr>
            <w:tcW w:w="5098" w:type="dxa"/>
            <w:shd w:val="clear" w:color="auto" w:fill="auto"/>
            <w:noWrap/>
            <w:vAlign w:val="center"/>
            <w:hideMark/>
          </w:tcPr>
          <w:p w14:paraId="36C1F3E2" w14:textId="77777777" w:rsidR="00312268" w:rsidRPr="00D162E4" w:rsidRDefault="00312268" w:rsidP="00091095">
            <w:pPr>
              <w:rPr>
                <w:color w:val="000000"/>
                <w:sz w:val="18"/>
                <w:szCs w:val="18"/>
              </w:rPr>
            </w:pPr>
            <w:r w:rsidRPr="00D162E4">
              <w:rPr>
                <w:color w:val="000000"/>
                <w:sz w:val="18"/>
                <w:szCs w:val="18"/>
              </w:rPr>
              <w:t>Más de 20 hasta 50 gramos, y 0 a 20 gramos sin normalizar</w:t>
            </w:r>
          </w:p>
        </w:tc>
        <w:tc>
          <w:tcPr>
            <w:tcW w:w="1302" w:type="dxa"/>
            <w:shd w:val="clear" w:color="auto" w:fill="auto"/>
            <w:noWrap/>
            <w:vAlign w:val="center"/>
            <w:hideMark/>
          </w:tcPr>
          <w:p w14:paraId="49B5F619" w14:textId="77777777" w:rsidR="00312268" w:rsidRPr="00D162E4" w:rsidRDefault="00312268" w:rsidP="00091095">
            <w:pPr>
              <w:jc w:val="center"/>
              <w:rPr>
                <w:color w:val="000000"/>
                <w:sz w:val="18"/>
                <w:szCs w:val="18"/>
              </w:rPr>
            </w:pPr>
            <w:r w:rsidRPr="00D162E4">
              <w:rPr>
                <w:color w:val="000000"/>
                <w:sz w:val="18"/>
                <w:szCs w:val="18"/>
              </w:rPr>
              <w:t>0,65</w:t>
            </w:r>
          </w:p>
        </w:tc>
        <w:tc>
          <w:tcPr>
            <w:tcW w:w="939" w:type="dxa"/>
          </w:tcPr>
          <w:p w14:paraId="64AF047B"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294BD600"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E9285D8" w14:textId="77777777" w:rsidTr="00091095">
        <w:trPr>
          <w:trHeight w:val="255"/>
          <w:jc w:val="center"/>
        </w:trPr>
        <w:tc>
          <w:tcPr>
            <w:tcW w:w="5098" w:type="dxa"/>
            <w:shd w:val="clear" w:color="auto" w:fill="auto"/>
            <w:noWrap/>
            <w:vAlign w:val="center"/>
            <w:hideMark/>
          </w:tcPr>
          <w:p w14:paraId="67F922E8" w14:textId="77777777" w:rsidR="00312268" w:rsidRPr="00D162E4" w:rsidRDefault="00312268" w:rsidP="00091095">
            <w:pPr>
              <w:rPr>
                <w:color w:val="000000"/>
                <w:sz w:val="18"/>
                <w:szCs w:val="18"/>
              </w:rPr>
            </w:pPr>
            <w:r w:rsidRPr="00D162E4">
              <w:rPr>
                <w:color w:val="000000"/>
                <w:sz w:val="18"/>
                <w:szCs w:val="18"/>
              </w:rPr>
              <w:t>Más de 50 hasta 100 gramos</w:t>
            </w:r>
          </w:p>
        </w:tc>
        <w:tc>
          <w:tcPr>
            <w:tcW w:w="1302" w:type="dxa"/>
            <w:shd w:val="clear" w:color="auto" w:fill="auto"/>
            <w:noWrap/>
            <w:vAlign w:val="center"/>
            <w:hideMark/>
          </w:tcPr>
          <w:p w14:paraId="5BBD1F28" w14:textId="77777777" w:rsidR="00312268" w:rsidRPr="00D162E4" w:rsidRDefault="00312268" w:rsidP="00091095">
            <w:pPr>
              <w:jc w:val="center"/>
              <w:rPr>
                <w:color w:val="000000"/>
                <w:sz w:val="18"/>
                <w:szCs w:val="18"/>
              </w:rPr>
            </w:pPr>
            <w:r w:rsidRPr="00D162E4">
              <w:rPr>
                <w:color w:val="000000"/>
                <w:sz w:val="18"/>
                <w:szCs w:val="18"/>
              </w:rPr>
              <w:t>0,97</w:t>
            </w:r>
          </w:p>
        </w:tc>
        <w:tc>
          <w:tcPr>
            <w:tcW w:w="939" w:type="dxa"/>
          </w:tcPr>
          <w:p w14:paraId="01612B8F"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07D0C141"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530AF92" w14:textId="77777777" w:rsidTr="00091095">
        <w:trPr>
          <w:trHeight w:val="255"/>
          <w:jc w:val="center"/>
        </w:trPr>
        <w:tc>
          <w:tcPr>
            <w:tcW w:w="5098" w:type="dxa"/>
            <w:shd w:val="clear" w:color="auto" w:fill="auto"/>
            <w:noWrap/>
            <w:vAlign w:val="center"/>
            <w:hideMark/>
          </w:tcPr>
          <w:p w14:paraId="0625B3C2" w14:textId="77777777" w:rsidR="00312268" w:rsidRPr="00D162E4" w:rsidRDefault="00312268" w:rsidP="00091095">
            <w:pPr>
              <w:rPr>
                <w:color w:val="000000"/>
                <w:sz w:val="18"/>
                <w:szCs w:val="18"/>
              </w:rPr>
            </w:pPr>
            <w:r w:rsidRPr="00D162E4">
              <w:rPr>
                <w:color w:val="000000"/>
                <w:sz w:val="18"/>
                <w:szCs w:val="18"/>
              </w:rPr>
              <w:t>Más de 100 hasta 500 gramos</w:t>
            </w:r>
          </w:p>
        </w:tc>
        <w:tc>
          <w:tcPr>
            <w:tcW w:w="1302" w:type="dxa"/>
            <w:shd w:val="clear" w:color="auto" w:fill="auto"/>
            <w:noWrap/>
            <w:vAlign w:val="center"/>
            <w:hideMark/>
          </w:tcPr>
          <w:p w14:paraId="6F6DD425" w14:textId="77777777" w:rsidR="00312268" w:rsidRPr="00D162E4" w:rsidRDefault="00312268" w:rsidP="00091095">
            <w:pPr>
              <w:jc w:val="center"/>
              <w:rPr>
                <w:color w:val="000000"/>
                <w:sz w:val="18"/>
                <w:szCs w:val="18"/>
              </w:rPr>
            </w:pPr>
            <w:r w:rsidRPr="00D162E4">
              <w:rPr>
                <w:color w:val="000000"/>
                <w:sz w:val="18"/>
                <w:szCs w:val="18"/>
              </w:rPr>
              <w:t>1,97</w:t>
            </w:r>
          </w:p>
        </w:tc>
        <w:tc>
          <w:tcPr>
            <w:tcW w:w="939" w:type="dxa"/>
          </w:tcPr>
          <w:p w14:paraId="637071E5"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6BCE521A"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1A1BE585" w14:textId="77777777" w:rsidTr="00091095">
        <w:trPr>
          <w:trHeight w:val="255"/>
          <w:jc w:val="center"/>
        </w:trPr>
        <w:tc>
          <w:tcPr>
            <w:tcW w:w="5098" w:type="dxa"/>
            <w:shd w:val="clear" w:color="auto" w:fill="auto"/>
            <w:noWrap/>
            <w:vAlign w:val="center"/>
            <w:hideMark/>
          </w:tcPr>
          <w:p w14:paraId="17CC6542" w14:textId="77777777" w:rsidR="00312268" w:rsidRPr="00D162E4" w:rsidRDefault="00312268" w:rsidP="00091095">
            <w:pPr>
              <w:rPr>
                <w:color w:val="000000"/>
                <w:sz w:val="18"/>
                <w:szCs w:val="18"/>
              </w:rPr>
            </w:pPr>
            <w:r w:rsidRPr="00D162E4">
              <w:rPr>
                <w:color w:val="000000"/>
                <w:sz w:val="18"/>
                <w:szCs w:val="18"/>
              </w:rPr>
              <w:t>Más de 500 hasta 1.000 gramos</w:t>
            </w:r>
          </w:p>
        </w:tc>
        <w:tc>
          <w:tcPr>
            <w:tcW w:w="1302" w:type="dxa"/>
            <w:shd w:val="clear" w:color="auto" w:fill="auto"/>
            <w:noWrap/>
            <w:vAlign w:val="center"/>
            <w:hideMark/>
          </w:tcPr>
          <w:p w14:paraId="17555A10" w14:textId="77777777" w:rsidR="00312268" w:rsidRPr="00D162E4" w:rsidRDefault="00312268" w:rsidP="00091095">
            <w:pPr>
              <w:jc w:val="center"/>
              <w:rPr>
                <w:color w:val="000000"/>
                <w:sz w:val="18"/>
                <w:szCs w:val="18"/>
              </w:rPr>
            </w:pPr>
            <w:r w:rsidRPr="00D162E4">
              <w:rPr>
                <w:color w:val="000000"/>
                <w:sz w:val="18"/>
                <w:szCs w:val="18"/>
              </w:rPr>
              <w:t>4,10</w:t>
            </w:r>
          </w:p>
        </w:tc>
        <w:tc>
          <w:tcPr>
            <w:tcW w:w="939" w:type="dxa"/>
          </w:tcPr>
          <w:p w14:paraId="406CDD6C"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2B774842"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296A27DE" w14:textId="77777777" w:rsidTr="00091095">
        <w:trPr>
          <w:trHeight w:val="255"/>
          <w:jc w:val="center"/>
        </w:trPr>
        <w:tc>
          <w:tcPr>
            <w:tcW w:w="5098" w:type="dxa"/>
            <w:shd w:val="clear" w:color="auto" w:fill="auto"/>
            <w:noWrap/>
            <w:vAlign w:val="center"/>
            <w:hideMark/>
          </w:tcPr>
          <w:p w14:paraId="3B40D51E" w14:textId="77777777" w:rsidR="00312268" w:rsidRPr="00D162E4" w:rsidRDefault="00312268" w:rsidP="00091095">
            <w:pPr>
              <w:rPr>
                <w:color w:val="000000"/>
                <w:sz w:val="18"/>
                <w:szCs w:val="18"/>
              </w:rPr>
            </w:pPr>
            <w:r w:rsidRPr="00D162E4">
              <w:rPr>
                <w:color w:val="000000"/>
                <w:sz w:val="18"/>
                <w:szCs w:val="18"/>
              </w:rPr>
              <w:t>Más de 1.000 hasta 2.000 gramos</w:t>
            </w:r>
          </w:p>
        </w:tc>
        <w:tc>
          <w:tcPr>
            <w:tcW w:w="1302" w:type="dxa"/>
            <w:shd w:val="clear" w:color="auto" w:fill="auto"/>
            <w:noWrap/>
            <w:vAlign w:val="center"/>
            <w:hideMark/>
          </w:tcPr>
          <w:p w14:paraId="413CA369" w14:textId="77777777" w:rsidR="00312268" w:rsidRPr="00D162E4" w:rsidRDefault="00312268" w:rsidP="00091095">
            <w:pPr>
              <w:jc w:val="center"/>
              <w:rPr>
                <w:color w:val="000000"/>
                <w:sz w:val="18"/>
                <w:szCs w:val="18"/>
              </w:rPr>
            </w:pPr>
            <w:r w:rsidRPr="00D162E4">
              <w:rPr>
                <w:color w:val="000000"/>
                <w:sz w:val="18"/>
                <w:szCs w:val="18"/>
              </w:rPr>
              <w:t>4,45</w:t>
            </w:r>
          </w:p>
        </w:tc>
        <w:tc>
          <w:tcPr>
            <w:tcW w:w="939" w:type="dxa"/>
          </w:tcPr>
          <w:p w14:paraId="4E55BFDF"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4AAEA7DA"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4B848C89" w14:textId="77777777" w:rsidTr="00091095">
        <w:trPr>
          <w:trHeight w:val="255"/>
          <w:jc w:val="center"/>
        </w:trPr>
        <w:tc>
          <w:tcPr>
            <w:tcW w:w="5098" w:type="dxa"/>
            <w:shd w:val="clear" w:color="000000" w:fill="8497B0"/>
            <w:noWrap/>
            <w:vAlign w:val="center"/>
            <w:hideMark/>
          </w:tcPr>
          <w:p w14:paraId="68884909" w14:textId="77777777" w:rsidR="00312268" w:rsidRPr="00D162E4" w:rsidRDefault="00312268" w:rsidP="00091095">
            <w:pPr>
              <w:jc w:val="center"/>
              <w:rPr>
                <w:b/>
                <w:bCs/>
                <w:color w:val="000000"/>
                <w:sz w:val="18"/>
                <w:szCs w:val="18"/>
              </w:rPr>
            </w:pPr>
            <w:r w:rsidRPr="00D162E4">
              <w:rPr>
                <w:b/>
                <w:bCs/>
                <w:color w:val="000000"/>
                <w:sz w:val="18"/>
                <w:szCs w:val="18"/>
              </w:rPr>
              <w:t>CARTAS Y TARJETAS INTERNACIONALES</w:t>
            </w:r>
          </w:p>
        </w:tc>
        <w:tc>
          <w:tcPr>
            <w:tcW w:w="1302" w:type="dxa"/>
            <w:shd w:val="clear" w:color="auto" w:fill="auto"/>
            <w:noWrap/>
            <w:vAlign w:val="center"/>
            <w:hideMark/>
          </w:tcPr>
          <w:p w14:paraId="4F66D2DB" w14:textId="77777777" w:rsidR="00312268" w:rsidRPr="00D162E4" w:rsidRDefault="00312268" w:rsidP="00091095">
            <w:pPr>
              <w:jc w:val="center"/>
              <w:rPr>
                <w:color w:val="000000"/>
                <w:sz w:val="18"/>
                <w:szCs w:val="18"/>
              </w:rPr>
            </w:pPr>
            <w:r w:rsidRPr="00D162E4">
              <w:rPr>
                <w:color w:val="000000"/>
                <w:sz w:val="18"/>
                <w:szCs w:val="18"/>
              </w:rPr>
              <w:t> </w:t>
            </w:r>
          </w:p>
        </w:tc>
        <w:tc>
          <w:tcPr>
            <w:tcW w:w="939" w:type="dxa"/>
          </w:tcPr>
          <w:p w14:paraId="36B40DAD" w14:textId="77777777" w:rsidR="00312268" w:rsidRPr="00D162E4" w:rsidRDefault="00312268" w:rsidP="00091095">
            <w:pPr>
              <w:jc w:val="center"/>
              <w:rPr>
                <w:color w:val="000000"/>
                <w:sz w:val="18"/>
                <w:szCs w:val="18"/>
              </w:rPr>
            </w:pPr>
          </w:p>
        </w:tc>
        <w:tc>
          <w:tcPr>
            <w:tcW w:w="1060" w:type="dxa"/>
          </w:tcPr>
          <w:p w14:paraId="347D71D3" w14:textId="77777777" w:rsidR="00312268" w:rsidRPr="00D162E4" w:rsidRDefault="00312268" w:rsidP="00091095">
            <w:pPr>
              <w:jc w:val="center"/>
              <w:rPr>
                <w:color w:val="000000"/>
                <w:sz w:val="18"/>
                <w:szCs w:val="18"/>
              </w:rPr>
            </w:pPr>
          </w:p>
        </w:tc>
      </w:tr>
      <w:tr w:rsidR="00312268" w:rsidRPr="00D162E4" w14:paraId="6844A3EE" w14:textId="77777777" w:rsidTr="00091095">
        <w:trPr>
          <w:trHeight w:val="255"/>
          <w:jc w:val="center"/>
        </w:trPr>
        <w:tc>
          <w:tcPr>
            <w:tcW w:w="5098" w:type="dxa"/>
            <w:shd w:val="clear" w:color="000000" w:fill="8EA9DB"/>
            <w:noWrap/>
            <w:vAlign w:val="center"/>
            <w:hideMark/>
          </w:tcPr>
          <w:p w14:paraId="3710384A" w14:textId="77777777" w:rsidR="00312268" w:rsidRPr="00D162E4" w:rsidRDefault="00312268" w:rsidP="00091095">
            <w:pPr>
              <w:rPr>
                <w:b/>
                <w:bCs/>
                <w:color w:val="000000"/>
                <w:sz w:val="18"/>
                <w:szCs w:val="18"/>
              </w:rPr>
            </w:pPr>
            <w:r w:rsidRPr="00D162E4">
              <w:rPr>
                <w:b/>
                <w:bCs/>
                <w:color w:val="000000"/>
                <w:sz w:val="18"/>
                <w:szCs w:val="18"/>
              </w:rPr>
              <w:t xml:space="preserve">ORDINARIA ZONA 1 </w:t>
            </w:r>
            <w:proofErr w:type="gramStart"/>
            <w:r w:rsidRPr="00D162E4">
              <w:rPr>
                <w:b/>
                <w:bCs/>
                <w:color w:val="000000"/>
                <w:sz w:val="18"/>
                <w:szCs w:val="18"/>
              </w:rPr>
              <w:t>( Europa</w:t>
            </w:r>
            <w:proofErr w:type="gramEnd"/>
            <w:r w:rsidRPr="00D162E4">
              <w:rPr>
                <w:b/>
                <w:bCs/>
                <w:color w:val="000000"/>
                <w:sz w:val="18"/>
                <w:szCs w:val="18"/>
              </w:rPr>
              <w:t xml:space="preserve">, incluida Groenlandia) </w:t>
            </w:r>
          </w:p>
        </w:tc>
        <w:tc>
          <w:tcPr>
            <w:tcW w:w="1302" w:type="dxa"/>
            <w:shd w:val="clear" w:color="auto" w:fill="auto"/>
            <w:noWrap/>
            <w:vAlign w:val="center"/>
            <w:hideMark/>
          </w:tcPr>
          <w:p w14:paraId="044C4488" w14:textId="77777777" w:rsidR="00312268" w:rsidRPr="00D162E4" w:rsidRDefault="00312268" w:rsidP="00091095">
            <w:pPr>
              <w:jc w:val="center"/>
              <w:rPr>
                <w:sz w:val="18"/>
                <w:szCs w:val="18"/>
              </w:rPr>
            </w:pPr>
          </w:p>
        </w:tc>
        <w:tc>
          <w:tcPr>
            <w:tcW w:w="939" w:type="dxa"/>
          </w:tcPr>
          <w:p w14:paraId="7CEDBA1E" w14:textId="77777777" w:rsidR="00312268" w:rsidRPr="00D162E4" w:rsidRDefault="00312268" w:rsidP="00091095">
            <w:pPr>
              <w:jc w:val="center"/>
              <w:rPr>
                <w:sz w:val="18"/>
                <w:szCs w:val="18"/>
              </w:rPr>
            </w:pPr>
          </w:p>
        </w:tc>
        <w:tc>
          <w:tcPr>
            <w:tcW w:w="1060" w:type="dxa"/>
          </w:tcPr>
          <w:p w14:paraId="470A1140" w14:textId="77777777" w:rsidR="00312268" w:rsidRPr="00D162E4" w:rsidRDefault="00312268" w:rsidP="00091095">
            <w:pPr>
              <w:jc w:val="center"/>
              <w:rPr>
                <w:sz w:val="18"/>
                <w:szCs w:val="18"/>
              </w:rPr>
            </w:pPr>
          </w:p>
        </w:tc>
      </w:tr>
      <w:tr w:rsidR="00312268" w:rsidRPr="00D162E4" w14:paraId="22C59701" w14:textId="77777777" w:rsidTr="00091095">
        <w:trPr>
          <w:trHeight w:val="255"/>
          <w:jc w:val="center"/>
        </w:trPr>
        <w:tc>
          <w:tcPr>
            <w:tcW w:w="5098" w:type="dxa"/>
            <w:shd w:val="clear" w:color="auto" w:fill="auto"/>
            <w:noWrap/>
            <w:vAlign w:val="center"/>
            <w:hideMark/>
          </w:tcPr>
          <w:p w14:paraId="2C51DFF1" w14:textId="77777777" w:rsidR="00312268" w:rsidRPr="00D162E4" w:rsidRDefault="00312268" w:rsidP="00091095">
            <w:pPr>
              <w:rPr>
                <w:color w:val="000000"/>
                <w:sz w:val="18"/>
                <w:szCs w:val="18"/>
              </w:rPr>
            </w:pPr>
            <w:r w:rsidRPr="00D162E4">
              <w:rPr>
                <w:color w:val="000000"/>
                <w:sz w:val="18"/>
                <w:szCs w:val="18"/>
              </w:rPr>
              <w:t>Hasta 20 gramos normalizadas</w:t>
            </w:r>
          </w:p>
        </w:tc>
        <w:tc>
          <w:tcPr>
            <w:tcW w:w="1302" w:type="dxa"/>
            <w:shd w:val="clear" w:color="auto" w:fill="auto"/>
            <w:noWrap/>
            <w:vAlign w:val="center"/>
            <w:hideMark/>
          </w:tcPr>
          <w:p w14:paraId="5C08EB67" w14:textId="77777777" w:rsidR="00312268" w:rsidRPr="00D162E4" w:rsidRDefault="00312268" w:rsidP="00091095">
            <w:pPr>
              <w:jc w:val="center"/>
              <w:rPr>
                <w:color w:val="000000"/>
                <w:sz w:val="18"/>
                <w:szCs w:val="18"/>
              </w:rPr>
            </w:pPr>
            <w:r w:rsidRPr="00D162E4">
              <w:rPr>
                <w:color w:val="000000"/>
                <w:sz w:val="18"/>
                <w:szCs w:val="18"/>
              </w:rPr>
              <w:t>1,50</w:t>
            </w:r>
          </w:p>
        </w:tc>
        <w:tc>
          <w:tcPr>
            <w:tcW w:w="939" w:type="dxa"/>
          </w:tcPr>
          <w:p w14:paraId="5D3BB9DD"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57563F41"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032515C1" w14:textId="77777777" w:rsidTr="00091095">
        <w:trPr>
          <w:trHeight w:val="255"/>
          <w:jc w:val="center"/>
        </w:trPr>
        <w:tc>
          <w:tcPr>
            <w:tcW w:w="5098" w:type="dxa"/>
            <w:shd w:val="clear" w:color="auto" w:fill="auto"/>
            <w:noWrap/>
            <w:vAlign w:val="center"/>
            <w:hideMark/>
          </w:tcPr>
          <w:p w14:paraId="113EB48B" w14:textId="77777777" w:rsidR="00312268" w:rsidRPr="00D162E4" w:rsidRDefault="00312268" w:rsidP="00091095">
            <w:pPr>
              <w:rPr>
                <w:color w:val="000000"/>
                <w:sz w:val="18"/>
                <w:szCs w:val="18"/>
              </w:rPr>
            </w:pPr>
            <w:r w:rsidRPr="00D162E4">
              <w:rPr>
                <w:color w:val="000000"/>
                <w:sz w:val="18"/>
                <w:szCs w:val="18"/>
              </w:rPr>
              <w:t>Más de 20 hasta 50 gramos, y 0 a 20 gramos sin normalizar</w:t>
            </w:r>
          </w:p>
        </w:tc>
        <w:tc>
          <w:tcPr>
            <w:tcW w:w="1302" w:type="dxa"/>
            <w:shd w:val="clear" w:color="auto" w:fill="auto"/>
            <w:noWrap/>
            <w:vAlign w:val="center"/>
            <w:hideMark/>
          </w:tcPr>
          <w:p w14:paraId="2DA0EE4C" w14:textId="77777777" w:rsidR="00312268" w:rsidRPr="00D162E4" w:rsidRDefault="00312268" w:rsidP="00091095">
            <w:pPr>
              <w:jc w:val="center"/>
              <w:rPr>
                <w:color w:val="000000"/>
                <w:sz w:val="18"/>
                <w:szCs w:val="18"/>
              </w:rPr>
            </w:pPr>
            <w:r w:rsidRPr="00D162E4">
              <w:rPr>
                <w:color w:val="000000"/>
                <w:sz w:val="18"/>
                <w:szCs w:val="18"/>
              </w:rPr>
              <w:t>1,75</w:t>
            </w:r>
          </w:p>
        </w:tc>
        <w:tc>
          <w:tcPr>
            <w:tcW w:w="939" w:type="dxa"/>
          </w:tcPr>
          <w:p w14:paraId="11E29D1F"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3DB27AFD"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499B1430" w14:textId="77777777" w:rsidTr="00091095">
        <w:trPr>
          <w:trHeight w:val="255"/>
          <w:jc w:val="center"/>
        </w:trPr>
        <w:tc>
          <w:tcPr>
            <w:tcW w:w="5098" w:type="dxa"/>
            <w:shd w:val="clear" w:color="auto" w:fill="auto"/>
            <w:noWrap/>
            <w:vAlign w:val="center"/>
            <w:hideMark/>
          </w:tcPr>
          <w:p w14:paraId="40C0386C" w14:textId="77777777" w:rsidR="00312268" w:rsidRPr="00D162E4" w:rsidRDefault="00312268" w:rsidP="00091095">
            <w:pPr>
              <w:rPr>
                <w:color w:val="000000"/>
                <w:sz w:val="18"/>
                <w:szCs w:val="18"/>
              </w:rPr>
            </w:pPr>
            <w:r w:rsidRPr="00D162E4">
              <w:rPr>
                <w:color w:val="000000"/>
                <w:sz w:val="18"/>
                <w:szCs w:val="18"/>
              </w:rPr>
              <w:t>Más de 50 hasta 100 gramos</w:t>
            </w:r>
          </w:p>
        </w:tc>
        <w:tc>
          <w:tcPr>
            <w:tcW w:w="1302" w:type="dxa"/>
            <w:shd w:val="clear" w:color="auto" w:fill="auto"/>
            <w:noWrap/>
            <w:vAlign w:val="center"/>
            <w:hideMark/>
          </w:tcPr>
          <w:p w14:paraId="294160A1" w14:textId="77777777" w:rsidR="00312268" w:rsidRPr="00D162E4" w:rsidRDefault="00312268" w:rsidP="00091095">
            <w:pPr>
              <w:jc w:val="center"/>
              <w:rPr>
                <w:color w:val="000000"/>
                <w:sz w:val="18"/>
                <w:szCs w:val="18"/>
              </w:rPr>
            </w:pPr>
            <w:r w:rsidRPr="00D162E4">
              <w:rPr>
                <w:color w:val="000000"/>
                <w:sz w:val="18"/>
                <w:szCs w:val="18"/>
              </w:rPr>
              <w:t>2,53</w:t>
            </w:r>
          </w:p>
        </w:tc>
        <w:tc>
          <w:tcPr>
            <w:tcW w:w="939" w:type="dxa"/>
          </w:tcPr>
          <w:p w14:paraId="4C24BF5A"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38CDC8BF"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084AD5FC" w14:textId="77777777" w:rsidTr="00091095">
        <w:trPr>
          <w:trHeight w:val="255"/>
          <w:jc w:val="center"/>
        </w:trPr>
        <w:tc>
          <w:tcPr>
            <w:tcW w:w="5098" w:type="dxa"/>
            <w:shd w:val="clear" w:color="auto" w:fill="auto"/>
            <w:noWrap/>
            <w:vAlign w:val="center"/>
            <w:hideMark/>
          </w:tcPr>
          <w:p w14:paraId="5D62563E" w14:textId="77777777" w:rsidR="00312268" w:rsidRPr="00D162E4" w:rsidRDefault="00312268" w:rsidP="00091095">
            <w:pPr>
              <w:rPr>
                <w:color w:val="000000"/>
                <w:sz w:val="18"/>
                <w:szCs w:val="18"/>
              </w:rPr>
            </w:pPr>
            <w:r w:rsidRPr="00D162E4">
              <w:rPr>
                <w:color w:val="000000"/>
                <w:sz w:val="18"/>
                <w:szCs w:val="18"/>
              </w:rPr>
              <w:t>Más de 100 hasta 500 gramos</w:t>
            </w:r>
          </w:p>
        </w:tc>
        <w:tc>
          <w:tcPr>
            <w:tcW w:w="1302" w:type="dxa"/>
            <w:shd w:val="clear" w:color="auto" w:fill="auto"/>
            <w:noWrap/>
            <w:vAlign w:val="center"/>
            <w:hideMark/>
          </w:tcPr>
          <w:p w14:paraId="20937C71" w14:textId="77777777" w:rsidR="00312268" w:rsidRPr="00D162E4" w:rsidRDefault="00312268" w:rsidP="00091095">
            <w:pPr>
              <w:jc w:val="center"/>
              <w:rPr>
                <w:color w:val="000000"/>
                <w:sz w:val="18"/>
                <w:szCs w:val="18"/>
              </w:rPr>
            </w:pPr>
            <w:r w:rsidRPr="00D162E4">
              <w:rPr>
                <w:color w:val="000000"/>
                <w:sz w:val="18"/>
                <w:szCs w:val="18"/>
              </w:rPr>
              <w:t>6,33</w:t>
            </w:r>
          </w:p>
        </w:tc>
        <w:tc>
          <w:tcPr>
            <w:tcW w:w="939" w:type="dxa"/>
          </w:tcPr>
          <w:p w14:paraId="5519AE73"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554662D8"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59577A8E" w14:textId="77777777" w:rsidTr="00091095">
        <w:trPr>
          <w:trHeight w:val="255"/>
          <w:jc w:val="center"/>
        </w:trPr>
        <w:tc>
          <w:tcPr>
            <w:tcW w:w="5098" w:type="dxa"/>
            <w:shd w:val="clear" w:color="auto" w:fill="auto"/>
            <w:noWrap/>
            <w:vAlign w:val="center"/>
            <w:hideMark/>
          </w:tcPr>
          <w:p w14:paraId="39FFCC09" w14:textId="77777777" w:rsidR="00312268" w:rsidRPr="00D162E4" w:rsidRDefault="00312268" w:rsidP="00091095">
            <w:pPr>
              <w:rPr>
                <w:color w:val="000000"/>
                <w:sz w:val="18"/>
                <w:szCs w:val="18"/>
              </w:rPr>
            </w:pPr>
            <w:r w:rsidRPr="00D162E4">
              <w:rPr>
                <w:color w:val="000000"/>
                <w:sz w:val="18"/>
                <w:szCs w:val="18"/>
              </w:rPr>
              <w:t>Más de 500 hasta 1.000 gramos</w:t>
            </w:r>
          </w:p>
        </w:tc>
        <w:tc>
          <w:tcPr>
            <w:tcW w:w="1302" w:type="dxa"/>
            <w:shd w:val="clear" w:color="auto" w:fill="auto"/>
            <w:noWrap/>
            <w:vAlign w:val="center"/>
            <w:hideMark/>
          </w:tcPr>
          <w:p w14:paraId="2543448C" w14:textId="77777777" w:rsidR="00312268" w:rsidRPr="00D162E4" w:rsidRDefault="00312268" w:rsidP="00091095">
            <w:pPr>
              <w:jc w:val="center"/>
              <w:rPr>
                <w:color w:val="000000"/>
                <w:sz w:val="18"/>
                <w:szCs w:val="18"/>
              </w:rPr>
            </w:pPr>
            <w:r w:rsidRPr="00D162E4">
              <w:rPr>
                <w:color w:val="000000"/>
                <w:sz w:val="18"/>
                <w:szCs w:val="18"/>
              </w:rPr>
              <w:t>12,40</w:t>
            </w:r>
          </w:p>
        </w:tc>
        <w:tc>
          <w:tcPr>
            <w:tcW w:w="939" w:type="dxa"/>
          </w:tcPr>
          <w:p w14:paraId="20A96915"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1E310347"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21B0938B" w14:textId="77777777" w:rsidTr="00091095">
        <w:trPr>
          <w:trHeight w:val="255"/>
          <w:jc w:val="center"/>
        </w:trPr>
        <w:tc>
          <w:tcPr>
            <w:tcW w:w="5098" w:type="dxa"/>
            <w:shd w:val="clear" w:color="auto" w:fill="auto"/>
            <w:noWrap/>
            <w:vAlign w:val="center"/>
            <w:hideMark/>
          </w:tcPr>
          <w:p w14:paraId="0C058988" w14:textId="77777777" w:rsidR="00312268" w:rsidRPr="00D162E4" w:rsidRDefault="00312268" w:rsidP="00091095">
            <w:pPr>
              <w:rPr>
                <w:color w:val="000000"/>
                <w:sz w:val="18"/>
                <w:szCs w:val="18"/>
              </w:rPr>
            </w:pPr>
            <w:r w:rsidRPr="00D162E4">
              <w:rPr>
                <w:color w:val="000000"/>
                <w:sz w:val="18"/>
                <w:szCs w:val="18"/>
              </w:rPr>
              <w:t>Más de 1.000 hasta 2.000 gramos</w:t>
            </w:r>
          </w:p>
        </w:tc>
        <w:tc>
          <w:tcPr>
            <w:tcW w:w="1302" w:type="dxa"/>
            <w:shd w:val="clear" w:color="auto" w:fill="auto"/>
            <w:noWrap/>
            <w:vAlign w:val="center"/>
            <w:hideMark/>
          </w:tcPr>
          <w:p w14:paraId="4B79E81E" w14:textId="77777777" w:rsidR="00312268" w:rsidRPr="00D162E4" w:rsidRDefault="00312268" w:rsidP="00091095">
            <w:pPr>
              <w:jc w:val="center"/>
              <w:rPr>
                <w:color w:val="000000"/>
                <w:sz w:val="18"/>
                <w:szCs w:val="18"/>
              </w:rPr>
            </w:pPr>
            <w:r w:rsidRPr="00D162E4">
              <w:rPr>
                <w:color w:val="000000"/>
                <w:sz w:val="18"/>
                <w:szCs w:val="18"/>
              </w:rPr>
              <w:t>19,65</w:t>
            </w:r>
          </w:p>
        </w:tc>
        <w:tc>
          <w:tcPr>
            <w:tcW w:w="939" w:type="dxa"/>
          </w:tcPr>
          <w:p w14:paraId="1ECAAC34"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603D108B"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80AE903" w14:textId="77777777" w:rsidTr="00091095">
        <w:trPr>
          <w:trHeight w:val="255"/>
          <w:jc w:val="center"/>
        </w:trPr>
        <w:tc>
          <w:tcPr>
            <w:tcW w:w="5098" w:type="dxa"/>
            <w:shd w:val="clear" w:color="000000" w:fill="8EA9DB"/>
            <w:noWrap/>
            <w:vAlign w:val="center"/>
            <w:hideMark/>
          </w:tcPr>
          <w:p w14:paraId="0E18F651" w14:textId="77777777" w:rsidR="00312268" w:rsidRPr="00D162E4" w:rsidRDefault="00312268" w:rsidP="00091095">
            <w:pPr>
              <w:rPr>
                <w:b/>
                <w:bCs/>
                <w:color w:val="000000"/>
                <w:sz w:val="18"/>
                <w:szCs w:val="18"/>
              </w:rPr>
            </w:pPr>
            <w:r w:rsidRPr="00D162E4">
              <w:rPr>
                <w:b/>
                <w:bCs/>
                <w:color w:val="000000"/>
                <w:sz w:val="18"/>
                <w:szCs w:val="18"/>
              </w:rPr>
              <w:t>ORDINARIA ZONA 2 (resto de países)</w:t>
            </w:r>
          </w:p>
        </w:tc>
        <w:tc>
          <w:tcPr>
            <w:tcW w:w="1302" w:type="dxa"/>
            <w:shd w:val="clear" w:color="auto" w:fill="auto"/>
            <w:noWrap/>
            <w:vAlign w:val="center"/>
            <w:hideMark/>
          </w:tcPr>
          <w:p w14:paraId="6EAE4B74" w14:textId="77777777" w:rsidR="00312268" w:rsidRPr="00D162E4" w:rsidRDefault="00312268" w:rsidP="00091095">
            <w:pPr>
              <w:jc w:val="center"/>
              <w:rPr>
                <w:sz w:val="18"/>
                <w:szCs w:val="18"/>
              </w:rPr>
            </w:pPr>
          </w:p>
        </w:tc>
        <w:tc>
          <w:tcPr>
            <w:tcW w:w="939" w:type="dxa"/>
          </w:tcPr>
          <w:p w14:paraId="2F918CAA" w14:textId="77777777" w:rsidR="00312268" w:rsidRPr="00D162E4" w:rsidRDefault="00312268" w:rsidP="00091095">
            <w:pPr>
              <w:jc w:val="center"/>
              <w:rPr>
                <w:sz w:val="18"/>
                <w:szCs w:val="18"/>
              </w:rPr>
            </w:pPr>
          </w:p>
        </w:tc>
        <w:tc>
          <w:tcPr>
            <w:tcW w:w="1060" w:type="dxa"/>
          </w:tcPr>
          <w:p w14:paraId="7DCE2268" w14:textId="77777777" w:rsidR="00312268" w:rsidRPr="00D162E4" w:rsidRDefault="00312268" w:rsidP="00091095">
            <w:pPr>
              <w:jc w:val="center"/>
              <w:rPr>
                <w:sz w:val="18"/>
                <w:szCs w:val="18"/>
              </w:rPr>
            </w:pPr>
          </w:p>
        </w:tc>
      </w:tr>
      <w:tr w:rsidR="00312268" w:rsidRPr="00D162E4" w14:paraId="111CA8BF" w14:textId="77777777" w:rsidTr="00091095">
        <w:trPr>
          <w:trHeight w:val="255"/>
          <w:jc w:val="center"/>
        </w:trPr>
        <w:tc>
          <w:tcPr>
            <w:tcW w:w="5098" w:type="dxa"/>
            <w:shd w:val="clear" w:color="auto" w:fill="auto"/>
            <w:noWrap/>
            <w:vAlign w:val="center"/>
            <w:hideMark/>
          </w:tcPr>
          <w:p w14:paraId="059A1466" w14:textId="77777777" w:rsidR="00312268" w:rsidRPr="00D162E4" w:rsidRDefault="00312268" w:rsidP="00091095">
            <w:pPr>
              <w:rPr>
                <w:color w:val="000000"/>
                <w:sz w:val="18"/>
                <w:szCs w:val="18"/>
              </w:rPr>
            </w:pPr>
            <w:r w:rsidRPr="00D162E4">
              <w:rPr>
                <w:color w:val="000000"/>
                <w:sz w:val="18"/>
                <w:szCs w:val="18"/>
              </w:rPr>
              <w:t>Hasta 20 gramos normalizadas</w:t>
            </w:r>
          </w:p>
        </w:tc>
        <w:tc>
          <w:tcPr>
            <w:tcW w:w="1302" w:type="dxa"/>
            <w:shd w:val="clear" w:color="auto" w:fill="auto"/>
            <w:noWrap/>
            <w:vAlign w:val="center"/>
            <w:hideMark/>
          </w:tcPr>
          <w:p w14:paraId="030D4DA6" w14:textId="77777777" w:rsidR="00312268" w:rsidRPr="00D162E4" w:rsidRDefault="00312268" w:rsidP="00091095">
            <w:pPr>
              <w:jc w:val="center"/>
              <w:rPr>
                <w:color w:val="000000"/>
                <w:sz w:val="18"/>
                <w:szCs w:val="18"/>
              </w:rPr>
            </w:pPr>
            <w:r w:rsidRPr="00D162E4">
              <w:rPr>
                <w:color w:val="000000"/>
                <w:sz w:val="18"/>
                <w:szCs w:val="18"/>
              </w:rPr>
              <w:t>1,53</w:t>
            </w:r>
          </w:p>
        </w:tc>
        <w:tc>
          <w:tcPr>
            <w:tcW w:w="939" w:type="dxa"/>
          </w:tcPr>
          <w:p w14:paraId="30687C73"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337B0286"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93E6CDA" w14:textId="77777777" w:rsidTr="00091095">
        <w:trPr>
          <w:trHeight w:val="255"/>
          <w:jc w:val="center"/>
        </w:trPr>
        <w:tc>
          <w:tcPr>
            <w:tcW w:w="5098" w:type="dxa"/>
            <w:shd w:val="clear" w:color="auto" w:fill="auto"/>
            <w:noWrap/>
            <w:vAlign w:val="center"/>
            <w:hideMark/>
          </w:tcPr>
          <w:p w14:paraId="1382679A" w14:textId="77777777" w:rsidR="00312268" w:rsidRPr="00D162E4" w:rsidRDefault="00312268" w:rsidP="00091095">
            <w:pPr>
              <w:rPr>
                <w:color w:val="000000"/>
                <w:sz w:val="18"/>
                <w:szCs w:val="18"/>
              </w:rPr>
            </w:pPr>
            <w:r w:rsidRPr="00D162E4">
              <w:rPr>
                <w:color w:val="000000"/>
                <w:sz w:val="18"/>
                <w:szCs w:val="18"/>
              </w:rPr>
              <w:t>Más de 20 hasta 50 gramos, y 0 a 20 gramos sin normalizar</w:t>
            </w:r>
          </w:p>
        </w:tc>
        <w:tc>
          <w:tcPr>
            <w:tcW w:w="1302" w:type="dxa"/>
            <w:shd w:val="clear" w:color="auto" w:fill="auto"/>
            <w:noWrap/>
            <w:vAlign w:val="center"/>
            <w:hideMark/>
          </w:tcPr>
          <w:p w14:paraId="0CCD4BFA" w14:textId="77777777" w:rsidR="00312268" w:rsidRPr="00D162E4" w:rsidRDefault="00312268" w:rsidP="00091095">
            <w:pPr>
              <w:jc w:val="center"/>
              <w:rPr>
                <w:color w:val="000000"/>
                <w:sz w:val="18"/>
                <w:szCs w:val="18"/>
              </w:rPr>
            </w:pPr>
            <w:r w:rsidRPr="00D162E4">
              <w:rPr>
                <w:color w:val="000000"/>
                <w:sz w:val="18"/>
                <w:szCs w:val="18"/>
              </w:rPr>
              <w:t>1,98</w:t>
            </w:r>
          </w:p>
        </w:tc>
        <w:tc>
          <w:tcPr>
            <w:tcW w:w="939" w:type="dxa"/>
          </w:tcPr>
          <w:p w14:paraId="3AE85ECF"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7F89EC62"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338D8AC7" w14:textId="77777777" w:rsidTr="00091095">
        <w:trPr>
          <w:trHeight w:val="255"/>
          <w:jc w:val="center"/>
        </w:trPr>
        <w:tc>
          <w:tcPr>
            <w:tcW w:w="5098" w:type="dxa"/>
            <w:shd w:val="clear" w:color="auto" w:fill="auto"/>
            <w:noWrap/>
            <w:vAlign w:val="center"/>
            <w:hideMark/>
          </w:tcPr>
          <w:p w14:paraId="1AE2CDC6" w14:textId="77777777" w:rsidR="00312268" w:rsidRPr="00D162E4" w:rsidRDefault="00312268" w:rsidP="00091095">
            <w:pPr>
              <w:rPr>
                <w:color w:val="000000"/>
                <w:sz w:val="18"/>
                <w:szCs w:val="18"/>
              </w:rPr>
            </w:pPr>
            <w:r w:rsidRPr="00D162E4">
              <w:rPr>
                <w:color w:val="000000"/>
                <w:sz w:val="18"/>
                <w:szCs w:val="18"/>
              </w:rPr>
              <w:t>Más de 50 hasta 100 gramos</w:t>
            </w:r>
          </w:p>
        </w:tc>
        <w:tc>
          <w:tcPr>
            <w:tcW w:w="1302" w:type="dxa"/>
            <w:shd w:val="clear" w:color="auto" w:fill="auto"/>
            <w:noWrap/>
            <w:vAlign w:val="center"/>
            <w:hideMark/>
          </w:tcPr>
          <w:p w14:paraId="09FCF1F6" w14:textId="77777777" w:rsidR="00312268" w:rsidRPr="00D162E4" w:rsidRDefault="00312268" w:rsidP="00091095">
            <w:pPr>
              <w:jc w:val="center"/>
              <w:rPr>
                <w:color w:val="000000"/>
                <w:sz w:val="18"/>
                <w:szCs w:val="18"/>
              </w:rPr>
            </w:pPr>
            <w:r w:rsidRPr="00D162E4">
              <w:rPr>
                <w:color w:val="000000"/>
                <w:sz w:val="18"/>
                <w:szCs w:val="18"/>
              </w:rPr>
              <w:t>3,28</w:t>
            </w:r>
          </w:p>
        </w:tc>
        <w:tc>
          <w:tcPr>
            <w:tcW w:w="939" w:type="dxa"/>
          </w:tcPr>
          <w:p w14:paraId="47DB135A"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3A824B3F"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548CB6E4" w14:textId="77777777" w:rsidTr="00091095">
        <w:trPr>
          <w:trHeight w:val="255"/>
          <w:jc w:val="center"/>
        </w:trPr>
        <w:tc>
          <w:tcPr>
            <w:tcW w:w="5098" w:type="dxa"/>
            <w:shd w:val="clear" w:color="auto" w:fill="auto"/>
            <w:noWrap/>
            <w:vAlign w:val="center"/>
            <w:hideMark/>
          </w:tcPr>
          <w:p w14:paraId="5811B46E" w14:textId="77777777" w:rsidR="00312268" w:rsidRPr="00D162E4" w:rsidRDefault="00312268" w:rsidP="00091095">
            <w:pPr>
              <w:rPr>
                <w:color w:val="000000"/>
                <w:sz w:val="18"/>
                <w:szCs w:val="18"/>
              </w:rPr>
            </w:pPr>
            <w:r w:rsidRPr="00D162E4">
              <w:rPr>
                <w:color w:val="000000"/>
                <w:sz w:val="18"/>
                <w:szCs w:val="18"/>
              </w:rPr>
              <w:t>Más de 100 hasta 500 gramos</w:t>
            </w:r>
          </w:p>
        </w:tc>
        <w:tc>
          <w:tcPr>
            <w:tcW w:w="1302" w:type="dxa"/>
            <w:shd w:val="clear" w:color="auto" w:fill="auto"/>
            <w:noWrap/>
            <w:vAlign w:val="center"/>
            <w:hideMark/>
          </w:tcPr>
          <w:p w14:paraId="3A43CC62" w14:textId="77777777" w:rsidR="00312268" w:rsidRPr="00D162E4" w:rsidRDefault="00312268" w:rsidP="00091095">
            <w:pPr>
              <w:jc w:val="center"/>
              <w:rPr>
                <w:color w:val="000000"/>
                <w:sz w:val="18"/>
                <w:szCs w:val="18"/>
              </w:rPr>
            </w:pPr>
            <w:r w:rsidRPr="00D162E4">
              <w:rPr>
                <w:color w:val="000000"/>
                <w:sz w:val="18"/>
                <w:szCs w:val="18"/>
              </w:rPr>
              <w:t>9,50</w:t>
            </w:r>
          </w:p>
        </w:tc>
        <w:tc>
          <w:tcPr>
            <w:tcW w:w="939" w:type="dxa"/>
          </w:tcPr>
          <w:p w14:paraId="56049F12"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0A575CB8"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3CAB3437" w14:textId="77777777" w:rsidTr="00091095">
        <w:trPr>
          <w:trHeight w:val="255"/>
          <w:jc w:val="center"/>
        </w:trPr>
        <w:tc>
          <w:tcPr>
            <w:tcW w:w="5098" w:type="dxa"/>
            <w:shd w:val="clear" w:color="auto" w:fill="auto"/>
            <w:noWrap/>
            <w:vAlign w:val="center"/>
            <w:hideMark/>
          </w:tcPr>
          <w:p w14:paraId="35511D93" w14:textId="77777777" w:rsidR="00312268" w:rsidRPr="00D162E4" w:rsidRDefault="00312268" w:rsidP="00091095">
            <w:pPr>
              <w:rPr>
                <w:color w:val="000000"/>
                <w:sz w:val="18"/>
                <w:szCs w:val="18"/>
              </w:rPr>
            </w:pPr>
            <w:r w:rsidRPr="00D162E4">
              <w:rPr>
                <w:color w:val="000000"/>
                <w:sz w:val="18"/>
                <w:szCs w:val="18"/>
              </w:rPr>
              <w:t>Más de 500 hasta 1.000 gramos</w:t>
            </w:r>
          </w:p>
        </w:tc>
        <w:tc>
          <w:tcPr>
            <w:tcW w:w="1302" w:type="dxa"/>
            <w:shd w:val="clear" w:color="auto" w:fill="auto"/>
            <w:noWrap/>
            <w:vAlign w:val="center"/>
            <w:hideMark/>
          </w:tcPr>
          <w:p w14:paraId="03E85497" w14:textId="77777777" w:rsidR="00312268" w:rsidRPr="00D162E4" w:rsidRDefault="00312268" w:rsidP="00091095">
            <w:pPr>
              <w:jc w:val="center"/>
              <w:rPr>
                <w:color w:val="000000"/>
                <w:sz w:val="18"/>
                <w:szCs w:val="18"/>
              </w:rPr>
            </w:pPr>
            <w:r w:rsidRPr="00D162E4">
              <w:rPr>
                <w:color w:val="000000"/>
                <w:sz w:val="18"/>
                <w:szCs w:val="18"/>
              </w:rPr>
              <w:t>19,55</w:t>
            </w:r>
          </w:p>
        </w:tc>
        <w:tc>
          <w:tcPr>
            <w:tcW w:w="939" w:type="dxa"/>
          </w:tcPr>
          <w:p w14:paraId="0301E393"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7A843326"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06AC020" w14:textId="77777777" w:rsidTr="00091095">
        <w:trPr>
          <w:trHeight w:val="255"/>
          <w:jc w:val="center"/>
        </w:trPr>
        <w:tc>
          <w:tcPr>
            <w:tcW w:w="5098" w:type="dxa"/>
            <w:shd w:val="clear" w:color="auto" w:fill="auto"/>
            <w:noWrap/>
            <w:vAlign w:val="center"/>
            <w:hideMark/>
          </w:tcPr>
          <w:p w14:paraId="0EFEF2AE" w14:textId="77777777" w:rsidR="00312268" w:rsidRPr="00D162E4" w:rsidRDefault="00312268" w:rsidP="00091095">
            <w:pPr>
              <w:rPr>
                <w:color w:val="000000"/>
                <w:sz w:val="18"/>
                <w:szCs w:val="18"/>
              </w:rPr>
            </w:pPr>
            <w:r w:rsidRPr="00D162E4">
              <w:rPr>
                <w:color w:val="000000"/>
                <w:sz w:val="18"/>
                <w:szCs w:val="18"/>
              </w:rPr>
              <w:t>Más de 1.000 hasta 2.000 gramos</w:t>
            </w:r>
          </w:p>
        </w:tc>
        <w:tc>
          <w:tcPr>
            <w:tcW w:w="1302" w:type="dxa"/>
            <w:shd w:val="clear" w:color="auto" w:fill="auto"/>
            <w:noWrap/>
            <w:vAlign w:val="center"/>
            <w:hideMark/>
          </w:tcPr>
          <w:p w14:paraId="65B0C8BD" w14:textId="77777777" w:rsidR="00312268" w:rsidRPr="00D162E4" w:rsidRDefault="00312268" w:rsidP="00091095">
            <w:pPr>
              <w:jc w:val="center"/>
              <w:rPr>
                <w:color w:val="000000"/>
                <w:sz w:val="18"/>
                <w:szCs w:val="18"/>
              </w:rPr>
            </w:pPr>
            <w:r w:rsidRPr="00D162E4">
              <w:rPr>
                <w:color w:val="000000"/>
                <w:sz w:val="18"/>
                <w:szCs w:val="18"/>
              </w:rPr>
              <w:t>34,70</w:t>
            </w:r>
          </w:p>
        </w:tc>
        <w:tc>
          <w:tcPr>
            <w:tcW w:w="939" w:type="dxa"/>
          </w:tcPr>
          <w:p w14:paraId="4A11D818" w14:textId="77777777" w:rsidR="00312268" w:rsidRPr="00D162E4" w:rsidRDefault="00312268" w:rsidP="00091095">
            <w:pPr>
              <w:jc w:val="center"/>
              <w:rPr>
                <w:color w:val="000000"/>
                <w:sz w:val="18"/>
                <w:szCs w:val="18"/>
              </w:rPr>
            </w:pPr>
            <w:r>
              <w:rPr>
                <w:color w:val="000000"/>
                <w:sz w:val="18"/>
                <w:szCs w:val="18"/>
              </w:rPr>
              <w:t>0%</w:t>
            </w:r>
          </w:p>
        </w:tc>
        <w:tc>
          <w:tcPr>
            <w:tcW w:w="1060" w:type="dxa"/>
          </w:tcPr>
          <w:p w14:paraId="299BFDF7"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2F30F21B" w14:textId="77777777" w:rsidTr="00091095">
        <w:trPr>
          <w:trHeight w:val="255"/>
          <w:jc w:val="center"/>
        </w:trPr>
        <w:tc>
          <w:tcPr>
            <w:tcW w:w="5098" w:type="dxa"/>
            <w:shd w:val="clear" w:color="000000" w:fill="8497B0"/>
            <w:noWrap/>
            <w:vAlign w:val="center"/>
            <w:hideMark/>
          </w:tcPr>
          <w:p w14:paraId="7A596BD4" w14:textId="77777777" w:rsidR="00312268" w:rsidRPr="00D162E4" w:rsidRDefault="00312268" w:rsidP="00091095">
            <w:pPr>
              <w:jc w:val="center"/>
              <w:rPr>
                <w:b/>
                <w:bCs/>
                <w:color w:val="000000"/>
                <w:sz w:val="18"/>
                <w:szCs w:val="18"/>
              </w:rPr>
            </w:pPr>
            <w:r w:rsidRPr="00D162E4">
              <w:rPr>
                <w:b/>
                <w:bCs/>
                <w:color w:val="000000"/>
                <w:sz w:val="18"/>
                <w:szCs w:val="18"/>
              </w:rPr>
              <w:t>PUBLICIDAD, IMPRESOS Y CATALOGOS (ENTREGA A DOMICILIO)</w:t>
            </w:r>
          </w:p>
        </w:tc>
        <w:tc>
          <w:tcPr>
            <w:tcW w:w="1302" w:type="dxa"/>
            <w:shd w:val="clear" w:color="auto" w:fill="auto"/>
            <w:noWrap/>
            <w:vAlign w:val="center"/>
            <w:hideMark/>
          </w:tcPr>
          <w:p w14:paraId="538AACE9" w14:textId="77777777" w:rsidR="00312268" w:rsidRPr="00D162E4" w:rsidRDefault="00312268" w:rsidP="00091095">
            <w:pPr>
              <w:jc w:val="center"/>
              <w:rPr>
                <w:color w:val="000000"/>
                <w:sz w:val="18"/>
                <w:szCs w:val="18"/>
              </w:rPr>
            </w:pPr>
            <w:r w:rsidRPr="00D162E4">
              <w:rPr>
                <w:color w:val="000000"/>
                <w:sz w:val="18"/>
                <w:szCs w:val="18"/>
              </w:rPr>
              <w:t> </w:t>
            </w:r>
          </w:p>
        </w:tc>
        <w:tc>
          <w:tcPr>
            <w:tcW w:w="939" w:type="dxa"/>
          </w:tcPr>
          <w:p w14:paraId="0A183B18" w14:textId="77777777" w:rsidR="00312268" w:rsidRPr="00D162E4" w:rsidRDefault="00312268" w:rsidP="00091095">
            <w:pPr>
              <w:jc w:val="center"/>
              <w:rPr>
                <w:color w:val="000000"/>
                <w:sz w:val="18"/>
                <w:szCs w:val="18"/>
              </w:rPr>
            </w:pPr>
          </w:p>
        </w:tc>
        <w:tc>
          <w:tcPr>
            <w:tcW w:w="1060" w:type="dxa"/>
          </w:tcPr>
          <w:p w14:paraId="5E9FB007" w14:textId="77777777" w:rsidR="00312268" w:rsidRPr="00D162E4" w:rsidRDefault="00312268" w:rsidP="00091095">
            <w:pPr>
              <w:jc w:val="center"/>
              <w:rPr>
                <w:color w:val="000000"/>
                <w:sz w:val="18"/>
                <w:szCs w:val="18"/>
              </w:rPr>
            </w:pPr>
          </w:p>
        </w:tc>
      </w:tr>
      <w:tr w:rsidR="00312268" w:rsidRPr="00D162E4" w14:paraId="276B1931" w14:textId="77777777" w:rsidTr="00091095">
        <w:trPr>
          <w:trHeight w:val="255"/>
          <w:jc w:val="center"/>
        </w:trPr>
        <w:tc>
          <w:tcPr>
            <w:tcW w:w="5098" w:type="dxa"/>
            <w:shd w:val="clear" w:color="000000" w:fill="8EA9DB"/>
            <w:noWrap/>
            <w:vAlign w:val="center"/>
            <w:hideMark/>
          </w:tcPr>
          <w:p w14:paraId="03C4CF6D" w14:textId="77777777" w:rsidR="00312268" w:rsidRPr="00D162E4" w:rsidRDefault="00312268" w:rsidP="00091095">
            <w:pPr>
              <w:rPr>
                <w:b/>
                <w:bCs/>
                <w:color w:val="000000"/>
                <w:sz w:val="18"/>
                <w:szCs w:val="18"/>
              </w:rPr>
            </w:pPr>
            <w:r w:rsidRPr="00D162E4">
              <w:rPr>
                <w:b/>
                <w:bCs/>
                <w:color w:val="000000"/>
                <w:sz w:val="18"/>
                <w:szCs w:val="18"/>
              </w:rPr>
              <w:t>LOCAL Y DESTINO 1(CAPITALES DE PROVINCIA)</w:t>
            </w:r>
          </w:p>
        </w:tc>
        <w:tc>
          <w:tcPr>
            <w:tcW w:w="1302" w:type="dxa"/>
            <w:shd w:val="clear" w:color="auto" w:fill="auto"/>
            <w:noWrap/>
            <w:vAlign w:val="center"/>
            <w:hideMark/>
          </w:tcPr>
          <w:p w14:paraId="3056455E" w14:textId="77777777" w:rsidR="00312268" w:rsidRPr="00D162E4" w:rsidRDefault="00312268" w:rsidP="00091095">
            <w:pPr>
              <w:rPr>
                <w:sz w:val="18"/>
                <w:szCs w:val="18"/>
              </w:rPr>
            </w:pPr>
          </w:p>
        </w:tc>
        <w:tc>
          <w:tcPr>
            <w:tcW w:w="939" w:type="dxa"/>
          </w:tcPr>
          <w:p w14:paraId="78AFE689" w14:textId="77777777" w:rsidR="00312268" w:rsidRPr="00D162E4" w:rsidRDefault="00312268" w:rsidP="00091095">
            <w:pPr>
              <w:rPr>
                <w:sz w:val="18"/>
                <w:szCs w:val="18"/>
              </w:rPr>
            </w:pPr>
          </w:p>
        </w:tc>
        <w:tc>
          <w:tcPr>
            <w:tcW w:w="1060" w:type="dxa"/>
          </w:tcPr>
          <w:p w14:paraId="0F2C093D" w14:textId="77777777" w:rsidR="00312268" w:rsidRPr="00D162E4" w:rsidRDefault="00312268" w:rsidP="00091095">
            <w:pPr>
              <w:rPr>
                <w:sz w:val="18"/>
                <w:szCs w:val="18"/>
              </w:rPr>
            </w:pPr>
          </w:p>
        </w:tc>
      </w:tr>
      <w:tr w:rsidR="00312268" w:rsidRPr="00D162E4" w14:paraId="5BF72649" w14:textId="77777777" w:rsidTr="00091095">
        <w:trPr>
          <w:trHeight w:val="255"/>
          <w:jc w:val="center"/>
        </w:trPr>
        <w:tc>
          <w:tcPr>
            <w:tcW w:w="5098" w:type="dxa"/>
            <w:shd w:val="clear" w:color="auto" w:fill="auto"/>
            <w:noWrap/>
            <w:vAlign w:val="bottom"/>
            <w:hideMark/>
          </w:tcPr>
          <w:p w14:paraId="52B230D6" w14:textId="77777777" w:rsidR="00312268" w:rsidRPr="00D162E4" w:rsidRDefault="00312268" w:rsidP="00091095">
            <w:pPr>
              <w:rPr>
                <w:color w:val="000000"/>
                <w:sz w:val="18"/>
                <w:szCs w:val="18"/>
              </w:rPr>
            </w:pPr>
            <w:r w:rsidRPr="00D162E4">
              <w:rPr>
                <w:color w:val="000000"/>
                <w:sz w:val="18"/>
                <w:szCs w:val="18"/>
              </w:rPr>
              <w:t xml:space="preserve"> - Tarifa por envío (peso máximo del envío 500 gramos)  </w:t>
            </w:r>
          </w:p>
        </w:tc>
        <w:tc>
          <w:tcPr>
            <w:tcW w:w="1302" w:type="dxa"/>
            <w:shd w:val="clear" w:color="auto" w:fill="auto"/>
            <w:noWrap/>
            <w:vAlign w:val="center"/>
            <w:hideMark/>
          </w:tcPr>
          <w:p w14:paraId="190858E3" w14:textId="77777777" w:rsidR="00312268" w:rsidRPr="00D162E4" w:rsidRDefault="00312268" w:rsidP="00091095">
            <w:pPr>
              <w:jc w:val="center"/>
              <w:rPr>
                <w:color w:val="000000"/>
                <w:sz w:val="18"/>
                <w:szCs w:val="18"/>
              </w:rPr>
            </w:pPr>
            <w:r w:rsidRPr="00D162E4">
              <w:rPr>
                <w:color w:val="000000"/>
                <w:sz w:val="18"/>
                <w:szCs w:val="18"/>
              </w:rPr>
              <w:t>0,27</w:t>
            </w:r>
          </w:p>
        </w:tc>
        <w:tc>
          <w:tcPr>
            <w:tcW w:w="939" w:type="dxa"/>
          </w:tcPr>
          <w:p w14:paraId="7046B974" w14:textId="77777777" w:rsidR="00312268" w:rsidRPr="00D162E4" w:rsidRDefault="00312268" w:rsidP="00091095">
            <w:pPr>
              <w:jc w:val="center"/>
              <w:rPr>
                <w:color w:val="000000"/>
                <w:sz w:val="18"/>
                <w:szCs w:val="18"/>
              </w:rPr>
            </w:pPr>
            <w:r>
              <w:rPr>
                <w:color w:val="000000"/>
                <w:sz w:val="18"/>
                <w:szCs w:val="18"/>
              </w:rPr>
              <w:t>21%</w:t>
            </w:r>
          </w:p>
        </w:tc>
        <w:tc>
          <w:tcPr>
            <w:tcW w:w="1060" w:type="dxa"/>
          </w:tcPr>
          <w:p w14:paraId="644591CC"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76B512ED" w14:textId="77777777" w:rsidTr="00091095">
        <w:trPr>
          <w:trHeight w:val="255"/>
          <w:jc w:val="center"/>
        </w:trPr>
        <w:tc>
          <w:tcPr>
            <w:tcW w:w="5098" w:type="dxa"/>
            <w:shd w:val="clear" w:color="auto" w:fill="auto"/>
            <w:noWrap/>
            <w:vAlign w:val="bottom"/>
            <w:hideMark/>
          </w:tcPr>
          <w:p w14:paraId="33849CEE" w14:textId="77777777" w:rsidR="00312268" w:rsidRPr="00D162E4" w:rsidRDefault="00312268" w:rsidP="00091095">
            <w:pPr>
              <w:rPr>
                <w:color w:val="000000"/>
                <w:sz w:val="18"/>
                <w:szCs w:val="18"/>
              </w:rPr>
            </w:pPr>
            <w:r w:rsidRPr="00D162E4">
              <w:rPr>
                <w:color w:val="000000"/>
                <w:sz w:val="18"/>
                <w:szCs w:val="18"/>
              </w:rPr>
              <w:t xml:space="preserve"> - Tarifa por kg </w:t>
            </w:r>
          </w:p>
        </w:tc>
        <w:tc>
          <w:tcPr>
            <w:tcW w:w="1302" w:type="dxa"/>
            <w:shd w:val="clear" w:color="auto" w:fill="auto"/>
            <w:noWrap/>
            <w:vAlign w:val="center"/>
            <w:hideMark/>
          </w:tcPr>
          <w:p w14:paraId="01852B35" w14:textId="77777777" w:rsidR="00312268" w:rsidRPr="00D162E4" w:rsidRDefault="00312268" w:rsidP="00091095">
            <w:pPr>
              <w:jc w:val="center"/>
              <w:rPr>
                <w:color w:val="000000"/>
                <w:sz w:val="18"/>
                <w:szCs w:val="18"/>
              </w:rPr>
            </w:pPr>
            <w:r w:rsidRPr="00D162E4">
              <w:rPr>
                <w:color w:val="000000"/>
                <w:sz w:val="18"/>
                <w:szCs w:val="18"/>
              </w:rPr>
              <w:t>2,34</w:t>
            </w:r>
          </w:p>
        </w:tc>
        <w:tc>
          <w:tcPr>
            <w:tcW w:w="939" w:type="dxa"/>
          </w:tcPr>
          <w:p w14:paraId="6CD75470" w14:textId="77777777" w:rsidR="00312268" w:rsidRPr="00D162E4" w:rsidRDefault="00312268" w:rsidP="00091095">
            <w:pPr>
              <w:jc w:val="center"/>
              <w:rPr>
                <w:color w:val="000000"/>
                <w:sz w:val="18"/>
                <w:szCs w:val="18"/>
              </w:rPr>
            </w:pPr>
            <w:r>
              <w:rPr>
                <w:color w:val="000000"/>
                <w:sz w:val="18"/>
                <w:szCs w:val="18"/>
              </w:rPr>
              <w:t>21%</w:t>
            </w:r>
          </w:p>
        </w:tc>
        <w:tc>
          <w:tcPr>
            <w:tcW w:w="1060" w:type="dxa"/>
          </w:tcPr>
          <w:p w14:paraId="1BCF31C5"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452FF53E" w14:textId="77777777" w:rsidTr="00091095">
        <w:trPr>
          <w:trHeight w:val="255"/>
          <w:jc w:val="center"/>
        </w:trPr>
        <w:tc>
          <w:tcPr>
            <w:tcW w:w="5098" w:type="dxa"/>
            <w:shd w:val="clear" w:color="000000" w:fill="8EA9DB"/>
            <w:noWrap/>
            <w:vAlign w:val="center"/>
            <w:hideMark/>
          </w:tcPr>
          <w:p w14:paraId="1BA40F6D" w14:textId="77777777" w:rsidR="00312268" w:rsidRPr="00D162E4" w:rsidRDefault="00312268" w:rsidP="00091095">
            <w:pPr>
              <w:rPr>
                <w:b/>
                <w:bCs/>
                <w:color w:val="000000"/>
                <w:sz w:val="18"/>
                <w:szCs w:val="18"/>
              </w:rPr>
            </w:pPr>
            <w:r w:rsidRPr="00D162E4">
              <w:rPr>
                <w:b/>
                <w:bCs/>
                <w:color w:val="000000"/>
                <w:sz w:val="18"/>
                <w:szCs w:val="18"/>
              </w:rPr>
              <w:t>DESTINO 2(NO CAPITALES DE PROVINCIA)</w:t>
            </w:r>
          </w:p>
        </w:tc>
        <w:tc>
          <w:tcPr>
            <w:tcW w:w="1302" w:type="dxa"/>
            <w:shd w:val="clear" w:color="auto" w:fill="auto"/>
            <w:noWrap/>
            <w:vAlign w:val="center"/>
            <w:hideMark/>
          </w:tcPr>
          <w:p w14:paraId="7FF08FDA" w14:textId="77777777" w:rsidR="00312268" w:rsidRPr="00D162E4" w:rsidRDefault="00312268" w:rsidP="00091095">
            <w:pPr>
              <w:rPr>
                <w:sz w:val="18"/>
                <w:szCs w:val="18"/>
              </w:rPr>
            </w:pPr>
          </w:p>
        </w:tc>
        <w:tc>
          <w:tcPr>
            <w:tcW w:w="939" w:type="dxa"/>
          </w:tcPr>
          <w:p w14:paraId="4ACB946F" w14:textId="77777777" w:rsidR="00312268" w:rsidRPr="00D162E4" w:rsidRDefault="00312268" w:rsidP="00091095">
            <w:pPr>
              <w:rPr>
                <w:sz w:val="18"/>
                <w:szCs w:val="18"/>
              </w:rPr>
            </w:pPr>
          </w:p>
        </w:tc>
        <w:tc>
          <w:tcPr>
            <w:tcW w:w="1060" w:type="dxa"/>
          </w:tcPr>
          <w:p w14:paraId="7F0A3213" w14:textId="77777777" w:rsidR="00312268" w:rsidRPr="00D162E4" w:rsidRDefault="00312268" w:rsidP="00091095">
            <w:pPr>
              <w:rPr>
                <w:sz w:val="18"/>
                <w:szCs w:val="18"/>
              </w:rPr>
            </w:pPr>
          </w:p>
        </w:tc>
      </w:tr>
      <w:tr w:rsidR="00312268" w:rsidRPr="00D162E4" w14:paraId="5FCBFE0C" w14:textId="77777777" w:rsidTr="00091095">
        <w:trPr>
          <w:trHeight w:val="255"/>
          <w:jc w:val="center"/>
        </w:trPr>
        <w:tc>
          <w:tcPr>
            <w:tcW w:w="5098" w:type="dxa"/>
            <w:shd w:val="clear" w:color="auto" w:fill="auto"/>
            <w:noWrap/>
            <w:vAlign w:val="bottom"/>
            <w:hideMark/>
          </w:tcPr>
          <w:p w14:paraId="5BE02C8E" w14:textId="77777777" w:rsidR="00312268" w:rsidRPr="00D162E4" w:rsidRDefault="00312268" w:rsidP="00091095">
            <w:pPr>
              <w:rPr>
                <w:color w:val="000000"/>
                <w:sz w:val="18"/>
                <w:szCs w:val="18"/>
              </w:rPr>
            </w:pPr>
            <w:r w:rsidRPr="00D162E4">
              <w:rPr>
                <w:color w:val="000000"/>
                <w:sz w:val="18"/>
                <w:szCs w:val="18"/>
              </w:rPr>
              <w:t xml:space="preserve"> - Tarifa por envío (peso máximo del envío 500 gramos)  </w:t>
            </w:r>
          </w:p>
        </w:tc>
        <w:tc>
          <w:tcPr>
            <w:tcW w:w="1302" w:type="dxa"/>
            <w:shd w:val="clear" w:color="auto" w:fill="auto"/>
            <w:noWrap/>
            <w:vAlign w:val="center"/>
            <w:hideMark/>
          </w:tcPr>
          <w:p w14:paraId="421A260B" w14:textId="77777777" w:rsidR="00312268" w:rsidRPr="00D162E4" w:rsidRDefault="00312268" w:rsidP="00091095">
            <w:pPr>
              <w:jc w:val="center"/>
              <w:rPr>
                <w:color w:val="000000"/>
                <w:sz w:val="18"/>
                <w:szCs w:val="18"/>
              </w:rPr>
            </w:pPr>
            <w:r w:rsidRPr="00D162E4">
              <w:rPr>
                <w:color w:val="000000"/>
                <w:sz w:val="18"/>
                <w:szCs w:val="18"/>
              </w:rPr>
              <w:t>0,35</w:t>
            </w:r>
          </w:p>
        </w:tc>
        <w:tc>
          <w:tcPr>
            <w:tcW w:w="939" w:type="dxa"/>
          </w:tcPr>
          <w:p w14:paraId="00324167" w14:textId="77777777" w:rsidR="00312268" w:rsidRPr="00D162E4" w:rsidRDefault="00312268" w:rsidP="00091095">
            <w:pPr>
              <w:jc w:val="center"/>
              <w:rPr>
                <w:color w:val="000000"/>
                <w:sz w:val="18"/>
                <w:szCs w:val="18"/>
              </w:rPr>
            </w:pPr>
            <w:r w:rsidRPr="005739EC">
              <w:rPr>
                <w:color w:val="000000"/>
                <w:sz w:val="18"/>
                <w:szCs w:val="18"/>
              </w:rPr>
              <w:t>21%</w:t>
            </w:r>
          </w:p>
        </w:tc>
        <w:tc>
          <w:tcPr>
            <w:tcW w:w="1060" w:type="dxa"/>
          </w:tcPr>
          <w:p w14:paraId="2303B1E2"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18CFFA5" w14:textId="77777777" w:rsidTr="00091095">
        <w:trPr>
          <w:trHeight w:val="255"/>
          <w:jc w:val="center"/>
        </w:trPr>
        <w:tc>
          <w:tcPr>
            <w:tcW w:w="5098" w:type="dxa"/>
            <w:shd w:val="clear" w:color="auto" w:fill="auto"/>
            <w:noWrap/>
            <w:vAlign w:val="bottom"/>
            <w:hideMark/>
          </w:tcPr>
          <w:p w14:paraId="2FDDFD82" w14:textId="77777777" w:rsidR="00312268" w:rsidRPr="00D162E4" w:rsidRDefault="00312268" w:rsidP="00091095">
            <w:pPr>
              <w:rPr>
                <w:color w:val="000000"/>
                <w:sz w:val="18"/>
                <w:szCs w:val="18"/>
              </w:rPr>
            </w:pPr>
            <w:r w:rsidRPr="00D162E4">
              <w:rPr>
                <w:color w:val="000000"/>
                <w:sz w:val="18"/>
                <w:szCs w:val="18"/>
              </w:rPr>
              <w:t xml:space="preserve"> - Tarifa por kg  </w:t>
            </w:r>
          </w:p>
        </w:tc>
        <w:tc>
          <w:tcPr>
            <w:tcW w:w="1302" w:type="dxa"/>
            <w:shd w:val="clear" w:color="auto" w:fill="auto"/>
            <w:noWrap/>
            <w:vAlign w:val="center"/>
            <w:hideMark/>
          </w:tcPr>
          <w:p w14:paraId="72533452" w14:textId="77777777" w:rsidR="00312268" w:rsidRPr="00D162E4" w:rsidRDefault="00312268" w:rsidP="00091095">
            <w:pPr>
              <w:jc w:val="center"/>
              <w:rPr>
                <w:color w:val="000000"/>
                <w:sz w:val="18"/>
                <w:szCs w:val="18"/>
              </w:rPr>
            </w:pPr>
            <w:r w:rsidRPr="00D162E4">
              <w:rPr>
                <w:color w:val="000000"/>
                <w:sz w:val="18"/>
                <w:szCs w:val="18"/>
              </w:rPr>
              <w:t>3,25</w:t>
            </w:r>
          </w:p>
        </w:tc>
        <w:tc>
          <w:tcPr>
            <w:tcW w:w="939" w:type="dxa"/>
          </w:tcPr>
          <w:p w14:paraId="7D0B34A8" w14:textId="77777777" w:rsidR="00312268" w:rsidRPr="00D162E4" w:rsidRDefault="00312268" w:rsidP="00091095">
            <w:pPr>
              <w:jc w:val="center"/>
              <w:rPr>
                <w:color w:val="000000"/>
                <w:sz w:val="18"/>
                <w:szCs w:val="18"/>
              </w:rPr>
            </w:pPr>
            <w:r w:rsidRPr="005739EC">
              <w:rPr>
                <w:color w:val="000000"/>
                <w:sz w:val="18"/>
                <w:szCs w:val="18"/>
              </w:rPr>
              <w:t>21%</w:t>
            </w:r>
          </w:p>
        </w:tc>
        <w:tc>
          <w:tcPr>
            <w:tcW w:w="1060" w:type="dxa"/>
          </w:tcPr>
          <w:p w14:paraId="31F00F70"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0B2C2BAA" w14:textId="77777777" w:rsidTr="00091095">
        <w:trPr>
          <w:trHeight w:val="255"/>
          <w:jc w:val="center"/>
        </w:trPr>
        <w:tc>
          <w:tcPr>
            <w:tcW w:w="5098" w:type="dxa"/>
            <w:shd w:val="clear" w:color="000000" w:fill="8497B0"/>
            <w:noWrap/>
            <w:vAlign w:val="center"/>
            <w:hideMark/>
          </w:tcPr>
          <w:p w14:paraId="7938537A" w14:textId="77777777" w:rsidR="00312268" w:rsidRPr="00D162E4" w:rsidRDefault="00312268" w:rsidP="00091095">
            <w:pPr>
              <w:jc w:val="center"/>
              <w:rPr>
                <w:b/>
                <w:bCs/>
                <w:color w:val="000000"/>
                <w:sz w:val="18"/>
                <w:szCs w:val="18"/>
              </w:rPr>
            </w:pPr>
            <w:r w:rsidRPr="00D162E4">
              <w:rPr>
                <w:b/>
                <w:bCs/>
                <w:color w:val="000000"/>
                <w:sz w:val="18"/>
                <w:szCs w:val="18"/>
              </w:rPr>
              <w:t>PUBLICIDAD, IMPRESOS Y CATALOGOS (BUZONEO)</w:t>
            </w:r>
          </w:p>
        </w:tc>
        <w:tc>
          <w:tcPr>
            <w:tcW w:w="1302" w:type="dxa"/>
            <w:shd w:val="clear" w:color="auto" w:fill="auto"/>
            <w:noWrap/>
            <w:vAlign w:val="center"/>
            <w:hideMark/>
          </w:tcPr>
          <w:p w14:paraId="00E756CD" w14:textId="77777777" w:rsidR="00312268" w:rsidRPr="00D162E4" w:rsidRDefault="00312268" w:rsidP="00091095">
            <w:pPr>
              <w:rPr>
                <w:sz w:val="18"/>
                <w:szCs w:val="18"/>
              </w:rPr>
            </w:pPr>
          </w:p>
        </w:tc>
        <w:tc>
          <w:tcPr>
            <w:tcW w:w="939" w:type="dxa"/>
          </w:tcPr>
          <w:p w14:paraId="45F9A41B" w14:textId="77777777" w:rsidR="00312268" w:rsidRPr="00D162E4" w:rsidRDefault="00312268" w:rsidP="00091095">
            <w:pPr>
              <w:rPr>
                <w:sz w:val="18"/>
                <w:szCs w:val="18"/>
              </w:rPr>
            </w:pPr>
          </w:p>
        </w:tc>
        <w:tc>
          <w:tcPr>
            <w:tcW w:w="1060" w:type="dxa"/>
          </w:tcPr>
          <w:p w14:paraId="15196B0A" w14:textId="77777777" w:rsidR="00312268" w:rsidRPr="00D162E4" w:rsidRDefault="00312268" w:rsidP="00091095">
            <w:pPr>
              <w:rPr>
                <w:sz w:val="18"/>
                <w:szCs w:val="18"/>
              </w:rPr>
            </w:pPr>
          </w:p>
        </w:tc>
      </w:tr>
      <w:tr w:rsidR="00312268" w:rsidRPr="00D162E4" w14:paraId="6DB46805" w14:textId="77777777" w:rsidTr="00091095">
        <w:trPr>
          <w:trHeight w:val="255"/>
          <w:jc w:val="center"/>
        </w:trPr>
        <w:tc>
          <w:tcPr>
            <w:tcW w:w="5098" w:type="dxa"/>
            <w:shd w:val="clear" w:color="auto" w:fill="auto"/>
            <w:noWrap/>
            <w:vAlign w:val="bottom"/>
            <w:hideMark/>
          </w:tcPr>
          <w:p w14:paraId="3893C1BF" w14:textId="77777777" w:rsidR="00312268" w:rsidRPr="00D162E4" w:rsidRDefault="00312268" w:rsidP="00091095">
            <w:pPr>
              <w:rPr>
                <w:color w:val="000000"/>
                <w:sz w:val="18"/>
                <w:szCs w:val="18"/>
              </w:rPr>
            </w:pPr>
            <w:r w:rsidRPr="00D162E4">
              <w:rPr>
                <w:color w:val="000000"/>
                <w:sz w:val="18"/>
                <w:szCs w:val="18"/>
              </w:rPr>
              <w:t xml:space="preserve"> Hasta 20 gr. normalizado </w:t>
            </w:r>
          </w:p>
        </w:tc>
        <w:tc>
          <w:tcPr>
            <w:tcW w:w="1302" w:type="dxa"/>
            <w:shd w:val="clear" w:color="auto" w:fill="auto"/>
            <w:noWrap/>
            <w:vAlign w:val="center"/>
            <w:hideMark/>
          </w:tcPr>
          <w:p w14:paraId="177C7D94" w14:textId="77777777" w:rsidR="00312268" w:rsidRPr="00D162E4" w:rsidRDefault="00312268" w:rsidP="00091095">
            <w:pPr>
              <w:jc w:val="center"/>
              <w:rPr>
                <w:color w:val="000000"/>
                <w:sz w:val="18"/>
                <w:szCs w:val="18"/>
              </w:rPr>
            </w:pPr>
            <w:r w:rsidRPr="00D162E4">
              <w:rPr>
                <w:color w:val="000000"/>
                <w:sz w:val="18"/>
                <w:szCs w:val="18"/>
              </w:rPr>
              <w:t>0,07</w:t>
            </w:r>
          </w:p>
        </w:tc>
        <w:tc>
          <w:tcPr>
            <w:tcW w:w="939" w:type="dxa"/>
          </w:tcPr>
          <w:p w14:paraId="1DEA4B4B" w14:textId="77777777" w:rsidR="00312268" w:rsidRPr="00D162E4" w:rsidRDefault="00312268" w:rsidP="00091095">
            <w:pPr>
              <w:jc w:val="center"/>
              <w:rPr>
                <w:color w:val="000000"/>
                <w:sz w:val="18"/>
                <w:szCs w:val="18"/>
              </w:rPr>
            </w:pPr>
            <w:r w:rsidRPr="00F6426A">
              <w:rPr>
                <w:color w:val="000000"/>
                <w:sz w:val="18"/>
                <w:szCs w:val="18"/>
              </w:rPr>
              <w:t>21%</w:t>
            </w:r>
          </w:p>
        </w:tc>
        <w:tc>
          <w:tcPr>
            <w:tcW w:w="1060" w:type="dxa"/>
          </w:tcPr>
          <w:p w14:paraId="40573C63"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49857BD2" w14:textId="77777777" w:rsidTr="00091095">
        <w:trPr>
          <w:trHeight w:val="255"/>
          <w:jc w:val="center"/>
        </w:trPr>
        <w:tc>
          <w:tcPr>
            <w:tcW w:w="5098" w:type="dxa"/>
            <w:shd w:val="clear" w:color="auto" w:fill="auto"/>
            <w:noWrap/>
            <w:vAlign w:val="bottom"/>
            <w:hideMark/>
          </w:tcPr>
          <w:p w14:paraId="3D0781A6" w14:textId="77777777" w:rsidR="00312268" w:rsidRPr="00D162E4" w:rsidRDefault="00312268" w:rsidP="00091095">
            <w:pPr>
              <w:rPr>
                <w:color w:val="000000"/>
                <w:sz w:val="18"/>
                <w:szCs w:val="18"/>
              </w:rPr>
            </w:pPr>
            <w:r w:rsidRPr="00D162E4">
              <w:rPr>
                <w:color w:val="000000"/>
                <w:sz w:val="18"/>
                <w:szCs w:val="18"/>
              </w:rPr>
              <w:t xml:space="preserve"> Hasta 20 gr. sin normalizar </w:t>
            </w:r>
          </w:p>
        </w:tc>
        <w:tc>
          <w:tcPr>
            <w:tcW w:w="1302" w:type="dxa"/>
            <w:shd w:val="clear" w:color="auto" w:fill="auto"/>
            <w:noWrap/>
            <w:vAlign w:val="center"/>
            <w:hideMark/>
          </w:tcPr>
          <w:p w14:paraId="6405A4A1" w14:textId="77777777" w:rsidR="00312268" w:rsidRPr="00D162E4" w:rsidRDefault="00312268" w:rsidP="00091095">
            <w:pPr>
              <w:jc w:val="center"/>
              <w:rPr>
                <w:color w:val="000000"/>
                <w:sz w:val="18"/>
                <w:szCs w:val="18"/>
              </w:rPr>
            </w:pPr>
            <w:r w:rsidRPr="00D162E4">
              <w:rPr>
                <w:color w:val="000000"/>
                <w:sz w:val="18"/>
                <w:szCs w:val="18"/>
              </w:rPr>
              <w:t>0,08</w:t>
            </w:r>
          </w:p>
        </w:tc>
        <w:tc>
          <w:tcPr>
            <w:tcW w:w="939" w:type="dxa"/>
          </w:tcPr>
          <w:p w14:paraId="4789A0D6" w14:textId="77777777" w:rsidR="00312268" w:rsidRPr="00D162E4" w:rsidRDefault="00312268" w:rsidP="00091095">
            <w:pPr>
              <w:jc w:val="center"/>
              <w:rPr>
                <w:color w:val="000000"/>
                <w:sz w:val="18"/>
                <w:szCs w:val="18"/>
              </w:rPr>
            </w:pPr>
            <w:r w:rsidRPr="00F6426A">
              <w:rPr>
                <w:color w:val="000000"/>
                <w:sz w:val="18"/>
                <w:szCs w:val="18"/>
              </w:rPr>
              <w:t>21%</w:t>
            </w:r>
          </w:p>
        </w:tc>
        <w:tc>
          <w:tcPr>
            <w:tcW w:w="1060" w:type="dxa"/>
          </w:tcPr>
          <w:p w14:paraId="05EBFE3F"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35449E4E" w14:textId="77777777" w:rsidTr="00091095">
        <w:trPr>
          <w:trHeight w:val="255"/>
          <w:jc w:val="center"/>
        </w:trPr>
        <w:tc>
          <w:tcPr>
            <w:tcW w:w="5098" w:type="dxa"/>
            <w:shd w:val="clear" w:color="auto" w:fill="auto"/>
            <w:noWrap/>
            <w:vAlign w:val="bottom"/>
            <w:hideMark/>
          </w:tcPr>
          <w:p w14:paraId="20EC0554" w14:textId="77777777" w:rsidR="00312268" w:rsidRPr="00D162E4" w:rsidRDefault="00312268" w:rsidP="00091095">
            <w:pPr>
              <w:rPr>
                <w:color w:val="000000"/>
                <w:sz w:val="18"/>
                <w:szCs w:val="18"/>
              </w:rPr>
            </w:pPr>
            <w:r w:rsidRPr="00D162E4">
              <w:rPr>
                <w:color w:val="000000"/>
                <w:sz w:val="18"/>
                <w:szCs w:val="18"/>
              </w:rPr>
              <w:t xml:space="preserve"> Hasta 50 gr. </w:t>
            </w:r>
          </w:p>
        </w:tc>
        <w:tc>
          <w:tcPr>
            <w:tcW w:w="1302" w:type="dxa"/>
            <w:shd w:val="clear" w:color="auto" w:fill="auto"/>
            <w:noWrap/>
            <w:vAlign w:val="center"/>
            <w:hideMark/>
          </w:tcPr>
          <w:p w14:paraId="1995196C" w14:textId="77777777" w:rsidR="00312268" w:rsidRPr="00D162E4" w:rsidRDefault="00312268" w:rsidP="00091095">
            <w:pPr>
              <w:jc w:val="center"/>
              <w:rPr>
                <w:color w:val="000000"/>
                <w:sz w:val="18"/>
                <w:szCs w:val="18"/>
              </w:rPr>
            </w:pPr>
            <w:r w:rsidRPr="00D162E4">
              <w:rPr>
                <w:color w:val="000000"/>
                <w:sz w:val="18"/>
                <w:szCs w:val="18"/>
              </w:rPr>
              <w:t>0,11</w:t>
            </w:r>
          </w:p>
        </w:tc>
        <w:tc>
          <w:tcPr>
            <w:tcW w:w="939" w:type="dxa"/>
          </w:tcPr>
          <w:p w14:paraId="07FCF6AA" w14:textId="77777777" w:rsidR="00312268" w:rsidRPr="00D162E4" w:rsidRDefault="00312268" w:rsidP="00091095">
            <w:pPr>
              <w:jc w:val="center"/>
              <w:rPr>
                <w:color w:val="000000"/>
                <w:sz w:val="18"/>
                <w:szCs w:val="18"/>
              </w:rPr>
            </w:pPr>
            <w:r w:rsidRPr="00F6426A">
              <w:rPr>
                <w:color w:val="000000"/>
                <w:sz w:val="18"/>
                <w:szCs w:val="18"/>
              </w:rPr>
              <w:t>21%</w:t>
            </w:r>
          </w:p>
        </w:tc>
        <w:tc>
          <w:tcPr>
            <w:tcW w:w="1060" w:type="dxa"/>
          </w:tcPr>
          <w:p w14:paraId="0E8F949A"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78463469" w14:textId="77777777" w:rsidTr="00091095">
        <w:trPr>
          <w:trHeight w:val="270"/>
          <w:jc w:val="center"/>
        </w:trPr>
        <w:tc>
          <w:tcPr>
            <w:tcW w:w="5098" w:type="dxa"/>
            <w:shd w:val="clear" w:color="auto" w:fill="auto"/>
            <w:noWrap/>
            <w:vAlign w:val="bottom"/>
            <w:hideMark/>
          </w:tcPr>
          <w:p w14:paraId="2479DF51" w14:textId="77777777" w:rsidR="00312268" w:rsidRPr="00D162E4" w:rsidRDefault="00312268" w:rsidP="00091095">
            <w:pPr>
              <w:rPr>
                <w:color w:val="000000"/>
                <w:sz w:val="18"/>
                <w:szCs w:val="18"/>
              </w:rPr>
            </w:pPr>
            <w:r w:rsidRPr="00D162E4">
              <w:rPr>
                <w:color w:val="000000"/>
                <w:sz w:val="18"/>
                <w:szCs w:val="18"/>
              </w:rPr>
              <w:t xml:space="preserve"> Hasta 100 gr. </w:t>
            </w:r>
          </w:p>
        </w:tc>
        <w:tc>
          <w:tcPr>
            <w:tcW w:w="1302" w:type="dxa"/>
            <w:shd w:val="clear" w:color="auto" w:fill="auto"/>
            <w:noWrap/>
            <w:vAlign w:val="center"/>
            <w:hideMark/>
          </w:tcPr>
          <w:p w14:paraId="7278FD1D" w14:textId="77777777" w:rsidR="00312268" w:rsidRPr="00D162E4" w:rsidRDefault="00312268" w:rsidP="00091095">
            <w:pPr>
              <w:jc w:val="center"/>
              <w:rPr>
                <w:color w:val="000000"/>
                <w:sz w:val="18"/>
                <w:szCs w:val="18"/>
              </w:rPr>
            </w:pPr>
            <w:r w:rsidRPr="00D162E4">
              <w:rPr>
                <w:color w:val="000000"/>
                <w:sz w:val="18"/>
                <w:szCs w:val="18"/>
              </w:rPr>
              <w:t>0,14</w:t>
            </w:r>
          </w:p>
        </w:tc>
        <w:tc>
          <w:tcPr>
            <w:tcW w:w="939" w:type="dxa"/>
          </w:tcPr>
          <w:p w14:paraId="269347CF" w14:textId="77777777" w:rsidR="00312268" w:rsidRPr="00D162E4" w:rsidRDefault="00312268" w:rsidP="00091095">
            <w:pPr>
              <w:jc w:val="center"/>
              <w:rPr>
                <w:color w:val="000000"/>
                <w:sz w:val="18"/>
                <w:szCs w:val="18"/>
              </w:rPr>
            </w:pPr>
            <w:r w:rsidRPr="00F6426A">
              <w:rPr>
                <w:color w:val="000000"/>
                <w:sz w:val="18"/>
                <w:szCs w:val="18"/>
              </w:rPr>
              <w:t>21%</w:t>
            </w:r>
          </w:p>
        </w:tc>
        <w:tc>
          <w:tcPr>
            <w:tcW w:w="1060" w:type="dxa"/>
          </w:tcPr>
          <w:p w14:paraId="7B3696DA" w14:textId="77777777" w:rsidR="00312268" w:rsidRPr="00D162E4" w:rsidRDefault="00312268" w:rsidP="00091095">
            <w:pPr>
              <w:jc w:val="center"/>
              <w:rPr>
                <w:color w:val="000000"/>
                <w:sz w:val="18"/>
                <w:szCs w:val="18"/>
              </w:rPr>
            </w:pPr>
            <w:r>
              <w:rPr>
                <w:color w:val="000000"/>
                <w:sz w:val="18"/>
                <w:szCs w:val="18"/>
              </w:rPr>
              <w:t>0%</w:t>
            </w:r>
          </w:p>
        </w:tc>
      </w:tr>
      <w:tr w:rsidR="00312268" w:rsidRPr="00D162E4" w14:paraId="69519A9F" w14:textId="77777777" w:rsidTr="00091095">
        <w:trPr>
          <w:trHeight w:val="255"/>
          <w:jc w:val="center"/>
        </w:trPr>
        <w:tc>
          <w:tcPr>
            <w:tcW w:w="5098" w:type="dxa"/>
            <w:shd w:val="clear" w:color="000000" w:fill="8497B0"/>
            <w:noWrap/>
            <w:vAlign w:val="center"/>
            <w:hideMark/>
          </w:tcPr>
          <w:p w14:paraId="38558CDE" w14:textId="77777777" w:rsidR="00312268" w:rsidRPr="00D162E4" w:rsidRDefault="00312268" w:rsidP="00091095">
            <w:pPr>
              <w:jc w:val="center"/>
              <w:rPr>
                <w:b/>
                <w:bCs/>
                <w:color w:val="000000"/>
                <w:sz w:val="18"/>
                <w:szCs w:val="18"/>
              </w:rPr>
            </w:pPr>
            <w:r w:rsidRPr="00D162E4">
              <w:rPr>
                <w:b/>
                <w:bCs/>
                <w:color w:val="000000"/>
                <w:sz w:val="18"/>
                <w:szCs w:val="18"/>
              </w:rPr>
              <w:t>FRANQUEO EN DESTINO</w:t>
            </w:r>
          </w:p>
        </w:tc>
        <w:tc>
          <w:tcPr>
            <w:tcW w:w="1302" w:type="dxa"/>
            <w:shd w:val="clear" w:color="auto" w:fill="auto"/>
            <w:noWrap/>
            <w:vAlign w:val="center"/>
            <w:hideMark/>
          </w:tcPr>
          <w:p w14:paraId="4509E9B4" w14:textId="77777777" w:rsidR="00312268" w:rsidRPr="00D162E4" w:rsidRDefault="00312268" w:rsidP="00091095">
            <w:pPr>
              <w:jc w:val="center"/>
              <w:rPr>
                <w:color w:val="000000"/>
                <w:sz w:val="18"/>
                <w:szCs w:val="18"/>
              </w:rPr>
            </w:pPr>
            <w:r w:rsidRPr="00D162E4">
              <w:rPr>
                <w:color w:val="000000"/>
                <w:sz w:val="18"/>
                <w:szCs w:val="18"/>
              </w:rPr>
              <w:t>111,52</w:t>
            </w:r>
          </w:p>
        </w:tc>
        <w:tc>
          <w:tcPr>
            <w:tcW w:w="939" w:type="dxa"/>
          </w:tcPr>
          <w:p w14:paraId="28577C0E" w14:textId="77777777" w:rsidR="00312268" w:rsidRPr="00D162E4" w:rsidRDefault="00312268" w:rsidP="00091095">
            <w:pPr>
              <w:jc w:val="center"/>
              <w:rPr>
                <w:color w:val="000000"/>
                <w:sz w:val="18"/>
                <w:szCs w:val="18"/>
              </w:rPr>
            </w:pPr>
            <w:r w:rsidRPr="00F6426A">
              <w:rPr>
                <w:color w:val="000000"/>
                <w:sz w:val="18"/>
                <w:szCs w:val="18"/>
              </w:rPr>
              <w:t>21%</w:t>
            </w:r>
          </w:p>
        </w:tc>
        <w:tc>
          <w:tcPr>
            <w:tcW w:w="1060" w:type="dxa"/>
          </w:tcPr>
          <w:p w14:paraId="3F3EDA83" w14:textId="77777777" w:rsidR="00312268" w:rsidRPr="00D162E4" w:rsidRDefault="00312268" w:rsidP="00091095">
            <w:pPr>
              <w:jc w:val="center"/>
              <w:rPr>
                <w:color w:val="000000"/>
                <w:sz w:val="18"/>
                <w:szCs w:val="18"/>
              </w:rPr>
            </w:pPr>
            <w:r>
              <w:rPr>
                <w:color w:val="000000"/>
                <w:sz w:val="18"/>
                <w:szCs w:val="18"/>
              </w:rPr>
              <w:t>0%</w:t>
            </w:r>
          </w:p>
        </w:tc>
      </w:tr>
    </w:tbl>
    <w:p w14:paraId="7AA5A717" w14:textId="77777777" w:rsidR="00312268" w:rsidRPr="007B47BF" w:rsidRDefault="00312268" w:rsidP="00312268">
      <w:pPr>
        <w:spacing w:after="120" w:line="300" w:lineRule="exact"/>
        <w:rPr>
          <w:b/>
          <w:sz w:val="20"/>
        </w:rPr>
      </w:pPr>
    </w:p>
    <w:p w14:paraId="40081BAF" w14:textId="77777777" w:rsidR="00312268" w:rsidRDefault="00312268" w:rsidP="00312268">
      <w:pPr>
        <w:spacing w:after="120" w:line="300" w:lineRule="exact"/>
        <w:rPr>
          <w:b/>
          <w:sz w:val="20"/>
        </w:rPr>
      </w:pPr>
      <w:r>
        <w:rPr>
          <w:b/>
          <w:sz w:val="20"/>
        </w:rPr>
        <w:t>Lote 2</w:t>
      </w:r>
      <w:r w:rsidRPr="00B0351D">
        <w:rPr>
          <w:b/>
          <w:sz w:val="20"/>
        </w:rPr>
        <w:t xml:space="preserve">. </w:t>
      </w:r>
      <w:r>
        <w:rPr>
          <w:b/>
          <w:sz w:val="20"/>
        </w:rPr>
        <w:t>Cartas certificadas y burofax.</w:t>
      </w:r>
    </w:p>
    <w:p w14:paraId="121AEC02" w14:textId="77777777" w:rsidR="00312268" w:rsidRDefault="00312268" w:rsidP="00312268">
      <w:pPr>
        <w:spacing w:before="240" w:after="120" w:line="300" w:lineRule="exact"/>
        <w:jc w:val="both"/>
        <w:rPr>
          <w:sz w:val="20"/>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2"/>
        <w:gridCol w:w="1169"/>
        <w:gridCol w:w="1064"/>
        <w:gridCol w:w="1060"/>
      </w:tblGrid>
      <w:tr w:rsidR="00312268" w:rsidRPr="00600080" w14:paraId="5FB2DD3C" w14:textId="77777777" w:rsidTr="00091095">
        <w:trPr>
          <w:trHeight w:val="1200"/>
          <w:tblHeader/>
          <w:jc w:val="center"/>
        </w:trPr>
        <w:tc>
          <w:tcPr>
            <w:tcW w:w="5952" w:type="dxa"/>
            <w:shd w:val="clear" w:color="000000" w:fill="8497B0"/>
            <w:vAlign w:val="center"/>
            <w:hideMark/>
          </w:tcPr>
          <w:p w14:paraId="2DDCBDA1" w14:textId="77777777" w:rsidR="00312268" w:rsidRPr="00600080" w:rsidRDefault="00312268" w:rsidP="00091095">
            <w:pPr>
              <w:spacing w:after="0" w:line="240" w:lineRule="auto"/>
              <w:jc w:val="center"/>
              <w:rPr>
                <w:rFonts w:eastAsia="Times New Roman"/>
                <w:b/>
                <w:bCs/>
                <w:color w:val="FFFFFF"/>
                <w:sz w:val="18"/>
                <w:szCs w:val="18"/>
              </w:rPr>
            </w:pPr>
            <w:r w:rsidRPr="00600080">
              <w:rPr>
                <w:rFonts w:eastAsia="Times New Roman"/>
                <w:b/>
                <w:bCs/>
                <w:color w:val="FFFFFF"/>
                <w:sz w:val="18"/>
                <w:szCs w:val="18"/>
              </w:rPr>
              <w:t>TIPO DE SERVICIO</w:t>
            </w:r>
          </w:p>
        </w:tc>
        <w:tc>
          <w:tcPr>
            <w:tcW w:w="1169" w:type="dxa"/>
            <w:shd w:val="clear" w:color="000000" w:fill="8497B0"/>
            <w:vAlign w:val="center"/>
            <w:hideMark/>
          </w:tcPr>
          <w:p w14:paraId="0863861C" w14:textId="77777777" w:rsidR="00312268" w:rsidRPr="00600080" w:rsidRDefault="00312268" w:rsidP="00091095">
            <w:pPr>
              <w:spacing w:after="0" w:line="240" w:lineRule="auto"/>
              <w:jc w:val="center"/>
              <w:rPr>
                <w:rFonts w:eastAsia="Times New Roman"/>
                <w:b/>
                <w:bCs/>
                <w:color w:val="FFFFFF"/>
                <w:sz w:val="18"/>
                <w:szCs w:val="18"/>
              </w:rPr>
            </w:pPr>
            <w:r w:rsidRPr="00D162E4">
              <w:rPr>
                <w:b/>
                <w:bCs/>
                <w:color w:val="FFFFFF"/>
                <w:sz w:val="18"/>
                <w:szCs w:val="18"/>
              </w:rPr>
              <w:t>PRECIO</w:t>
            </w:r>
            <w:r>
              <w:rPr>
                <w:b/>
                <w:bCs/>
                <w:color w:val="FFFFFF"/>
                <w:sz w:val="18"/>
                <w:szCs w:val="18"/>
              </w:rPr>
              <w:t xml:space="preserve"> UNITARIOS DE</w:t>
            </w:r>
            <w:r w:rsidRPr="00D162E4">
              <w:rPr>
                <w:b/>
                <w:bCs/>
                <w:color w:val="FFFFFF"/>
                <w:sz w:val="18"/>
                <w:szCs w:val="18"/>
              </w:rPr>
              <w:t xml:space="preserve"> </w:t>
            </w:r>
            <w:r>
              <w:rPr>
                <w:b/>
                <w:bCs/>
                <w:color w:val="FFFFFF"/>
                <w:sz w:val="18"/>
                <w:szCs w:val="18"/>
              </w:rPr>
              <w:t xml:space="preserve">LICITACION </w:t>
            </w:r>
            <w:r w:rsidRPr="00D162E4">
              <w:rPr>
                <w:b/>
                <w:bCs/>
                <w:color w:val="FFFFFF"/>
                <w:sz w:val="18"/>
                <w:szCs w:val="18"/>
              </w:rPr>
              <w:t xml:space="preserve">IVA NO INCLUIDO </w:t>
            </w:r>
          </w:p>
        </w:tc>
        <w:tc>
          <w:tcPr>
            <w:tcW w:w="1064" w:type="dxa"/>
            <w:shd w:val="clear" w:color="000000" w:fill="8497B0"/>
            <w:vAlign w:val="center"/>
          </w:tcPr>
          <w:p w14:paraId="6D1C919F" w14:textId="77777777" w:rsidR="00312268" w:rsidRPr="00600080" w:rsidRDefault="00312268" w:rsidP="00091095">
            <w:pPr>
              <w:spacing w:after="0" w:line="240" w:lineRule="auto"/>
              <w:jc w:val="center"/>
              <w:rPr>
                <w:rFonts w:eastAsia="Times New Roman"/>
                <w:b/>
                <w:bCs/>
                <w:color w:val="FFFFFF"/>
                <w:sz w:val="18"/>
                <w:szCs w:val="18"/>
              </w:rPr>
            </w:pPr>
            <w:r>
              <w:rPr>
                <w:b/>
                <w:bCs/>
                <w:color w:val="FFFFFF"/>
                <w:sz w:val="18"/>
                <w:szCs w:val="18"/>
              </w:rPr>
              <w:t>IVA APLICABLE</w:t>
            </w:r>
          </w:p>
        </w:tc>
        <w:tc>
          <w:tcPr>
            <w:tcW w:w="1060" w:type="dxa"/>
            <w:shd w:val="clear" w:color="000000" w:fill="8497B0"/>
            <w:vAlign w:val="center"/>
          </w:tcPr>
          <w:p w14:paraId="7C0B7C77" w14:textId="77777777" w:rsidR="00312268" w:rsidRPr="004C1BE1" w:rsidRDefault="00312268" w:rsidP="00091095">
            <w:pPr>
              <w:spacing w:after="0" w:line="240" w:lineRule="auto"/>
              <w:jc w:val="center"/>
              <w:rPr>
                <w:rFonts w:eastAsia="Times New Roman"/>
                <w:b/>
                <w:bCs/>
                <w:color w:val="FFFFFF"/>
                <w:sz w:val="18"/>
                <w:szCs w:val="18"/>
              </w:rPr>
            </w:pPr>
            <w:r w:rsidRPr="004C1BE1">
              <w:rPr>
                <w:b/>
                <w:bCs/>
                <w:color w:val="FFFFFF"/>
                <w:sz w:val="18"/>
                <w:szCs w:val="18"/>
              </w:rPr>
              <w:t>DESCUENTO MINIMO DE REFERENCIA</w:t>
            </w:r>
          </w:p>
        </w:tc>
      </w:tr>
      <w:tr w:rsidR="00312268" w:rsidRPr="00600080" w14:paraId="48C53528" w14:textId="77777777" w:rsidTr="00091095">
        <w:trPr>
          <w:trHeight w:val="255"/>
          <w:jc w:val="center"/>
        </w:trPr>
        <w:tc>
          <w:tcPr>
            <w:tcW w:w="5952" w:type="dxa"/>
            <w:shd w:val="clear" w:color="000000" w:fill="8497B0"/>
            <w:noWrap/>
            <w:vAlign w:val="center"/>
            <w:hideMark/>
          </w:tcPr>
          <w:p w14:paraId="6BDE3850"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CARTAS Y TARJETAS CERTIFICADAS</w:t>
            </w:r>
          </w:p>
        </w:tc>
        <w:tc>
          <w:tcPr>
            <w:tcW w:w="1169" w:type="dxa"/>
            <w:shd w:val="clear" w:color="auto" w:fill="auto"/>
            <w:noWrap/>
            <w:vAlign w:val="center"/>
            <w:hideMark/>
          </w:tcPr>
          <w:p w14:paraId="47233605" w14:textId="77777777" w:rsidR="00312268" w:rsidRPr="00600080" w:rsidRDefault="00312268" w:rsidP="00091095">
            <w:pPr>
              <w:spacing w:after="0" w:line="240" w:lineRule="auto"/>
              <w:jc w:val="center"/>
              <w:rPr>
                <w:rFonts w:eastAsia="Times New Roman"/>
                <w:color w:val="44546A"/>
                <w:sz w:val="18"/>
                <w:szCs w:val="18"/>
              </w:rPr>
            </w:pPr>
            <w:r w:rsidRPr="00600080">
              <w:rPr>
                <w:rFonts w:eastAsia="Times New Roman"/>
                <w:color w:val="44546A"/>
                <w:sz w:val="18"/>
                <w:szCs w:val="18"/>
              </w:rPr>
              <w:t> </w:t>
            </w:r>
          </w:p>
        </w:tc>
        <w:tc>
          <w:tcPr>
            <w:tcW w:w="1064" w:type="dxa"/>
          </w:tcPr>
          <w:p w14:paraId="2CDC3975" w14:textId="77777777" w:rsidR="00312268" w:rsidRPr="00600080" w:rsidRDefault="00312268" w:rsidP="00091095">
            <w:pPr>
              <w:spacing w:after="0" w:line="240" w:lineRule="auto"/>
              <w:jc w:val="center"/>
              <w:rPr>
                <w:rFonts w:eastAsia="Times New Roman"/>
                <w:color w:val="44546A"/>
                <w:sz w:val="18"/>
                <w:szCs w:val="18"/>
              </w:rPr>
            </w:pPr>
          </w:p>
        </w:tc>
        <w:tc>
          <w:tcPr>
            <w:tcW w:w="1060" w:type="dxa"/>
          </w:tcPr>
          <w:p w14:paraId="1794F69A" w14:textId="77777777" w:rsidR="00312268" w:rsidRPr="004C1BE1" w:rsidRDefault="00312268" w:rsidP="00091095">
            <w:pPr>
              <w:spacing w:after="0" w:line="240" w:lineRule="auto"/>
              <w:jc w:val="center"/>
              <w:rPr>
                <w:rFonts w:eastAsia="Times New Roman"/>
                <w:color w:val="44546A"/>
                <w:sz w:val="18"/>
                <w:szCs w:val="18"/>
              </w:rPr>
            </w:pPr>
          </w:p>
        </w:tc>
      </w:tr>
      <w:tr w:rsidR="00312268" w:rsidRPr="00600080" w14:paraId="42A5E358" w14:textId="77777777" w:rsidTr="00091095">
        <w:trPr>
          <w:trHeight w:val="255"/>
          <w:jc w:val="center"/>
        </w:trPr>
        <w:tc>
          <w:tcPr>
            <w:tcW w:w="5952" w:type="dxa"/>
            <w:shd w:val="clear" w:color="000000" w:fill="8EA9DB"/>
            <w:noWrap/>
            <w:vAlign w:val="center"/>
            <w:hideMark/>
          </w:tcPr>
          <w:p w14:paraId="509516BF"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CERTIFICADA LOCAL y DESTINO 1</w:t>
            </w:r>
            <w:r>
              <w:rPr>
                <w:rFonts w:eastAsia="Times New Roman"/>
                <w:b/>
                <w:bCs/>
                <w:color w:val="000000"/>
                <w:sz w:val="18"/>
                <w:szCs w:val="18"/>
              </w:rPr>
              <w:t xml:space="preserve"> </w:t>
            </w:r>
            <w:r w:rsidRPr="00600080">
              <w:rPr>
                <w:rFonts w:eastAsia="Times New Roman"/>
                <w:b/>
                <w:bCs/>
                <w:color w:val="000000"/>
                <w:sz w:val="18"/>
                <w:szCs w:val="18"/>
              </w:rPr>
              <w:t>(CAPITALES DE PROVINCIA)</w:t>
            </w:r>
          </w:p>
        </w:tc>
        <w:tc>
          <w:tcPr>
            <w:tcW w:w="1169" w:type="dxa"/>
            <w:shd w:val="clear" w:color="auto" w:fill="auto"/>
            <w:noWrap/>
            <w:vAlign w:val="center"/>
            <w:hideMark/>
          </w:tcPr>
          <w:p w14:paraId="029687B7" w14:textId="77777777" w:rsidR="00312268" w:rsidRPr="00600080" w:rsidRDefault="00312268" w:rsidP="00091095">
            <w:pPr>
              <w:spacing w:after="0" w:line="240" w:lineRule="auto"/>
              <w:jc w:val="center"/>
              <w:rPr>
                <w:rFonts w:eastAsia="Times New Roman"/>
                <w:sz w:val="20"/>
                <w:szCs w:val="20"/>
              </w:rPr>
            </w:pPr>
          </w:p>
        </w:tc>
        <w:tc>
          <w:tcPr>
            <w:tcW w:w="1064" w:type="dxa"/>
          </w:tcPr>
          <w:p w14:paraId="63E1214A" w14:textId="77777777" w:rsidR="00312268" w:rsidRPr="00600080" w:rsidRDefault="00312268" w:rsidP="00091095">
            <w:pPr>
              <w:spacing w:after="0" w:line="240" w:lineRule="auto"/>
              <w:jc w:val="center"/>
              <w:rPr>
                <w:rFonts w:eastAsia="Times New Roman"/>
                <w:sz w:val="20"/>
                <w:szCs w:val="20"/>
              </w:rPr>
            </w:pPr>
          </w:p>
        </w:tc>
        <w:tc>
          <w:tcPr>
            <w:tcW w:w="1060" w:type="dxa"/>
          </w:tcPr>
          <w:p w14:paraId="4EC6FB5C" w14:textId="77777777" w:rsidR="00312268" w:rsidRPr="004C1BE1" w:rsidRDefault="00312268" w:rsidP="00091095">
            <w:pPr>
              <w:spacing w:after="0" w:line="240" w:lineRule="auto"/>
              <w:jc w:val="center"/>
              <w:rPr>
                <w:rFonts w:eastAsia="Times New Roman"/>
                <w:sz w:val="18"/>
                <w:szCs w:val="18"/>
              </w:rPr>
            </w:pPr>
          </w:p>
        </w:tc>
      </w:tr>
      <w:tr w:rsidR="00312268" w:rsidRPr="00600080" w14:paraId="2D2FB177" w14:textId="77777777" w:rsidTr="00091095">
        <w:trPr>
          <w:trHeight w:val="255"/>
          <w:jc w:val="center"/>
        </w:trPr>
        <w:tc>
          <w:tcPr>
            <w:tcW w:w="5952" w:type="dxa"/>
            <w:shd w:val="clear" w:color="auto" w:fill="auto"/>
            <w:noWrap/>
            <w:vAlign w:val="center"/>
            <w:hideMark/>
          </w:tcPr>
          <w:p w14:paraId="710F888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7BF5698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3,07</w:t>
            </w:r>
          </w:p>
        </w:tc>
        <w:tc>
          <w:tcPr>
            <w:tcW w:w="1064" w:type="dxa"/>
          </w:tcPr>
          <w:p w14:paraId="10DF1D38" w14:textId="77777777" w:rsidR="00312268" w:rsidRPr="00600080"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0%</w:t>
            </w:r>
          </w:p>
        </w:tc>
        <w:tc>
          <w:tcPr>
            <w:tcW w:w="1060" w:type="dxa"/>
          </w:tcPr>
          <w:p w14:paraId="5A709C79" w14:textId="77777777" w:rsidR="00312268" w:rsidRPr="004C1BE1"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0%</w:t>
            </w:r>
          </w:p>
        </w:tc>
      </w:tr>
      <w:tr w:rsidR="00312268" w:rsidRPr="00600080" w14:paraId="05E3D3CC" w14:textId="77777777" w:rsidTr="00091095">
        <w:trPr>
          <w:trHeight w:val="255"/>
          <w:jc w:val="center"/>
        </w:trPr>
        <w:tc>
          <w:tcPr>
            <w:tcW w:w="5952" w:type="dxa"/>
            <w:shd w:val="clear" w:color="auto" w:fill="auto"/>
            <w:noWrap/>
            <w:vAlign w:val="center"/>
            <w:hideMark/>
          </w:tcPr>
          <w:p w14:paraId="19B7DE1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3DD043F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3,15</w:t>
            </w:r>
          </w:p>
        </w:tc>
        <w:tc>
          <w:tcPr>
            <w:tcW w:w="1064" w:type="dxa"/>
          </w:tcPr>
          <w:p w14:paraId="79CB4CBD"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074BE6D9"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57759B4D" w14:textId="77777777" w:rsidTr="00091095">
        <w:trPr>
          <w:trHeight w:val="255"/>
          <w:jc w:val="center"/>
        </w:trPr>
        <w:tc>
          <w:tcPr>
            <w:tcW w:w="5952" w:type="dxa"/>
            <w:shd w:val="clear" w:color="auto" w:fill="auto"/>
            <w:noWrap/>
            <w:vAlign w:val="center"/>
            <w:hideMark/>
          </w:tcPr>
          <w:p w14:paraId="1040FF1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2887083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3,51</w:t>
            </w:r>
          </w:p>
        </w:tc>
        <w:tc>
          <w:tcPr>
            <w:tcW w:w="1064" w:type="dxa"/>
          </w:tcPr>
          <w:p w14:paraId="5F5337A4"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68A6C9E"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44F337F" w14:textId="77777777" w:rsidTr="00091095">
        <w:trPr>
          <w:trHeight w:val="255"/>
          <w:jc w:val="center"/>
        </w:trPr>
        <w:tc>
          <w:tcPr>
            <w:tcW w:w="5952" w:type="dxa"/>
            <w:shd w:val="clear" w:color="auto" w:fill="auto"/>
            <w:noWrap/>
            <w:vAlign w:val="center"/>
            <w:hideMark/>
          </w:tcPr>
          <w:p w14:paraId="55D3B1C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3557690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4,35</w:t>
            </w:r>
          </w:p>
        </w:tc>
        <w:tc>
          <w:tcPr>
            <w:tcW w:w="1064" w:type="dxa"/>
          </w:tcPr>
          <w:p w14:paraId="7565B7B7"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A45D6D3"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E5F7B64" w14:textId="77777777" w:rsidTr="00091095">
        <w:trPr>
          <w:trHeight w:val="255"/>
          <w:jc w:val="center"/>
        </w:trPr>
        <w:tc>
          <w:tcPr>
            <w:tcW w:w="5952" w:type="dxa"/>
            <w:shd w:val="clear" w:color="auto" w:fill="auto"/>
            <w:noWrap/>
            <w:vAlign w:val="center"/>
            <w:hideMark/>
          </w:tcPr>
          <w:p w14:paraId="2D77569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5642D02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6,26</w:t>
            </w:r>
          </w:p>
        </w:tc>
        <w:tc>
          <w:tcPr>
            <w:tcW w:w="1064" w:type="dxa"/>
          </w:tcPr>
          <w:p w14:paraId="5C3933F3"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98AD6CF"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1F0A679" w14:textId="77777777" w:rsidTr="00091095">
        <w:trPr>
          <w:trHeight w:val="255"/>
          <w:jc w:val="center"/>
        </w:trPr>
        <w:tc>
          <w:tcPr>
            <w:tcW w:w="5952" w:type="dxa"/>
            <w:shd w:val="clear" w:color="auto" w:fill="auto"/>
            <w:noWrap/>
            <w:vAlign w:val="center"/>
            <w:hideMark/>
          </w:tcPr>
          <w:p w14:paraId="300DB46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18CD82E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6,64</w:t>
            </w:r>
          </w:p>
        </w:tc>
        <w:tc>
          <w:tcPr>
            <w:tcW w:w="1064" w:type="dxa"/>
          </w:tcPr>
          <w:p w14:paraId="1F2351A0"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28FF3713"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2F2BDBDA" w14:textId="77777777" w:rsidTr="00091095">
        <w:trPr>
          <w:trHeight w:val="255"/>
          <w:jc w:val="center"/>
        </w:trPr>
        <w:tc>
          <w:tcPr>
            <w:tcW w:w="5952" w:type="dxa"/>
            <w:shd w:val="clear" w:color="000000" w:fill="8EA9DB"/>
            <w:noWrap/>
            <w:vAlign w:val="center"/>
            <w:hideMark/>
          </w:tcPr>
          <w:p w14:paraId="682F503D"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CERTIFICADA DESTINO 2 (NO CAPITALES DE PROVINCIA)</w:t>
            </w:r>
          </w:p>
        </w:tc>
        <w:tc>
          <w:tcPr>
            <w:tcW w:w="1169" w:type="dxa"/>
            <w:shd w:val="clear" w:color="auto" w:fill="auto"/>
            <w:noWrap/>
            <w:vAlign w:val="center"/>
            <w:hideMark/>
          </w:tcPr>
          <w:p w14:paraId="7A261DA8" w14:textId="77777777" w:rsidR="00312268" w:rsidRPr="00600080" w:rsidRDefault="00312268" w:rsidP="00091095">
            <w:pPr>
              <w:spacing w:after="0" w:line="240" w:lineRule="auto"/>
              <w:jc w:val="center"/>
              <w:rPr>
                <w:rFonts w:eastAsia="Times New Roman"/>
                <w:sz w:val="20"/>
                <w:szCs w:val="20"/>
              </w:rPr>
            </w:pPr>
          </w:p>
        </w:tc>
        <w:tc>
          <w:tcPr>
            <w:tcW w:w="1064" w:type="dxa"/>
          </w:tcPr>
          <w:p w14:paraId="234CACA5" w14:textId="77777777" w:rsidR="00312268" w:rsidRPr="00600080" w:rsidRDefault="00312268" w:rsidP="00091095">
            <w:pPr>
              <w:spacing w:after="0" w:line="240" w:lineRule="auto"/>
              <w:jc w:val="center"/>
              <w:rPr>
                <w:rFonts w:eastAsia="Times New Roman"/>
                <w:sz w:val="20"/>
                <w:szCs w:val="20"/>
              </w:rPr>
            </w:pPr>
          </w:p>
        </w:tc>
        <w:tc>
          <w:tcPr>
            <w:tcW w:w="1060" w:type="dxa"/>
          </w:tcPr>
          <w:p w14:paraId="4F87FE19" w14:textId="77777777" w:rsidR="00312268" w:rsidRPr="004C1BE1" w:rsidRDefault="00312268" w:rsidP="00091095">
            <w:pPr>
              <w:spacing w:after="0" w:line="240" w:lineRule="auto"/>
              <w:jc w:val="center"/>
              <w:rPr>
                <w:rFonts w:eastAsia="Times New Roman"/>
                <w:sz w:val="18"/>
                <w:szCs w:val="18"/>
              </w:rPr>
            </w:pPr>
          </w:p>
        </w:tc>
      </w:tr>
      <w:tr w:rsidR="00312268" w:rsidRPr="00600080" w14:paraId="18B5EE54" w14:textId="77777777" w:rsidTr="00091095">
        <w:trPr>
          <w:trHeight w:val="255"/>
          <w:jc w:val="center"/>
        </w:trPr>
        <w:tc>
          <w:tcPr>
            <w:tcW w:w="5952" w:type="dxa"/>
            <w:shd w:val="clear" w:color="auto" w:fill="auto"/>
            <w:noWrap/>
            <w:vAlign w:val="center"/>
            <w:hideMark/>
          </w:tcPr>
          <w:p w14:paraId="409DFAB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07A7DAA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3,65</w:t>
            </w:r>
          </w:p>
        </w:tc>
        <w:tc>
          <w:tcPr>
            <w:tcW w:w="1064" w:type="dxa"/>
          </w:tcPr>
          <w:p w14:paraId="4D7C1DE5" w14:textId="77777777" w:rsidR="00312268" w:rsidRPr="00600080"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0%</w:t>
            </w:r>
          </w:p>
        </w:tc>
        <w:tc>
          <w:tcPr>
            <w:tcW w:w="1060" w:type="dxa"/>
          </w:tcPr>
          <w:p w14:paraId="2D93C33E"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23283C20" w14:textId="77777777" w:rsidTr="00091095">
        <w:trPr>
          <w:trHeight w:val="255"/>
          <w:jc w:val="center"/>
        </w:trPr>
        <w:tc>
          <w:tcPr>
            <w:tcW w:w="5952" w:type="dxa"/>
            <w:shd w:val="clear" w:color="auto" w:fill="auto"/>
            <w:noWrap/>
            <w:vAlign w:val="center"/>
            <w:hideMark/>
          </w:tcPr>
          <w:p w14:paraId="1684C6F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7ED198E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3,74</w:t>
            </w:r>
          </w:p>
        </w:tc>
        <w:tc>
          <w:tcPr>
            <w:tcW w:w="1064" w:type="dxa"/>
          </w:tcPr>
          <w:p w14:paraId="49E44923"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5D68E91"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85BAC39" w14:textId="77777777" w:rsidTr="00091095">
        <w:trPr>
          <w:trHeight w:val="255"/>
          <w:jc w:val="center"/>
        </w:trPr>
        <w:tc>
          <w:tcPr>
            <w:tcW w:w="5952" w:type="dxa"/>
            <w:shd w:val="clear" w:color="auto" w:fill="auto"/>
            <w:noWrap/>
            <w:vAlign w:val="center"/>
            <w:hideMark/>
          </w:tcPr>
          <w:p w14:paraId="59975D3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1EE096D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4,09</w:t>
            </w:r>
          </w:p>
        </w:tc>
        <w:tc>
          <w:tcPr>
            <w:tcW w:w="1064" w:type="dxa"/>
          </w:tcPr>
          <w:p w14:paraId="2906CFD5"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055FD42E"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D44052E" w14:textId="77777777" w:rsidTr="00091095">
        <w:trPr>
          <w:trHeight w:val="255"/>
          <w:jc w:val="center"/>
        </w:trPr>
        <w:tc>
          <w:tcPr>
            <w:tcW w:w="5952" w:type="dxa"/>
            <w:shd w:val="clear" w:color="auto" w:fill="auto"/>
            <w:noWrap/>
            <w:vAlign w:val="center"/>
            <w:hideMark/>
          </w:tcPr>
          <w:p w14:paraId="7FEAD36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6EBE232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5,08</w:t>
            </w:r>
          </w:p>
        </w:tc>
        <w:tc>
          <w:tcPr>
            <w:tcW w:w="1064" w:type="dxa"/>
          </w:tcPr>
          <w:p w14:paraId="0F57D402"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76D0AC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1A550F1F" w14:textId="77777777" w:rsidTr="00091095">
        <w:trPr>
          <w:trHeight w:val="255"/>
          <w:jc w:val="center"/>
        </w:trPr>
        <w:tc>
          <w:tcPr>
            <w:tcW w:w="5952" w:type="dxa"/>
            <w:shd w:val="clear" w:color="auto" w:fill="auto"/>
            <w:noWrap/>
            <w:vAlign w:val="center"/>
            <w:hideMark/>
          </w:tcPr>
          <w:p w14:paraId="6587A41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1FAE828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7,51</w:t>
            </w:r>
          </w:p>
        </w:tc>
        <w:tc>
          <w:tcPr>
            <w:tcW w:w="1064" w:type="dxa"/>
          </w:tcPr>
          <w:p w14:paraId="04D2917F"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D2472CE"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1F7E495" w14:textId="77777777" w:rsidTr="00091095">
        <w:trPr>
          <w:trHeight w:val="255"/>
          <w:jc w:val="center"/>
        </w:trPr>
        <w:tc>
          <w:tcPr>
            <w:tcW w:w="5952" w:type="dxa"/>
            <w:shd w:val="clear" w:color="auto" w:fill="auto"/>
            <w:noWrap/>
            <w:vAlign w:val="center"/>
            <w:hideMark/>
          </w:tcPr>
          <w:p w14:paraId="4C31DA4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2F8F8A3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7,86</w:t>
            </w:r>
          </w:p>
        </w:tc>
        <w:tc>
          <w:tcPr>
            <w:tcW w:w="1064" w:type="dxa"/>
          </w:tcPr>
          <w:p w14:paraId="30B74C0F"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02EDA5A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3BA77AA5" w14:textId="77777777" w:rsidTr="00091095">
        <w:trPr>
          <w:trHeight w:val="255"/>
          <w:jc w:val="center"/>
        </w:trPr>
        <w:tc>
          <w:tcPr>
            <w:tcW w:w="5952" w:type="dxa"/>
            <w:shd w:val="clear" w:color="000000" w:fill="8497B0"/>
            <w:noWrap/>
            <w:vAlign w:val="center"/>
            <w:hideMark/>
          </w:tcPr>
          <w:p w14:paraId="4E0912D4"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CARTAS Y TARJETAS CERTIFICADAS INTERNACIONALES</w:t>
            </w:r>
          </w:p>
        </w:tc>
        <w:tc>
          <w:tcPr>
            <w:tcW w:w="1169" w:type="dxa"/>
            <w:shd w:val="clear" w:color="auto" w:fill="auto"/>
            <w:noWrap/>
            <w:vAlign w:val="center"/>
            <w:hideMark/>
          </w:tcPr>
          <w:p w14:paraId="4D2432B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 </w:t>
            </w:r>
          </w:p>
        </w:tc>
        <w:tc>
          <w:tcPr>
            <w:tcW w:w="1064" w:type="dxa"/>
          </w:tcPr>
          <w:p w14:paraId="00BB9A2A" w14:textId="77777777" w:rsidR="00312268" w:rsidRPr="00600080" w:rsidRDefault="00312268" w:rsidP="00091095">
            <w:pPr>
              <w:spacing w:after="0" w:line="240" w:lineRule="auto"/>
              <w:jc w:val="center"/>
              <w:rPr>
                <w:rFonts w:eastAsia="Times New Roman"/>
                <w:color w:val="000000"/>
                <w:sz w:val="18"/>
                <w:szCs w:val="18"/>
              </w:rPr>
            </w:pPr>
          </w:p>
        </w:tc>
        <w:tc>
          <w:tcPr>
            <w:tcW w:w="1060" w:type="dxa"/>
          </w:tcPr>
          <w:p w14:paraId="3815E964" w14:textId="77777777" w:rsidR="00312268" w:rsidRPr="004C1BE1" w:rsidRDefault="00312268" w:rsidP="00091095">
            <w:pPr>
              <w:spacing w:after="0" w:line="240" w:lineRule="auto"/>
              <w:jc w:val="center"/>
              <w:rPr>
                <w:rFonts w:eastAsia="Times New Roman"/>
                <w:color w:val="000000"/>
                <w:sz w:val="18"/>
                <w:szCs w:val="18"/>
              </w:rPr>
            </w:pPr>
          </w:p>
        </w:tc>
      </w:tr>
      <w:tr w:rsidR="00312268" w:rsidRPr="00600080" w14:paraId="336B72ED" w14:textId="77777777" w:rsidTr="00091095">
        <w:trPr>
          <w:trHeight w:val="255"/>
          <w:jc w:val="center"/>
        </w:trPr>
        <w:tc>
          <w:tcPr>
            <w:tcW w:w="5952" w:type="dxa"/>
            <w:shd w:val="clear" w:color="000000" w:fill="8EA9DB"/>
            <w:noWrap/>
            <w:vAlign w:val="center"/>
            <w:hideMark/>
          </w:tcPr>
          <w:p w14:paraId="2318DEAA"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CERTIFICADA ZONA 1 (Europa, incluida Groenlandia)</w:t>
            </w:r>
          </w:p>
        </w:tc>
        <w:tc>
          <w:tcPr>
            <w:tcW w:w="1169" w:type="dxa"/>
            <w:shd w:val="clear" w:color="auto" w:fill="auto"/>
            <w:noWrap/>
            <w:vAlign w:val="center"/>
            <w:hideMark/>
          </w:tcPr>
          <w:p w14:paraId="0C22E79E" w14:textId="77777777" w:rsidR="00312268" w:rsidRPr="00600080" w:rsidRDefault="00312268" w:rsidP="00091095">
            <w:pPr>
              <w:spacing w:after="0" w:line="240" w:lineRule="auto"/>
              <w:jc w:val="center"/>
              <w:rPr>
                <w:rFonts w:eastAsia="Times New Roman"/>
                <w:sz w:val="20"/>
                <w:szCs w:val="20"/>
              </w:rPr>
            </w:pPr>
          </w:p>
        </w:tc>
        <w:tc>
          <w:tcPr>
            <w:tcW w:w="1064" w:type="dxa"/>
          </w:tcPr>
          <w:p w14:paraId="321C534B" w14:textId="77777777" w:rsidR="00312268" w:rsidRPr="00600080" w:rsidRDefault="00312268" w:rsidP="00091095">
            <w:pPr>
              <w:spacing w:after="0" w:line="240" w:lineRule="auto"/>
              <w:jc w:val="center"/>
              <w:rPr>
                <w:rFonts w:eastAsia="Times New Roman"/>
                <w:sz w:val="20"/>
                <w:szCs w:val="20"/>
              </w:rPr>
            </w:pPr>
          </w:p>
        </w:tc>
        <w:tc>
          <w:tcPr>
            <w:tcW w:w="1060" w:type="dxa"/>
          </w:tcPr>
          <w:p w14:paraId="03B4353F" w14:textId="77777777" w:rsidR="00312268" w:rsidRPr="004C1BE1" w:rsidRDefault="00312268" w:rsidP="00091095">
            <w:pPr>
              <w:spacing w:after="0" w:line="240" w:lineRule="auto"/>
              <w:jc w:val="center"/>
              <w:rPr>
                <w:rFonts w:eastAsia="Times New Roman"/>
                <w:sz w:val="18"/>
                <w:szCs w:val="18"/>
              </w:rPr>
            </w:pPr>
          </w:p>
        </w:tc>
      </w:tr>
      <w:tr w:rsidR="00312268" w:rsidRPr="00600080" w14:paraId="08BC662C" w14:textId="77777777" w:rsidTr="00091095">
        <w:trPr>
          <w:trHeight w:val="255"/>
          <w:jc w:val="center"/>
        </w:trPr>
        <w:tc>
          <w:tcPr>
            <w:tcW w:w="5952" w:type="dxa"/>
            <w:shd w:val="clear" w:color="auto" w:fill="auto"/>
            <w:noWrap/>
            <w:vAlign w:val="center"/>
            <w:hideMark/>
          </w:tcPr>
          <w:p w14:paraId="3C24BB0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6828AA1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5,91</w:t>
            </w:r>
          </w:p>
        </w:tc>
        <w:tc>
          <w:tcPr>
            <w:tcW w:w="1064" w:type="dxa"/>
          </w:tcPr>
          <w:p w14:paraId="7B12931D"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2A2C06A"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66D1318" w14:textId="77777777" w:rsidTr="00091095">
        <w:trPr>
          <w:trHeight w:val="255"/>
          <w:jc w:val="center"/>
        </w:trPr>
        <w:tc>
          <w:tcPr>
            <w:tcW w:w="5952" w:type="dxa"/>
            <w:shd w:val="clear" w:color="auto" w:fill="auto"/>
            <w:noWrap/>
            <w:vAlign w:val="center"/>
            <w:hideMark/>
          </w:tcPr>
          <w:p w14:paraId="3EA85A4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5B9C741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6,38</w:t>
            </w:r>
          </w:p>
        </w:tc>
        <w:tc>
          <w:tcPr>
            <w:tcW w:w="1064" w:type="dxa"/>
          </w:tcPr>
          <w:p w14:paraId="1C1F7552"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7DE49D2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9B58B44" w14:textId="77777777" w:rsidTr="00091095">
        <w:trPr>
          <w:trHeight w:val="255"/>
          <w:jc w:val="center"/>
        </w:trPr>
        <w:tc>
          <w:tcPr>
            <w:tcW w:w="5952" w:type="dxa"/>
            <w:shd w:val="clear" w:color="auto" w:fill="auto"/>
            <w:noWrap/>
            <w:vAlign w:val="center"/>
            <w:hideMark/>
          </w:tcPr>
          <w:p w14:paraId="61824F5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5F2BA63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7,32</w:t>
            </w:r>
          </w:p>
        </w:tc>
        <w:tc>
          <w:tcPr>
            <w:tcW w:w="1064" w:type="dxa"/>
          </w:tcPr>
          <w:p w14:paraId="28943006"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80317D1"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E9156D7" w14:textId="77777777" w:rsidTr="00091095">
        <w:trPr>
          <w:trHeight w:val="255"/>
          <w:jc w:val="center"/>
        </w:trPr>
        <w:tc>
          <w:tcPr>
            <w:tcW w:w="5952" w:type="dxa"/>
            <w:shd w:val="clear" w:color="auto" w:fill="auto"/>
            <w:noWrap/>
            <w:vAlign w:val="center"/>
            <w:hideMark/>
          </w:tcPr>
          <w:p w14:paraId="14AC571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3296E23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11,19</w:t>
            </w:r>
          </w:p>
        </w:tc>
        <w:tc>
          <w:tcPr>
            <w:tcW w:w="1064" w:type="dxa"/>
          </w:tcPr>
          <w:p w14:paraId="6170C99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EF2AADB"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AB8C9DF" w14:textId="77777777" w:rsidTr="00091095">
        <w:trPr>
          <w:trHeight w:val="255"/>
          <w:jc w:val="center"/>
        </w:trPr>
        <w:tc>
          <w:tcPr>
            <w:tcW w:w="5952" w:type="dxa"/>
            <w:shd w:val="clear" w:color="auto" w:fill="auto"/>
            <w:noWrap/>
            <w:vAlign w:val="center"/>
            <w:hideMark/>
          </w:tcPr>
          <w:p w14:paraId="28BD7AA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08173EF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17,38</w:t>
            </w:r>
          </w:p>
        </w:tc>
        <w:tc>
          <w:tcPr>
            <w:tcW w:w="1064" w:type="dxa"/>
          </w:tcPr>
          <w:p w14:paraId="7ED6A16D"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0AFBD8C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FAD1E01" w14:textId="77777777" w:rsidTr="00091095">
        <w:trPr>
          <w:trHeight w:val="255"/>
          <w:jc w:val="center"/>
        </w:trPr>
        <w:tc>
          <w:tcPr>
            <w:tcW w:w="5952" w:type="dxa"/>
            <w:shd w:val="clear" w:color="auto" w:fill="auto"/>
            <w:noWrap/>
            <w:vAlign w:val="center"/>
            <w:hideMark/>
          </w:tcPr>
          <w:p w14:paraId="1E255FF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1ADEFBD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25,55</w:t>
            </w:r>
          </w:p>
        </w:tc>
        <w:tc>
          <w:tcPr>
            <w:tcW w:w="1064" w:type="dxa"/>
          </w:tcPr>
          <w:p w14:paraId="77714086"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4EC53C74"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F7382DE" w14:textId="77777777" w:rsidTr="00091095">
        <w:trPr>
          <w:trHeight w:val="255"/>
          <w:jc w:val="center"/>
        </w:trPr>
        <w:tc>
          <w:tcPr>
            <w:tcW w:w="5952" w:type="dxa"/>
            <w:shd w:val="clear" w:color="000000" w:fill="8EA9DB"/>
            <w:noWrap/>
            <w:vAlign w:val="center"/>
            <w:hideMark/>
          </w:tcPr>
          <w:p w14:paraId="2F6513D6"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CERTIFICADA ZONA 2</w:t>
            </w:r>
            <w:r>
              <w:rPr>
                <w:rFonts w:eastAsia="Times New Roman"/>
                <w:b/>
                <w:bCs/>
                <w:color w:val="000000"/>
                <w:sz w:val="18"/>
                <w:szCs w:val="18"/>
              </w:rPr>
              <w:t xml:space="preserve"> </w:t>
            </w:r>
            <w:r w:rsidRPr="00600080">
              <w:rPr>
                <w:rFonts w:eastAsia="Times New Roman"/>
                <w:b/>
                <w:bCs/>
                <w:color w:val="000000"/>
                <w:sz w:val="18"/>
                <w:szCs w:val="18"/>
              </w:rPr>
              <w:t xml:space="preserve">(Resto de países) </w:t>
            </w:r>
          </w:p>
        </w:tc>
        <w:tc>
          <w:tcPr>
            <w:tcW w:w="1169" w:type="dxa"/>
            <w:shd w:val="clear" w:color="auto" w:fill="auto"/>
            <w:noWrap/>
            <w:vAlign w:val="center"/>
            <w:hideMark/>
          </w:tcPr>
          <w:p w14:paraId="53B6BBCD" w14:textId="77777777" w:rsidR="00312268" w:rsidRPr="00600080" w:rsidRDefault="00312268" w:rsidP="00091095">
            <w:pPr>
              <w:spacing w:after="0" w:line="240" w:lineRule="auto"/>
              <w:jc w:val="center"/>
              <w:rPr>
                <w:rFonts w:eastAsia="Times New Roman"/>
                <w:sz w:val="20"/>
                <w:szCs w:val="20"/>
              </w:rPr>
            </w:pPr>
          </w:p>
        </w:tc>
        <w:tc>
          <w:tcPr>
            <w:tcW w:w="1064" w:type="dxa"/>
          </w:tcPr>
          <w:p w14:paraId="244F971E" w14:textId="77777777" w:rsidR="00312268" w:rsidRPr="00600080" w:rsidRDefault="00312268" w:rsidP="00091095">
            <w:pPr>
              <w:spacing w:after="0" w:line="240" w:lineRule="auto"/>
              <w:jc w:val="center"/>
              <w:rPr>
                <w:rFonts w:eastAsia="Times New Roman"/>
                <w:sz w:val="20"/>
                <w:szCs w:val="20"/>
              </w:rPr>
            </w:pPr>
          </w:p>
        </w:tc>
        <w:tc>
          <w:tcPr>
            <w:tcW w:w="1060" w:type="dxa"/>
          </w:tcPr>
          <w:p w14:paraId="1C65261A" w14:textId="77777777" w:rsidR="00312268" w:rsidRPr="004C1BE1" w:rsidRDefault="00312268" w:rsidP="00091095">
            <w:pPr>
              <w:spacing w:after="0" w:line="240" w:lineRule="auto"/>
              <w:jc w:val="center"/>
              <w:rPr>
                <w:rFonts w:eastAsia="Times New Roman"/>
                <w:sz w:val="18"/>
                <w:szCs w:val="18"/>
              </w:rPr>
            </w:pPr>
          </w:p>
        </w:tc>
      </w:tr>
      <w:tr w:rsidR="00312268" w:rsidRPr="00600080" w14:paraId="2B7B59CC" w14:textId="77777777" w:rsidTr="00091095">
        <w:trPr>
          <w:trHeight w:val="255"/>
          <w:jc w:val="center"/>
        </w:trPr>
        <w:tc>
          <w:tcPr>
            <w:tcW w:w="5952" w:type="dxa"/>
            <w:shd w:val="clear" w:color="auto" w:fill="auto"/>
            <w:noWrap/>
            <w:vAlign w:val="center"/>
            <w:hideMark/>
          </w:tcPr>
          <w:p w14:paraId="3D706D2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1D18E177"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5,94</w:t>
            </w:r>
          </w:p>
        </w:tc>
        <w:tc>
          <w:tcPr>
            <w:tcW w:w="1064" w:type="dxa"/>
          </w:tcPr>
          <w:p w14:paraId="5E8E59B6"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6147FE6"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23F81AB9" w14:textId="77777777" w:rsidTr="00091095">
        <w:trPr>
          <w:trHeight w:val="255"/>
          <w:jc w:val="center"/>
        </w:trPr>
        <w:tc>
          <w:tcPr>
            <w:tcW w:w="5952" w:type="dxa"/>
            <w:shd w:val="clear" w:color="auto" w:fill="auto"/>
            <w:noWrap/>
            <w:vAlign w:val="center"/>
            <w:hideMark/>
          </w:tcPr>
          <w:p w14:paraId="3630A64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0367A9F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7,13</w:t>
            </w:r>
          </w:p>
        </w:tc>
        <w:tc>
          <w:tcPr>
            <w:tcW w:w="1064" w:type="dxa"/>
          </w:tcPr>
          <w:p w14:paraId="3AF13197"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2085029"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56AD6140" w14:textId="77777777" w:rsidTr="00091095">
        <w:trPr>
          <w:trHeight w:val="255"/>
          <w:jc w:val="center"/>
        </w:trPr>
        <w:tc>
          <w:tcPr>
            <w:tcW w:w="5952" w:type="dxa"/>
            <w:shd w:val="clear" w:color="auto" w:fill="auto"/>
            <w:noWrap/>
            <w:vAlign w:val="center"/>
            <w:hideMark/>
          </w:tcPr>
          <w:p w14:paraId="0025FF4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4CBF18F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7,98</w:t>
            </w:r>
          </w:p>
        </w:tc>
        <w:tc>
          <w:tcPr>
            <w:tcW w:w="1064" w:type="dxa"/>
          </w:tcPr>
          <w:p w14:paraId="5A2E85B7"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45CCA39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6A588BD" w14:textId="77777777" w:rsidTr="00091095">
        <w:trPr>
          <w:trHeight w:val="255"/>
          <w:jc w:val="center"/>
        </w:trPr>
        <w:tc>
          <w:tcPr>
            <w:tcW w:w="5952" w:type="dxa"/>
            <w:shd w:val="clear" w:color="auto" w:fill="auto"/>
            <w:noWrap/>
            <w:vAlign w:val="center"/>
            <w:hideMark/>
          </w:tcPr>
          <w:p w14:paraId="5478BC5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36DDA17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14,47</w:t>
            </w:r>
          </w:p>
        </w:tc>
        <w:tc>
          <w:tcPr>
            <w:tcW w:w="1064" w:type="dxa"/>
          </w:tcPr>
          <w:p w14:paraId="6F87CF2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48232093"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D94461F" w14:textId="77777777" w:rsidTr="00091095">
        <w:trPr>
          <w:trHeight w:val="255"/>
          <w:jc w:val="center"/>
        </w:trPr>
        <w:tc>
          <w:tcPr>
            <w:tcW w:w="5952" w:type="dxa"/>
            <w:shd w:val="clear" w:color="auto" w:fill="auto"/>
            <w:noWrap/>
            <w:vAlign w:val="center"/>
            <w:hideMark/>
          </w:tcPr>
          <w:p w14:paraId="177B6C4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74F5299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25,30</w:t>
            </w:r>
          </w:p>
        </w:tc>
        <w:tc>
          <w:tcPr>
            <w:tcW w:w="1064" w:type="dxa"/>
          </w:tcPr>
          <w:p w14:paraId="7C4A8616"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206E537"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C573915" w14:textId="77777777" w:rsidTr="00091095">
        <w:trPr>
          <w:trHeight w:val="255"/>
          <w:jc w:val="center"/>
        </w:trPr>
        <w:tc>
          <w:tcPr>
            <w:tcW w:w="5952" w:type="dxa"/>
            <w:shd w:val="clear" w:color="auto" w:fill="auto"/>
            <w:noWrap/>
            <w:vAlign w:val="center"/>
            <w:hideMark/>
          </w:tcPr>
          <w:p w14:paraId="6C52F69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45CBDFD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40,81</w:t>
            </w:r>
          </w:p>
        </w:tc>
        <w:tc>
          <w:tcPr>
            <w:tcW w:w="1064" w:type="dxa"/>
          </w:tcPr>
          <w:p w14:paraId="3957303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60E1AA8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2D57344" w14:textId="77777777" w:rsidTr="00091095">
        <w:trPr>
          <w:trHeight w:val="255"/>
          <w:jc w:val="center"/>
        </w:trPr>
        <w:tc>
          <w:tcPr>
            <w:tcW w:w="5952" w:type="dxa"/>
            <w:shd w:val="clear" w:color="000000" w:fill="8EA9DB"/>
            <w:noWrap/>
            <w:vAlign w:val="center"/>
            <w:hideMark/>
          </w:tcPr>
          <w:p w14:paraId="4935BE22"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NOTIFICACIÓN LOCAL y DESTINO 1</w:t>
            </w:r>
            <w:r>
              <w:rPr>
                <w:rFonts w:eastAsia="Times New Roman"/>
                <w:b/>
                <w:bCs/>
                <w:color w:val="000000"/>
                <w:sz w:val="18"/>
                <w:szCs w:val="18"/>
              </w:rPr>
              <w:t xml:space="preserve"> </w:t>
            </w:r>
            <w:r w:rsidRPr="00600080">
              <w:rPr>
                <w:rFonts w:eastAsia="Times New Roman"/>
                <w:b/>
                <w:bCs/>
                <w:color w:val="000000"/>
                <w:sz w:val="18"/>
                <w:szCs w:val="18"/>
              </w:rPr>
              <w:t>(CAPITALES DE PROVINCIA)</w:t>
            </w:r>
          </w:p>
        </w:tc>
        <w:tc>
          <w:tcPr>
            <w:tcW w:w="1169" w:type="dxa"/>
            <w:shd w:val="clear" w:color="auto" w:fill="auto"/>
            <w:noWrap/>
            <w:vAlign w:val="center"/>
            <w:hideMark/>
          </w:tcPr>
          <w:p w14:paraId="2DCC0096" w14:textId="77777777" w:rsidR="00312268" w:rsidRPr="00600080" w:rsidRDefault="00312268" w:rsidP="00091095">
            <w:pPr>
              <w:spacing w:after="0" w:line="240" w:lineRule="auto"/>
              <w:jc w:val="center"/>
              <w:rPr>
                <w:rFonts w:eastAsia="Times New Roman"/>
                <w:sz w:val="20"/>
                <w:szCs w:val="20"/>
              </w:rPr>
            </w:pPr>
          </w:p>
        </w:tc>
        <w:tc>
          <w:tcPr>
            <w:tcW w:w="1064" w:type="dxa"/>
          </w:tcPr>
          <w:p w14:paraId="063F32FE" w14:textId="77777777" w:rsidR="00312268" w:rsidRPr="00600080" w:rsidRDefault="00312268" w:rsidP="00091095">
            <w:pPr>
              <w:spacing w:after="0" w:line="240" w:lineRule="auto"/>
              <w:jc w:val="center"/>
              <w:rPr>
                <w:rFonts w:eastAsia="Times New Roman"/>
                <w:sz w:val="20"/>
                <w:szCs w:val="20"/>
              </w:rPr>
            </w:pPr>
          </w:p>
        </w:tc>
        <w:tc>
          <w:tcPr>
            <w:tcW w:w="1060" w:type="dxa"/>
          </w:tcPr>
          <w:p w14:paraId="4193EC1A" w14:textId="77777777" w:rsidR="00312268" w:rsidRPr="004C1BE1" w:rsidRDefault="00312268" w:rsidP="00091095">
            <w:pPr>
              <w:spacing w:after="0" w:line="240" w:lineRule="auto"/>
              <w:jc w:val="center"/>
              <w:rPr>
                <w:rFonts w:eastAsia="Times New Roman"/>
                <w:sz w:val="18"/>
                <w:szCs w:val="18"/>
              </w:rPr>
            </w:pPr>
          </w:p>
        </w:tc>
      </w:tr>
      <w:tr w:rsidR="00312268" w:rsidRPr="00600080" w14:paraId="3568BC99" w14:textId="77777777" w:rsidTr="00091095">
        <w:trPr>
          <w:trHeight w:val="255"/>
          <w:jc w:val="center"/>
        </w:trPr>
        <w:tc>
          <w:tcPr>
            <w:tcW w:w="5952" w:type="dxa"/>
            <w:shd w:val="clear" w:color="auto" w:fill="auto"/>
            <w:noWrap/>
            <w:vAlign w:val="center"/>
            <w:hideMark/>
          </w:tcPr>
          <w:p w14:paraId="31B3DF0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5C7FFBE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3,07</w:t>
            </w:r>
          </w:p>
        </w:tc>
        <w:tc>
          <w:tcPr>
            <w:tcW w:w="1064" w:type="dxa"/>
          </w:tcPr>
          <w:p w14:paraId="34EF2655"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559E4FD0"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A1AF320" w14:textId="77777777" w:rsidTr="00091095">
        <w:trPr>
          <w:trHeight w:val="255"/>
          <w:jc w:val="center"/>
        </w:trPr>
        <w:tc>
          <w:tcPr>
            <w:tcW w:w="5952" w:type="dxa"/>
            <w:shd w:val="clear" w:color="auto" w:fill="auto"/>
            <w:noWrap/>
            <w:vAlign w:val="center"/>
            <w:hideMark/>
          </w:tcPr>
          <w:p w14:paraId="0E1811D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4C718A9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3,15</w:t>
            </w:r>
          </w:p>
        </w:tc>
        <w:tc>
          <w:tcPr>
            <w:tcW w:w="1064" w:type="dxa"/>
          </w:tcPr>
          <w:p w14:paraId="3ADFD8F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8936874"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5D042A6D" w14:textId="77777777" w:rsidTr="00091095">
        <w:trPr>
          <w:trHeight w:val="255"/>
          <w:jc w:val="center"/>
        </w:trPr>
        <w:tc>
          <w:tcPr>
            <w:tcW w:w="5952" w:type="dxa"/>
            <w:shd w:val="clear" w:color="auto" w:fill="auto"/>
            <w:noWrap/>
            <w:vAlign w:val="center"/>
            <w:hideMark/>
          </w:tcPr>
          <w:p w14:paraId="46EDC2F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2A5CEA8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3,51</w:t>
            </w:r>
          </w:p>
        </w:tc>
        <w:tc>
          <w:tcPr>
            <w:tcW w:w="1064" w:type="dxa"/>
          </w:tcPr>
          <w:p w14:paraId="499EE9E1"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707F4197"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306CAC7" w14:textId="77777777" w:rsidTr="00091095">
        <w:trPr>
          <w:trHeight w:val="255"/>
          <w:jc w:val="center"/>
        </w:trPr>
        <w:tc>
          <w:tcPr>
            <w:tcW w:w="5952" w:type="dxa"/>
            <w:shd w:val="clear" w:color="auto" w:fill="auto"/>
            <w:noWrap/>
            <w:vAlign w:val="center"/>
            <w:hideMark/>
          </w:tcPr>
          <w:p w14:paraId="03DC791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3C1DDA2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4,35</w:t>
            </w:r>
          </w:p>
        </w:tc>
        <w:tc>
          <w:tcPr>
            <w:tcW w:w="1064" w:type="dxa"/>
          </w:tcPr>
          <w:p w14:paraId="60477EA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1D2E779"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5FF0AD4A" w14:textId="77777777" w:rsidTr="00091095">
        <w:trPr>
          <w:trHeight w:val="255"/>
          <w:jc w:val="center"/>
        </w:trPr>
        <w:tc>
          <w:tcPr>
            <w:tcW w:w="5952" w:type="dxa"/>
            <w:shd w:val="clear" w:color="auto" w:fill="auto"/>
            <w:noWrap/>
            <w:vAlign w:val="center"/>
            <w:hideMark/>
          </w:tcPr>
          <w:p w14:paraId="369DE22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61F9ABF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6,26</w:t>
            </w:r>
          </w:p>
        </w:tc>
        <w:tc>
          <w:tcPr>
            <w:tcW w:w="1064" w:type="dxa"/>
          </w:tcPr>
          <w:p w14:paraId="424608C1"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13CAA38A"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373EF9B" w14:textId="77777777" w:rsidTr="00091095">
        <w:trPr>
          <w:trHeight w:val="255"/>
          <w:jc w:val="center"/>
        </w:trPr>
        <w:tc>
          <w:tcPr>
            <w:tcW w:w="5952" w:type="dxa"/>
            <w:shd w:val="clear" w:color="auto" w:fill="auto"/>
            <w:noWrap/>
            <w:vAlign w:val="center"/>
            <w:hideMark/>
          </w:tcPr>
          <w:p w14:paraId="2F34C6A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16B5B52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6,64</w:t>
            </w:r>
          </w:p>
        </w:tc>
        <w:tc>
          <w:tcPr>
            <w:tcW w:w="1064" w:type="dxa"/>
          </w:tcPr>
          <w:p w14:paraId="53F48E9C"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680FDBE6"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7B29ECAA" w14:textId="77777777" w:rsidTr="00091095">
        <w:trPr>
          <w:trHeight w:val="255"/>
          <w:jc w:val="center"/>
        </w:trPr>
        <w:tc>
          <w:tcPr>
            <w:tcW w:w="5952" w:type="dxa"/>
            <w:shd w:val="clear" w:color="000000" w:fill="8EA9DB"/>
            <w:noWrap/>
            <w:vAlign w:val="center"/>
            <w:hideMark/>
          </w:tcPr>
          <w:p w14:paraId="51BBDA1C"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NOTIFICACIÓN DESTINO 2 (NO CAPITALES DE PROVINCIA)</w:t>
            </w:r>
          </w:p>
        </w:tc>
        <w:tc>
          <w:tcPr>
            <w:tcW w:w="1169" w:type="dxa"/>
            <w:shd w:val="clear" w:color="auto" w:fill="auto"/>
            <w:noWrap/>
            <w:vAlign w:val="center"/>
            <w:hideMark/>
          </w:tcPr>
          <w:p w14:paraId="2EAB44FB" w14:textId="77777777" w:rsidR="00312268" w:rsidRPr="00600080" w:rsidRDefault="00312268" w:rsidP="00091095">
            <w:pPr>
              <w:spacing w:after="0" w:line="240" w:lineRule="auto"/>
              <w:jc w:val="center"/>
              <w:rPr>
                <w:rFonts w:eastAsia="Times New Roman"/>
                <w:sz w:val="20"/>
                <w:szCs w:val="20"/>
              </w:rPr>
            </w:pPr>
          </w:p>
        </w:tc>
        <w:tc>
          <w:tcPr>
            <w:tcW w:w="1064" w:type="dxa"/>
          </w:tcPr>
          <w:p w14:paraId="7B821EBB" w14:textId="77777777" w:rsidR="00312268" w:rsidRPr="00600080" w:rsidRDefault="00312268" w:rsidP="00091095">
            <w:pPr>
              <w:spacing w:after="0" w:line="240" w:lineRule="auto"/>
              <w:jc w:val="center"/>
              <w:rPr>
                <w:rFonts w:eastAsia="Times New Roman"/>
                <w:sz w:val="20"/>
                <w:szCs w:val="20"/>
              </w:rPr>
            </w:pPr>
          </w:p>
        </w:tc>
        <w:tc>
          <w:tcPr>
            <w:tcW w:w="1060" w:type="dxa"/>
          </w:tcPr>
          <w:p w14:paraId="49E1EC10" w14:textId="77777777" w:rsidR="00312268" w:rsidRPr="004C1BE1" w:rsidRDefault="00312268" w:rsidP="00091095">
            <w:pPr>
              <w:spacing w:after="0" w:line="240" w:lineRule="auto"/>
              <w:jc w:val="center"/>
              <w:rPr>
                <w:rFonts w:eastAsia="Times New Roman"/>
                <w:sz w:val="18"/>
                <w:szCs w:val="18"/>
              </w:rPr>
            </w:pPr>
          </w:p>
        </w:tc>
      </w:tr>
      <w:tr w:rsidR="00312268" w:rsidRPr="00600080" w14:paraId="213EEDBB" w14:textId="77777777" w:rsidTr="00091095">
        <w:trPr>
          <w:trHeight w:val="255"/>
          <w:jc w:val="center"/>
        </w:trPr>
        <w:tc>
          <w:tcPr>
            <w:tcW w:w="5952" w:type="dxa"/>
            <w:shd w:val="clear" w:color="auto" w:fill="auto"/>
            <w:noWrap/>
            <w:vAlign w:val="center"/>
            <w:hideMark/>
          </w:tcPr>
          <w:p w14:paraId="1269213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20 gramos normalizadas</w:t>
            </w:r>
          </w:p>
        </w:tc>
        <w:tc>
          <w:tcPr>
            <w:tcW w:w="1169" w:type="dxa"/>
            <w:shd w:val="clear" w:color="auto" w:fill="auto"/>
            <w:noWrap/>
            <w:vAlign w:val="center"/>
            <w:hideMark/>
          </w:tcPr>
          <w:p w14:paraId="662BB40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3,65</w:t>
            </w:r>
          </w:p>
        </w:tc>
        <w:tc>
          <w:tcPr>
            <w:tcW w:w="1064" w:type="dxa"/>
          </w:tcPr>
          <w:p w14:paraId="35A5B50D"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11F8505"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177F49B4" w14:textId="77777777" w:rsidTr="00091095">
        <w:trPr>
          <w:trHeight w:val="255"/>
          <w:jc w:val="center"/>
        </w:trPr>
        <w:tc>
          <w:tcPr>
            <w:tcW w:w="5952" w:type="dxa"/>
            <w:shd w:val="clear" w:color="auto" w:fill="auto"/>
            <w:noWrap/>
            <w:vAlign w:val="center"/>
            <w:hideMark/>
          </w:tcPr>
          <w:p w14:paraId="0632DB6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20 hasta 50 gramos, y 0 a 20 gramos sin normalizar</w:t>
            </w:r>
          </w:p>
        </w:tc>
        <w:tc>
          <w:tcPr>
            <w:tcW w:w="1169" w:type="dxa"/>
            <w:shd w:val="clear" w:color="auto" w:fill="auto"/>
            <w:noWrap/>
            <w:vAlign w:val="center"/>
            <w:hideMark/>
          </w:tcPr>
          <w:p w14:paraId="6817C84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3,74</w:t>
            </w:r>
          </w:p>
        </w:tc>
        <w:tc>
          <w:tcPr>
            <w:tcW w:w="1064" w:type="dxa"/>
          </w:tcPr>
          <w:p w14:paraId="736BE931"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0DDDF7F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B2842FE" w14:textId="77777777" w:rsidTr="00091095">
        <w:trPr>
          <w:trHeight w:val="255"/>
          <w:jc w:val="center"/>
        </w:trPr>
        <w:tc>
          <w:tcPr>
            <w:tcW w:w="5952" w:type="dxa"/>
            <w:shd w:val="clear" w:color="auto" w:fill="auto"/>
            <w:noWrap/>
            <w:vAlign w:val="center"/>
            <w:hideMark/>
          </w:tcPr>
          <w:p w14:paraId="093B38F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 hasta 100 gramos</w:t>
            </w:r>
          </w:p>
        </w:tc>
        <w:tc>
          <w:tcPr>
            <w:tcW w:w="1169" w:type="dxa"/>
            <w:shd w:val="clear" w:color="auto" w:fill="auto"/>
            <w:noWrap/>
            <w:vAlign w:val="center"/>
            <w:hideMark/>
          </w:tcPr>
          <w:p w14:paraId="4005F70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4,09</w:t>
            </w:r>
          </w:p>
        </w:tc>
        <w:tc>
          <w:tcPr>
            <w:tcW w:w="1064" w:type="dxa"/>
          </w:tcPr>
          <w:p w14:paraId="3FE2E5CB"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7E96683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313CD67A" w14:textId="77777777" w:rsidTr="00091095">
        <w:trPr>
          <w:trHeight w:val="255"/>
          <w:jc w:val="center"/>
        </w:trPr>
        <w:tc>
          <w:tcPr>
            <w:tcW w:w="5952" w:type="dxa"/>
            <w:shd w:val="clear" w:color="auto" w:fill="auto"/>
            <w:noWrap/>
            <w:vAlign w:val="center"/>
            <w:hideMark/>
          </w:tcPr>
          <w:p w14:paraId="029EFBC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 hasta 500 gramos</w:t>
            </w:r>
          </w:p>
        </w:tc>
        <w:tc>
          <w:tcPr>
            <w:tcW w:w="1169" w:type="dxa"/>
            <w:shd w:val="clear" w:color="auto" w:fill="auto"/>
            <w:noWrap/>
            <w:vAlign w:val="center"/>
            <w:hideMark/>
          </w:tcPr>
          <w:p w14:paraId="282E556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5,08</w:t>
            </w:r>
          </w:p>
        </w:tc>
        <w:tc>
          <w:tcPr>
            <w:tcW w:w="1064" w:type="dxa"/>
          </w:tcPr>
          <w:p w14:paraId="148FA5F8"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65DED92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1AB3AA49" w14:textId="77777777" w:rsidTr="00091095">
        <w:trPr>
          <w:trHeight w:val="255"/>
          <w:jc w:val="center"/>
        </w:trPr>
        <w:tc>
          <w:tcPr>
            <w:tcW w:w="5952" w:type="dxa"/>
            <w:shd w:val="clear" w:color="auto" w:fill="auto"/>
            <w:noWrap/>
            <w:vAlign w:val="center"/>
            <w:hideMark/>
          </w:tcPr>
          <w:p w14:paraId="05FCDA1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500 hasta 1.000 gramos</w:t>
            </w:r>
          </w:p>
        </w:tc>
        <w:tc>
          <w:tcPr>
            <w:tcW w:w="1169" w:type="dxa"/>
            <w:shd w:val="clear" w:color="auto" w:fill="auto"/>
            <w:noWrap/>
            <w:vAlign w:val="center"/>
            <w:hideMark/>
          </w:tcPr>
          <w:p w14:paraId="5047810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7,51</w:t>
            </w:r>
          </w:p>
        </w:tc>
        <w:tc>
          <w:tcPr>
            <w:tcW w:w="1064" w:type="dxa"/>
          </w:tcPr>
          <w:p w14:paraId="622E50EB"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25E343FB"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8A76E30" w14:textId="77777777" w:rsidTr="00091095">
        <w:trPr>
          <w:trHeight w:val="255"/>
          <w:jc w:val="center"/>
        </w:trPr>
        <w:tc>
          <w:tcPr>
            <w:tcW w:w="5952" w:type="dxa"/>
            <w:shd w:val="clear" w:color="auto" w:fill="auto"/>
            <w:noWrap/>
            <w:vAlign w:val="center"/>
            <w:hideMark/>
          </w:tcPr>
          <w:p w14:paraId="79986B8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1.000 hasta 2.000 gramos</w:t>
            </w:r>
          </w:p>
        </w:tc>
        <w:tc>
          <w:tcPr>
            <w:tcW w:w="1169" w:type="dxa"/>
            <w:shd w:val="clear" w:color="auto" w:fill="auto"/>
            <w:noWrap/>
            <w:vAlign w:val="center"/>
            <w:hideMark/>
          </w:tcPr>
          <w:p w14:paraId="67626FB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7,86</w:t>
            </w:r>
          </w:p>
        </w:tc>
        <w:tc>
          <w:tcPr>
            <w:tcW w:w="1064" w:type="dxa"/>
          </w:tcPr>
          <w:p w14:paraId="466580FF" w14:textId="77777777" w:rsidR="00312268" w:rsidRPr="00600080" w:rsidRDefault="00312268" w:rsidP="00091095">
            <w:pPr>
              <w:spacing w:after="0" w:line="240" w:lineRule="auto"/>
              <w:jc w:val="center"/>
              <w:rPr>
                <w:rFonts w:eastAsia="Times New Roman"/>
                <w:color w:val="000000"/>
                <w:sz w:val="18"/>
                <w:szCs w:val="18"/>
              </w:rPr>
            </w:pPr>
            <w:r w:rsidRPr="004C1BE1">
              <w:rPr>
                <w:sz w:val="18"/>
                <w:szCs w:val="18"/>
              </w:rPr>
              <w:t>0%</w:t>
            </w:r>
          </w:p>
        </w:tc>
        <w:tc>
          <w:tcPr>
            <w:tcW w:w="1060" w:type="dxa"/>
          </w:tcPr>
          <w:p w14:paraId="3F12A096"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FD5A55F" w14:textId="77777777" w:rsidTr="00091095">
        <w:trPr>
          <w:trHeight w:val="255"/>
          <w:jc w:val="center"/>
        </w:trPr>
        <w:tc>
          <w:tcPr>
            <w:tcW w:w="5952" w:type="dxa"/>
            <w:shd w:val="clear" w:color="000000" w:fill="8497B0"/>
            <w:noWrap/>
            <w:vAlign w:val="center"/>
            <w:hideMark/>
          </w:tcPr>
          <w:p w14:paraId="5A3AFD27"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SERVICIOS ADICIONALES</w:t>
            </w:r>
          </w:p>
        </w:tc>
        <w:tc>
          <w:tcPr>
            <w:tcW w:w="1169" w:type="dxa"/>
            <w:shd w:val="clear" w:color="auto" w:fill="auto"/>
            <w:noWrap/>
            <w:vAlign w:val="center"/>
            <w:hideMark/>
          </w:tcPr>
          <w:p w14:paraId="240EB994" w14:textId="77777777" w:rsidR="00312268" w:rsidRPr="00600080" w:rsidRDefault="00312268" w:rsidP="00091095">
            <w:pPr>
              <w:spacing w:after="0" w:line="240" w:lineRule="auto"/>
              <w:jc w:val="center"/>
              <w:rPr>
                <w:rFonts w:eastAsia="Times New Roman"/>
                <w:sz w:val="20"/>
                <w:szCs w:val="20"/>
              </w:rPr>
            </w:pPr>
          </w:p>
        </w:tc>
        <w:tc>
          <w:tcPr>
            <w:tcW w:w="1064" w:type="dxa"/>
          </w:tcPr>
          <w:p w14:paraId="63F238A2" w14:textId="77777777" w:rsidR="00312268" w:rsidRPr="00600080" w:rsidRDefault="00312268" w:rsidP="00091095">
            <w:pPr>
              <w:spacing w:after="0" w:line="240" w:lineRule="auto"/>
              <w:jc w:val="center"/>
              <w:rPr>
                <w:rFonts w:eastAsia="Times New Roman"/>
                <w:sz w:val="20"/>
                <w:szCs w:val="20"/>
              </w:rPr>
            </w:pPr>
          </w:p>
        </w:tc>
        <w:tc>
          <w:tcPr>
            <w:tcW w:w="1060" w:type="dxa"/>
          </w:tcPr>
          <w:p w14:paraId="5E737ED5" w14:textId="77777777" w:rsidR="00312268" w:rsidRPr="004C1BE1" w:rsidRDefault="00312268" w:rsidP="00091095">
            <w:pPr>
              <w:spacing w:after="0" w:line="240" w:lineRule="auto"/>
              <w:jc w:val="center"/>
              <w:rPr>
                <w:rFonts w:eastAsia="Times New Roman"/>
                <w:sz w:val="18"/>
                <w:szCs w:val="18"/>
              </w:rPr>
            </w:pPr>
          </w:p>
        </w:tc>
      </w:tr>
      <w:tr w:rsidR="00312268" w:rsidRPr="00600080" w14:paraId="63C42E32" w14:textId="77777777" w:rsidTr="00091095">
        <w:trPr>
          <w:trHeight w:val="255"/>
          <w:jc w:val="center"/>
        </w:trPr>
        <w:tc>
          <w:tcPr>
            <w:tcW w:w="5952" w:type="dxa"/>
            <w:shd w:val="clear" w:color="000000" w:fill="8497B0"/>
            <w:noWrap/>
            <w:vAlign w:val="center"/>
            <w:hideMark/>
          </w:tcPr>
          <w:p w14:paraId="1235E7E2"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 </w:t>
            </w:r>
          </w:p>
        </w:tc>
        <w:tc>
          <w:tcPr>
            <w:tcW w:w="1169" w:type="dxa"/>
            <w:shd w:val="clear" w:color="auto" w:fill="auto"/>
            <w:noWrap/>
            <w:vAlign w:val="center"/>
            <w:hideMark/>
          </w:tcPr>
          <w:p w14:paraId="390D8FAF" w14:textId="77777777" w:rsidR="00312268" w:rsidRPr="00600080" w:rsidRDefault="00312268" w:rsidP="00091095">
            <w:pPr>
              <w:spacing w:after="0" w:line="240" w:lineRule="auto"/>
              <w:jc w:val="center"/>
              <w:rPr>
                <w:rFonts w:eastAsia="Times New Roman"/>
                <w:sz w:val="20"/>
                <w:szCs w:val="20"/>
              </w:rPr>
            </w:pPr>
          </w:p>
        </w:tc>
        <w:tc>
          <w:tcPr>
            <w:tcW w:w="1064" w:type="dxa"/>
          </w:tcPr>
          <w:p w14:paraId="584E0A75" w14:textId="77777777" w:rsidR="00312268" w:rsidRPr="00600080" w:rsidRDefault="00312268" w:rsidP="00091095">
            <w:pPr>
              <w:spacing w:after="0" w:line="240" w:lineRule="auto"/>
              <w:jc w:val="center"/>
              <w:rPr>
                <w:rFonts w:eastAsia="Times New Roman"/>
                <w:sz w:val="20"/>
                <w:szCs w:val="20"/>
              </w:rPr>
            </w:pPr>
          </w:p>
        </w:tc>
        <w:tc>
          <w:tcPr>
            <w:tcW w:w="1060" w:type="dxa"/>
          </w:tcPr>
          <w:p w14:paraId="44F41B32" w14:textId="77777777" w:rsidR="00312268" w:rsidRPr="004C1BE1" w:rsidRDefault="00312268" w:rsidP="00091095">
            <w:pPr>
              <w:spacing w:after="0" w:line="240" w:lineRule="auto"/>
              <w:jc w:val="center"/>
              <w:rPr>
                <w:rFonts w:eastAsia="Times New Roman"/>
                <w:sz w:val="18"/>
                <w:szCs w:val="18"/>
              </w:rPr>
            </w:pPr>
          </w:p>
        </w:tc>
      </w:tr>
      <w:tr w:rsidR="00312268" w:rsidRPr="00600080" w14:paraId="1EE92DCA" w14:textId="77777777" w:rsidTr="00091095">
        <w:trPr>
          <w:trHeight w:val="255"/>
          <w:jc w:val="center"/>
        </w:trPr>
        <w:tc>
          <w:tcPr>
            <w:tcW w:w="5952" w:type="dxa"/>
            <w:shd w:val="clear" w:color="auto" w:fill="auto"/>
            <w:noWrap/>
            <w:vAlign w:val="center"/>
            <w:hideMark/>
          </w:tcPr>
          <w:p w14:paraId="782D169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Aviso de recibo</w:t>
            </w:r>
          </w:p>
        </w:tc>
        <w:tc>
          <w:tcPr>
            <w:tcW w:w="1169" w:type="dxa"/>
            <w:shd w:val="clear" w:color="auto" w:fill="auto"/>
            <w:noWrap/>
            <w:vAlign w:val="center"/>
            <w:hideMark/>
          </w:tcPr>
          <w:p w14:paraId="74C99F2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1,34</w:t>
            </w:r>
          </w:p>
        </w:tc>
        <w:tc>
          <w:tcPr>
            <w:tcW w:w="1064" w:type="dxa"/>
          </w:tcPr>
          <w:p w14:paraId="75EBDA28" w14:textId="77777777" w:rsidR="00312268" w:rsidRPr="004C1BE1"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21%</w:t>
            </w:r>
          </w:p>
        </w:tc>
        <w:tc>
          <w:tcPr>
            <w:tcW w:w="1060" w:type="dxa"/>
          </w:tcPr>
          <w:p w14:paraId="741D30E1"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21222531" w14:textId="77777777" w:rsidTr="00091095">
        <w:trPr>
          <w:trHeight w:val="255"/>
          <w:jc w:val="center"/>
        </w:trPr>
        <w:tc>
          <w:tcPr>
            <w:tcW w:w="5952" w:type="dxa"/>
            <w:shd w:val="clear" w:color="auto" w:fill="auto"/>
            <w:noWrap/>
            <w:vAlign w:val="center"/>
            <w:hideMark/>
          </w:tcPr>
          <w:p w14:paraId="728E503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Aviso de recibo internacional</w:t>
            </w:r>
          </w:p>
        </w:tc>
        <w:tc>
          <w:tcPr>
            <w:tcW w:w="1169" w:type="dxa"/>
            <w:shd w:val="clear" w:color="auto" w:fill="auto"/>
            <w:noWrap/>
            <w:vAlign w:val="center"/>
            <w:hideMark/>
          </w:tcPr>
          <w:p w14:paraId="58A7F97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1,45</w:t>
            </w:r>
          </w:p>
        </w:tc>
        <w:tc>
          <w:tcPr>
            <w:tcW w:w="1064" w:type="dxa"/>
          </w:tcPr>
          <w:p w14:paraId="3F192504"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42ADD070"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EC75AA3" w14:textId="77777777" w:rsidTr="00091095">
        <w:trPr>
          <w:trHeight w:val="255"/>
          <w:jc w:val="center"/>
        </w:trPr>
        <w:tc>
          <w:tcPr>
            <w:tcW w:w="5952" w:type="dxa"/>
            <w:shd w:val="clear" w:color="auto" w:fill="auto"/>
            <w:noWrap/>
            <w:vAlign w:val="center"/>
            <w:hideMark/>
          </w:tcPr>
          <w:p w14:paraId="35F98DB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Gestión de entrega</w:t>
            </w:r>
          </w:p>
        </w:tc>
        <w:tc>
          <w:tcPr>
            <w:tcW w:w="1169" w:type="dxa"/>
            <w:shd w:val="clear" w:color="auto" w:fill="auto"/>
            <w:noWrap/>
            <w:vAlign w:val="center"/>
            <w:hideMark/>
          </w:tcPr>
          <w:p w14:paraId="41BF435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1,88</w:t>
            </w:r>
          </w:p>
        </w:tc>
        <w:tc>
          <w:tcPr>
            <w:tcW w:w="1064" w:type="dxa"/>
          </w:tcPr>
          <w:p w14:paraId="6186EC25"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101E203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1AA70036" w14:textId="77777777" w:rsidTr="00091095">
        <w:trPr>
          <w:trHeight w:val="255"/>
          <w:jc w:val="center"/>
        </w:trPr>
        <w:tc>
          <w:tcPr>
            <w:tcW w:w="5952" w:type="dxa"/>
            <w:shd w:val="clear" w:color="auto" w:fill="auto"/>
            <w:noWrap/>
            <w:vAlign w:val="center"/>
            <w:hideMark/>
          </w:tcPr>
          <w:p w14:paraId="70ED0BE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Retorno de información</w:t>
            </w:r>
          </w:p>
        </w:tc>
        <w:tc>
          <w:tcPr>
            <w:tcW w:w="1169" w:type="dxa"/>
            <w:shd w:val="clear" w:color="auto" w:fill="auto"/>
            <w:noWrap/>
            <w:vAlign w:val="center"/>
            <w:hideMark/>
          </w:tcPr>
          <w:p w14:paraId="50EFBF3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0,57</w:t>
            </w:r>
          </w:p>
        </w:tc>
        <w:tc>
          <w:tcPr>
            <w:tcW w:w="1064" w:type="dxa"/>
          </w:tcPr>
          <w:p w14:paraId="18888B43"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495345BB"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51981B09" w14:textId="77777777" w:rsidTr="00091095">
        <w:trPr>
          <w:trHeight w:val="255"/>
          <w:jc w:val="center"/>
        </w:trPr>
        <w:tc>
          <w:tcPr>
            <w:tcW w:w="5952" w:type="dxa"/>
            <w:shd w:val="clear" w:color="auto" w:fill="auto"/>
            <w:noWrap/>
            <w:vAlign w:val="center"/>
            <w:hideMark/>
          </w:tcPr>
          <w:p w14:paraId="13BFD2F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Prueba de entrega electrónica</w:t>
            </w:r>
          </w:p>
        </w:tc>
        <w:tc>
          <w:tcPr>
            <w:tcW w:w="1169" w:type="dxa"/>
            <w:shd w:val="clear" w:color="auto" w:fill="auto"/>
            <w:noWrap/>
            <w:vAlign w:val="center"/>
            <w:hideMark/>
          </w:tcPr>
          <w:p w14:paraId="410CFBD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0,76</w:t>
            </w:r>
          </w:p>
        </w:tc>
        <w:tc>
          <w:tcPr>
            <w:tcW w:w="1064" w:type="dxa"/>
          </w:tcPr>
          <w:p w14:paraId="2A25293D"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6EABD85B"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4C899D50" w14:textId="77777777" w:rsidTr="00091095">
        <w:trPr>
          <w:trHeight w:val="255"/>
          <w:jc w:val="center"/>
        </w:trPr>
        <w:tc>
          <w:tcPr>
            <w:tcW w:w="5952" w:type="dxa"/>
            <w:shd w:val="clear" w:color="000000" w:fill="8497B0"/>
            <w:noWrap/>
            <w:vAlign w:val="center"/>
            <w:hideMark/>
          </w:tcPr>
          <w:p w14:paraId="53520B66"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BUROFAX</w:t>
            </w:r>
          </w:p>
        </w:tc>
        <w:tc>
          <w:tcPr>
            <w:tcW w:w="1169" w:type="dxa"/>
            <w:shd w:val="clear" w:color="auto" w:fill="auto"/>
            <w:noWrap/>
            <w:vAlign w:val="bottom"/>
            <w:hideMark/>
          </w:tcPr>
          <w:p w14:paraId="0D8C2DD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w:t>
            </w:r>
          </w:p>
        </w:tc>
        <w:tc>
          <w:tcPr>
            <w:tcW w:w="1064" w:type="dxa"/>
          </w:tcPr>
          <w:p w14:paraId="55C62B4D" w14:textId="77777777" w:rsidR="00312268" w:rsidRPr="004C1BE1" w:rsidRDefault="00312268" w:rsidP="00091095">
            <w:pPr>
              <w:spacing w:after="0" w:line="240" w:lineRule="auto"/>
              <w:rPr>
                <w:rFonts w:eastAsia="Times New Roman"/>
                <w:color w:val="000000"/>
                <w:sz w:val="18"/>
                <w:szCs w:val="18"/>
              </w:rPr>
            </w:pPr>
          </w:p>
        </w:tc>
        <w:tc>
          <w:tcPr>
            <w:tcW w:w="1060" w:type="dxa"/>
          </w:tcPr>
          <w:p w14:paraId="2E77FF4B" w14:textId="77777777" w:rsidR="00312268" w:rsidRPr="004C1BE1" w:rsidRDefault="00312268" w:rsidP="00091095">
            <w:pPr>
              <w:spacing w:after="0" w:line="240" w:lineRule="auto"/>
              <w:rPr>
                <w:rFonts w:eastAsia="Times New Roman"/>
                <w:color w:val="000000"/>
                <w:sz w:val="18"/>
                <w:szCs w:val="18"/>
              </w:rPr>
            </w:pPr>
          </w:p>
        </w:tc>
      </w:tr>
      <w:tr w:rsidR="00312268" w:rsidRPr="00600080" w14:paraId="5515074C" w14:textId="77777777" w:rsidTr="00091095">
        <w:trPr>
          <w:trHeight w:val="255"/>
          <w:jc w:val="center"/>
        </w:trPr>
        <w:tc>
          <w:tcPr>
            <w:tcW w:w="5952" w:type="dxa"/>
            <w:shd w:val="clear" w:color="000000" w:fill="8EA9DB"/>
            <w:noWrap/>
            <w:vAlign w:val="center"/>
            <w:hideMark/>
          </w:tcPr>
          <w:p w14:paraId="5664E153"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BUROFAX NACIONAL</w:t>
            </w:r>
          </w:p>
        </w:tc>
        <w:tc>
          <w:tcPr>
            <w:tcW w:w="1169" w:type="dxa"/>
            <w:shd w:val="clear" w:color="auto" w:fill="auto"/>
            <w:noWrap/>
            <w:vAlign w:val="bottom"/>
            <w:hideMark/>
          </w:tcPr>
          <w:p w14:paraId="77251021" w14:textId="77777777" w:rsidR="00312268" w:rsidRPr="00600080" w:rsidRDefault="00312268" w:rsidP="00091095">
            <w:pPr>
              <w:spacing w:after="0" w:line="240" w:lineRule="auto"/>
              <w:rPr>
                <w:rFonts w:eastAsia="Times New Roman"/>
                <w:sz w:val="20"/>
                <w:szCs w:val="20"/>
              </w:rPr>
            </w:pPr>
          </w:p>
        </w:tc>
        <w:tc>
          <w:tcPr>
            <w:tcW w:w="1064" w:type="dxa"/>
          </w:tcPr>
          <w:p w14:paraId="63E8C02A" w14:textId="77777777" w:rsidR="00312268" w:rsidRPr="004C1BE1" w:rsidRDefault="00312268" w:rsidP="00091095">
            <w:pPr>
              <w:spacing w:after="0" w:line="240" w:lineRule="auto"/>
              <w:rPr>
                <w:rFonts w:eastAsia="Times New Roman"/>
                <w:sz w:val="18"/>
                <w:szCs w:val="18"/>
              </w:rPr>
            </w:pPr>
          </w:p>
        </w:tc>
        <w:tc>
          <w:tcPr>
            <w:tcW w:w="1060" w:type="dxa"/>
          </w:tcPr>
          <w:p w14:paraId="732106F6" w14:textId="77777777" w:rsidR="00312268" w:rsidRPr="004C1BE1" w:rsidRDefault="00312268" w:rsidP="00091095">
            <w:pPr>
              <w:spacing w:after="0" w:line="240" w:lineRule="auto"/>
              <w:rPr>
                <w:rFonts w:eastAsia="Times New Roman"/>
                <w:sz w:val="18"/>
                <w:szCs w:val="18"/>
              </w:rPr>
            </w:pPr>
          </w:p>
        </w:tc>
      </w:tr>
      <w:tr w:rsidR="00312268" w:rsidRPr="00600080" w14:paraId="740FAC3D" w14:textId="77777777" w:rsidTr="00091095">
        <w:trPr>
          <w:trHeight w:val="255"/>
          <w:jc w:val="center"/>
        </w:trPr>
        <w:tc>
          <w:tcPr>
            <w:tcW w:w="5952" w:type="dxa"/>
            <w:shd w:val="clear" w:color="auto" w:fill="auto"/>
            <w:noWrap/>
            <w:vAlign w:val="bottom"/>
            <w:hideMark/>
          </w:tcPr>
          <w:p w14:paraId="22C5D93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envío </w:t>
            </w:r>
          </w:p>
        </w:tc>
        <w:tc>
          <w:tcPr>
            <w:tcW w:w="1169" w:type="dxa"/>
            <w:shd w:val="clear" w:color="auto" w:fill="auto"/>
            <w:noWrap/>
            <w:vAlign w:val="center"/>
            <w:hideMark/>
          </w:tcPr>
          <w:p w14:paraId="1B2B987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9,66</w:t>
            </w:r>
          </w:p>
        </w:tc>
        <w:tc>
          <w:tcPr>
            <w:tcW w:w="1064" w:type="dxa"/>
          </w:tcPr>
          <w:p w14:paraId="72857DA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06332B45"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CD207BB" w14:textId="77777777" w:rsidTr="00091095">
        <w:trPr>
          <w:trHeight w:val="255"/>
          <w:jc w:val="center"/>
        </w:trPr>
        <w:tc>
          <w:tcPr>
            <w:tcW w:w="5952" w:type="dxa"/>
            <w:shd w:val="clear" w:color="auto" w:fill="auto"/>
            <w:noWrap/>
            <w:vAlign w:val="bottom"/>
            <w:hideMark/>
          </w:tcPr>
          <w:p w14:paraId="184F868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cada página</w:t>
            </w:r>
          </w:p>
        </w:tc>
        <w:tc>
          <w:tcPr>
            <w:tcW w:w="1169" w:type="dxa"/>
            <w:shd w:val="clear" w:color="auto" w:fill="auto"/>
            <w:noWrap/>
            <w:vAlign w:val="center"/>
            <w:hideMark/>
          </w:tcPr>
          <w:p w14:paraId="3DE82E3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0,90</w:t>
            </w:r>
          </w:p>
        </w:tc>
        <w:tc>
          <w:tcPr>
            <w:tcW w:w="1064" w:type="dxa"/>
          </w:tcPr>
          <w:p w14:paraId="0F422A5C"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785FC33E"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6D05E972" w14:textId="77777777" w:rsidTr="00091095">
        <w:trPr>
          <w:trHeight w:val="255"/>
          <w:jc w:val="center"/>
        </w:trPr>
        <w:tc>
          <w:tcPr>
            <w:tcW w:w="5952" w:type="dxa"/>
            <w:shd w:val="clear" w:color="000000" w:fill="8EA9DB"/>
            <w:noWrap/>
            <w:vAlign w:val="center"/>
            <w:hideMark/>
          </w:tcPr>
          <w:p w14:paraId="707F3B1E"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BUROFAX ONLINE</w:t>
            </w:r>
          </w:p>
        </w:tc>
        <w:tc>
          <w:tcPr>
            <w:tcW w:w="1169" w:type="dxa"/>
            <w:shd w:val="clear" w:color="auto" w:fill="auto"/>
            <w:noWrap/>
            <w:vAlign w:val="center"/>
            <w:hideMark/>
          </w:tcPr>
          <w:p w14:paraId="5C0BD1DA" w14:textId="77777777" w:rsidR="00312268" w:rsidRPr="00600080" w:rsidRDefault="00312268" w:rsidP="00091095">
            <w:pPr>
              <w:spacing w:after="0" w:line="240" w:lineRule="auto"/>
              <w:jc w:val="center"/>
              <w:rPr>
                <w:rFonts w:eastAsia="Times New Roman"/>
                <w:sz w:val="20"/>
                <w:szCs w:val="20"/>
              </w:rPr>
            </w:pPr>
          </w:p>
        </w:tc>
        <w:tc>
          <w:tcPr>
            <w:tcW w:w="1064" w:type="dxa"/>
          </w:tcPr>
          <w:p w14:paraId="4C7E7E06" w14:textId="77777777" w:rsidR="00312268" w:rsidRPr="004C1BE1" w:rsidRDefault="00312268" w:rsidP="00091095">
            <w:pPr>
              <w:spacing w:after="0" w:line="240" w:lineRule="auto"/>
              <w:jc w:val="center"/>
              <w:rPr>
                <w:rFonts w:eastAsia="Times New Roman"/>
                <w:sz w:val="18"/>
                <w:szCs w:val="18"/>
              </w:rPr>
            </w:pPr>
          </w:p>
        </w:tc>
        <w:tc>
          <w:tcPr>
            <w:tcW w:w="1060" w:type="dxa"/>
          </w:tcPr>
          <w:p w14:paraId="2BB58040" w14:textId="77777777" w:rsidR="00312268" w:rsidRPr="004C1BE1" w:rsidRDefault="00312268" w:rsidP="00091095">
            <w:pPr>
              <w:spacing w:after="0" w:line="240" w:lineRule="auto"/>
              <w:jc w:val="center"/>
              <w:rPr>
                <w:rFonts w:eastAsia="Times New Roman"/>
                <w:sz w:val="18"/>
                <w:szCs w:val="18"/>
              </w:rPr>
            </w:pPr>
          </w:p>
        </w:tc>
      </w:tr>
      <w:tr w:rsidR="00312268" w:rsidRPr="00600080" w14:paraId="04CC62D8" w14:textId="77777777" w:rsidTr="00091095">
        <w:trPr>
          <w:trHeight w:val="255"/>
          <w:jc w:val="center"/>
        </w:trPr>
        <w:tc>
          <w:tcPr>
            <w:tcW w:w="5952" w:type="dxa"/>
            <w:shd w:val="clear" w:color="auto" w:fill="auto"/>
            <w:noWrap/>
            <w:vAlign w:val="bottom"/>
            <w:hideMark/>
          </w:tcPr>
          <w:p w14:paraId="16D99E3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envío </w:t>
            </w:r>
          </w:p>
        </w:tc>
        <w:tc>
          <w:tcPr>
            <w:tcW w:w="1169" w:type="dxa"/>
            <w:shd w:val="clear" w:color="auto" w:fill="auto"/>
            <w:noWrap/>
            <w:vAlign w:val="center"/>
            <w:hideMark/>
          </w:tcPr>
          <w:p w14:paraId="3597A21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6,65</w:t>
            </w:r>
          </w:p>
        </w:tc>
        <w:tc>
          <w:tcPr>
            <w:tcW w:w="1064" w:type="dxa"/>
          </w:tcPr>
          <w:p w14:paraId="1531F45F"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387893D7"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30216B84" w14:textId="77777777" w:rsidTr="00091095">
        <w:trPr>
          <w:trHeight w:val="255"/>
          <w:jc w:val="center"/>
        </w:trPr>
        <w:tc>
          <w:tcPr>
            <w:tcW w:w="5952" w:type="dxa"/>
            <w:shd w:val="clear" w:color="auto" w:fill="auto"/>
            <w:noWrap/>
            <w:vAlign w:val="bottom"/>
            <w:hideMark/>
          </w:tcPr>
          <w:p w14:paraId="2FF8B3B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cada página</w:t>
            </w:r>
          </w:p>
        </w:tc>
        <w:tc>
          <w:tcPr>
            <w:tcW w:w="1169" w:type="dxa"/>
            <w:shd w:val="clear" w:color="auto" w:fill="auto"/>
            <w:noWrap/>
            <w:vAlign w:val="center"/>
            <w:hideMark/>
          </w:tcPr>
          <w:p w14:paraId="7314272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0,93</w:t>
            </w:r>
          </w:p>
        </w:tc>
        <w:tc>
          <w:tcPr>
            <w:tcW w:w="1064" w:type="dxa"/>
          </w:tcPr>
          <w:p w14:paraId="672E3C82"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73D43C7D"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0%</w:t>
            </w:r>
          </w:p>
        </w:tc>
      </w:tr>
      <w:tr w:rsidR="00312268" w:rsidRPr="00600080" w14:paraId="07E7CB71" w14:textId="77777777" w:rsidTr="00091095">
        <w:trPr>
          <w:trHeight w:val="255"/>
          <w:jc w:val="center"/>
        </w:trPr>
        <w:tc>
          <w:tcPr>
            <w:tcW w:w="5952" w:type="dxa"/>
            <w:shd w:val="clear" w:color="000000" w:fill="8497B0"/>
            <w:noWrap/>
            <w:vAlign w:val="center"/>
            <w:hideMark/>
          </w:tcPr>
          <w:p w14:paraId="0D267435"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SERVICIOS ADICIONALES BUROFAX</w:t>
            </w:r>
          </w:p>
        </w:tc>
        <w:tc>
          <w:tcPr>
            <w:tcW w:w="1169" w:type="dxa"/>
            <w:shd w:val="clear" w:color="auto" w:fill="auto"/>
            <w:noWrap/>
            <w:vAlign w:val="center"/>
            <w:hideMark/>
          </w:tcPr>
          <w:p w14:paraId="1744D326" w14:textId="77777777" w:rsidR="00312268" w:rsidRPr="00600080" w:rsidRDefault="00312268" w:rsidP="00091095">
            <w:pPr>
              <w:spacing w:after="0" w:line="240" w:lineRule="auto"/>
              <w:jc w:val="center"/>
              <w:rPr>
                <w:rFonts w:eastAsia="Times New Roman"/>
                <w:sz w:val="20"/>
                <w:szCs w:val="20"/>
              </w:rPr>
            </w:pPr>
          </w:p>
        </w:tc>
        <w:tc>
          <w:tcPr>
            <w:tcW w:w="1064" w:type="dxa"/>
          </w:tcPr>
          <w:p w14:paraId="46650DA1" w14:textId="77777777" w:rsidR="00312268" w:rsidRPr="004C1BE1" w:rsidRDefault="00312268" w:rsidP="00091095">
            <w:pPr>
              <w:spacing w:after="0" w:line="240" w:lineRule="auto"/>
              <w:jc w:val="center"/>
              <w:rPr>
                <w:rFonts w:eastAsia="Times New Roman"/>
                <w:sz w:val="18"/>
                <w:szCs w:val="18"/>
              </w:rPr>
            </w:pPr>
          </w:p>
        </w:tc>
        <w:tc>
          <w:tcPr>
            <w:tcW w:w="1060" w:type="dxa"/>
          </w:tcPr>
          <w:p w14:paraId="2DC8B580" w14:textId="77777777" w:rsidR="00312268" w:rsidRPr="004C1BE1" w:rsidRDefault="00312268" w:rsidP="00091095">
            <w:pPr>
              <w:spacing w:after="0" w:line="240" w:lineRule="auto"/>
              <w:jc w:val="center"/>
              <w:rPr>
                <w:rFonts w:eastAsia="Times New Roman"/>
                <w:sz w:val="18"/>
                <w:szCs w:val="18"/>
              </w:rPr>
            </w:pPr>
          </w:p>
        </w:tc>
      </w:tr>
      <w:tr w:rsidR="00312268" w:rsidRPr="00600080" w14:paraId="421E9001" w14:textId="77777777" w:rsidTr="00091095">
        <w:trPr>
          <w:trHeight w:val="255"/>
          <w:jc w:val="center"/>
        </w:trPr>
        <w:tc>
          <w:tcPr>
            <w:tcW w:w="5952" w:type="dxa"/>
            <w:shd w:val="clear" w:color="auto" w:fill="auto"/>
            <w:noWrap/>
            <w:vAlign w:val="bottom"/>
            <w:hideMark/>
          </w:tcPr>
          <w:p w14:paraId="62745CA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w:t>
            </w:r>
          </w:p>
        </w:tc>
        <w:tc>
          <w:tcPr>
            <w:tcW w:w="1169" w:type="dxa"/>
            <w:shd w:val="clear" w:color="auto" w:fill="auto"/>
            <w:noWrap/>
            <w:vAlign w:val="center"/>
            <w:hideMark/>
          </w:tcPr>
          <w:p w14:paraId="2513721F" w14:textId="77777777" w:rsidR="00312268" w:rsidRPr="00600080" w:rsidRDefault="00312268" w:rsidP="00091095">
            <w:pPr>
              <w:spacing w:after="0" w:line="240" w:lineRule="auto"/>
              <w:jc w:val="center"/>
              <w:rPr>
                <w:rFonts w:eastAsia="Times New Roman"/>
                <w:sz w:val="20"/>
                <w:szCs w:val="20"/>
              </w:rPr>
            </w:pPr>
          </w:p>
        </w:tc>
        <w:tc>
          <w:tcPr>
            <w:tcW w:w="1064" w:type="dxa"/>
          </w:tcPr>
          <w:p w14:paraId="760DE7F9" w14:textId="77777777" w:rsidR="00312268" w:rsidRPr="004C1BE1" w:rsidRDefault="00312268" w:rsidP="00091095">
            <w:pPr>
              <w:spacing w:after="0" w:line="240" w:lineRule="auto"/>
              <w:jc w:val="center"/>
              <w:rPr>
                <w:rFonts w:eastAsia="Times New Roman"/>
                <w:sz w:val="18"/>
                <w:szCs w:val="18"/>
              </w:rPr>
            </w:pPr>
          </w:p>
        </w:tc>
        <w:tc>
          <w:tcPr>
            <w:tcW w:w="1060" w:type="dxa"/>
          </w:tcPr>
          <w:p w14:paraId="0E893E0F" w14:textId="77777777" w:rsidR="00312268" w:rsidRPr="004C1BE1" w:rsidRDefault="00312268" w:rsidP="00091095">
            <w:pPr>
              <w:spacing w:after="0" w:line="240" w:lineRule="auto"/>
              <w:jc w:val="center"/>
              <w:rPr>
                <w:rFonts w:eastAsia="Times New Roman"/>
                <w:sz w:val="18"/>
                <w:szCs w:val="18"/>
              </w:rPr>
            </w:pPr>
          </w:p>
        </w:tc>
      </w:tr>
      <w:tr w:rsidR="00312268" w:rsidRPr="00600080" w14:paraId="6D7E7399" w14:textId="77777777" w:rsidTr="00091095">
        <w:trPr>
          <w:trHeight w:val="255"/>
          <w:jc w:val="center"/>
        </w:trPr>
        <w:tc>
          <w:tcPr>
            <w:tcW w:w="5952" w:type="dxa"/>
            <w:shd w:val="clear" w:color="000000" w:fill="8EA9DB"/>
            <w:noWrap/>
            <w:vAlign w:val="center"/>
            <w:hideMark/>
          </w:tcPr>
          <w:p w14:paraId="298745F0"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COPIA CERTIFICADA</w:t>
            </w:r>
          </w:p>
        </w:tc>
        <w:tc>
          <w:tcPr>
            <w:tcW w:w="1169" w:type="dxa"/>
            <w:shd w:val="clear" w:color="auto" w:fill="auto"/>
            <w:noWrap/>
            <w:vAlign w:val="center"/>
            <w:hideMark/>
          </w:tcPr>
          <w:p w14:paraId="4592DE48" w14:textId="77777777" w:rsidR="00312268" w:rsidRPr="00600080" w:rsidRDefault="00312268" w:rsidP="00091095">
            <w:pPr>
              <w:spacing w:after="0" w:line="240" w:lineRule="auto"/>
              <w:jc w:val="center"/>
              <w:rPr>
                <w:rFonts w:eastAsia="Times New Roman"/>
                <w:sz w:val="20"/>
                <w:szCs w:val="20"/>
              </w:rPr>
            </w:pPr>
          </w:p>
        </w:tc>
        <w:tc>
          <w:tcPr>
            <w:tcW w:w="1064" w:type="dxa"/>
          </w:tcPr>
          <w:p w14:paraId="2E663EAF" w14:textId="77777777" w:rsidR="00312268" w:rsidRPr="004C1BE1" w:rsidRDefault="00312268" w:rsidP="00091095">
            <w:pPr>
              <w:spacing w:after="0" w:line="240" w:lineRule="auto"/>
              <w:jc w:val="center"/>
              <w:rPr>
                <w:rFonts w:eastAsia="Times New Roman"/>
                <w:sz w:val="18"/>
                <w:szCs w:val="18"/>
              </w:rPr>
            </w:pPr>
          </w:p>
        </w:tc>
        <w:tc>
          <w:tcPr>
            <w:tcW w:w="1060" w:type="dxa"/>
          </w:tcPr>
          <w:p w14:paraId="237F80D7" w14:textId="77777777" w:rsidR="00312268" w:rsidRPr="004C1BE1" w:rsidRDefault="00312268" w:rsidP="00091095">
            <w:pPr>
              <w:spacing w:after="0" w:line="240" w:lineRule="auto"/>
              <w:jc w:val="center"/>
              <w:rPr>
                <w:rFonts w:eastAsia="Times New Roman"/>
                <w:sz w:val="18"/>
                <w:szCs w:val="18"/>
              </w:rPr>
            </w:pPr>
          </w:p>
        </w:tc>
      </w:tr>
      <w:tr w:rsidR="00312268" w:rsidRPr="00600080" w14:paraId="4CB74123" w14:textId="77777777" w:rsidTr="00091095">
        <w:trPr>
          <w:trHeight w:val="255"/>
          <w:jc w:val="center"/>
        </w:trPr>
        <w:tc>
          <w:tcPr>
            <w:tcW w:w="5952" w:type="dxa"/>
            <w:shd w:val="clear" w:color="auto" w:fill="auto"/>
            <w:noWrap/>
            <w:vAlign w:val="bottom"/>
            <w:hideMark/>
          </w:tcPr>
          <w:p w14:paraId="272596F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envío (incluye las 3 primeras páginas)</w:t>
            </w:r>
          </w:p>
        </w:tc>
        <w:tc>
          <w:tcPr>
            <w:tcW w:w="1169" w:type="dxa"/>
            <w:shd w:val="clear" w:color="auto" w:fill="auto"/>
            <w:noWrap/>
            <w:vAlign w:val="center"/>
            <w:hideMark/>
          </w:tcPr>
          <w:p w14:paraId="681D483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12,40</w:t>
            </w:r>
          </w:p>
        </w:tc>
        <w:tc>
          <w:tcPr>
            <w:tcW w:w="1064" w:type="dxa"/>
          </w:tcPr>
          <w:p w14:paraId="46692314"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4A7384B7" w14:textId="77777777" w:rsidR="00312268" w:rsidRPr="004C1BE1"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0%</w:t>
            </w:r>
          </w:p>
        </w:tc>
      </w:tr>
      <w:tr w:rsidR="00312268" w:rsidRPr="00600080" w14:paraId="23E6F368" w14:textId="77777777" w:rsidTr="00091095">
        <w:trPr>
          <w:trHeight w:val="255"/>
          <w:jc w:val="center"/>
        </w:trPr>
        <w:tc>
          <w:tcPr>
            <w:tcW w:w="5952" w:type="dxa"/>
            <w:shd w:val="clear" w:color="auto" w:fill="auto"/>
            <w:noWrap/>
            <w:vAlign w:val="bottom"/>
            <w:hideMark/>
          </w:tcPr>
          <w:p w14:paraId="2D4AC1B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cada página adicional</w:t>
            </w:r>
          </w:p>
        </w:tc>
        <w:tc>
          <w:tcPr>
            <w:tcW w:w="1169" w:type="dxa"/>
            <w:shd w:val="clear" w:color="auto" w:fill="auto"/>
            <w:noWrap/>
            <w:vAlign w:val="bottom"/>
            <w:hideMark/>
          </w:tcPr>
          <w:p w14:paraId="27F5854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0,22</w:t>
            </w:r>
          </w:p>
        </w:tc>
        <w:tc>
          <w:tcPr>
            <w:tcW w:w="1064" w:type="dxa"/>
          </w:tcPr>
          <w:p w14:paraId="1107F1A8" w14:textId="77777777" w:rsidR="00312268" w:rsidRPr="004C1BE1" w:rsidRDefault="00312268" w:rsidP="00091095">
            <w:pPr>
              <w:spacing w:after="0" w:line="240" w:lineRule="auto"/>
              <w:jc w:val="center"/>
              <w:rPr>
                <w:rFonts w:eastAsia="Times New Roman"/>
                <w:color w:val="000000"/>
                <w:sz w:val="18"/>
                <w:szCs w:val="18"/>
              </w:rPr>
            </w:pPr>
            <w:r w:rsidRPr="004C1BE1">
              <w:rPr>
                <w:sz w:val="18"/>
                <w:szCs w:val="18"/>
              </w:rPr>
              <w:t>21%</w:t>
            </w:r>
          </w:p>
        </w:tc>
        <w:tc>
          <w:tcPr>
            <w:tcW w:w="1060" w:type="dxa"/>
          </w:tcPr>
          <w:p w14:paraId="78CE7838" w14:textId="77777777" w:rsidR="00312268" w:rsidRPr="004C1BE1"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0%</w:t>
            </w:r>
          </w:p>
        </w:tc>
      </w:tr>
      <w:tr w:rsidR="00312268" w:rsidRPr="00600080" w14:paraId="74B78765" w14:textId="77777777" w:rsidTr="00091095">
        <w:trPr>
          <w:trHeight w:val="270"/>
          <w:jc w:val="center"/>
        </w:trPr>
        <w:tc>
          <w:tcPr>
            <w:tcW w:w="5952" w:type="dxa"/>
            <w:shd w:val="clear" w:color="000000" w:fill="8EA9DB"/>
            <w:noWrap/>
            <w:vAlign w:val="center"/>
            <w:hideMark/>
          </w:tcPr>
          <w:p w14:paraId="6E14A862"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ACUSE DE RECIBO o PRUEBA DE ENTREGA ELECTRÓNICA</w:t>
            </w:r>
          </w:p>
        </w:tc>
        <w:tc>
          <w:tcPr>
            <w:tcW w:w="1169" w:type="dxa"/>
            <w:shd w:val="clear" w:color="auto" w:fill="auto"/>
            <w:noWrap/>
            <w:vAlign w:val="bottom"/>
            <w:hideMark/>
          </w:tcPr>
          <w:p w14:paraId="298C9C0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4,28</w:t>
            </w:r>
          </w:p>
        </w:tc>
        <w:tc>
          <w:tcPr>
            <w:tcW w:w="1064" w:type="dxa"/>
            <w:vAlign w:val="center"/>
          </w:tcPr>
          <w:p w14:paraId="1249BB7E" w14:textId="77777777" w:rsidR="00312268" w:rsidRPr="00600080"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21%</w:t>
            </w:r>
          </w:p>
        </w:tc>
        <w:tc>
          <w:tcPr>
            <w:tcW w:w="1060" w:type="dxa"/>
          </w:tcPr>
          <w:p w14:paraId="31AA7E2E" w14:textId="77777777" w:rsidR="00312268" w:rsidRPr="004C1BE1" w:rsidRDefault="00312268" w:rsidP="00091095">
            <w:pPr>
              <w:spacing w:after="0" w:line="240" w:lineRule="auto"/>
              <w:jc w:val="center"/>
              <w:rPr>
                <w:rFonts w:eastAsia="Times New Roman"/>
                <w:color w:val="000000"/>
                <w:sz w:val="18"/>
                <w:szCs w:val="18"/>
              </w:rPr>
            </w:pPr>
            <w:r w:rsidRPr="004C1BE1">
              <w:rPr>
                <w:rFonts w:eastAsia="Times New Roman"/>
                <w:color w:val="000000"/>
                <w:sz w:val="18"/>
                <w:szCs w:val="18"/>
              </w:rPr>
              <w:t>32%</w:t>
            </w:r>
          </w:p>
        </w:tc>
      </w:tr>
    </w:tbl>
    <w:p w14:paraId="3FD221FB" w14:textId="77777777" w:rsidR="00312268" w:rsidRPr="007B47BF" w:rsidRDefault="00312268" w:rsidP="00312268">
      <w:pPr>
        <w:spacing w:after="120" w:line="300" w:lineRule="exact"/>
        <w:rPr>
          <w:b/>
          <w:sz w:val="20"/>
        </w:rPr>
      </w:pPr>
    </w:p>
    <w:p w14:paraId="7B6E706C" w14:textId="77777777" w:rsidR="00312268" w:rsidRDefault="00312268" w:rsidP="00312268">
      <w:pPr>
        <w:spacing w:after="120" w:line="300" w:lineRule="exact"/>
        <w:rPr>
          <w:b/>
          <w:sz w:val="20"/>
        </w:rPr>
      </w:pPr>
      <w:r>
        <w:rPr>
          <w:b/>
          <w:sz w:val="20"/>
        </w:rPr>
        <w:t>Lote 3</w:t>
      </w:r>
      <w:r w:rsidRPr="00B0351D">
        <w:rPr>
          <w:b/>
          <w:sz w:val="20"/>
        </w:rPr>
        <w:t xml:space="preserve">. </w:t>
      </w:r>
      <w:r>
        <w:rPr>
          <w:b/>
          <w:sz w:val="20"/>
        </w:rPr>
        <w:t>Paquetería, distribución de libros y valijas.</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2"/>
        <w:gridCol w:w="1344"/>
        <w:gridCol w:w="939"/>
        <w:gridCol w:w="1060"/>
      </w:tblGrid>
      <w:tr w:rsidR="00312268" w:rsidRPr="007A0A0B" w14:paraId="1551DB75" w14:textId="77777777" w:rsidTr="00091095">
        <w:trPr>
          <w:trHeight w:val="893"/>
          <w:tblHeader/>
          <w:jc w:val="center"/>
        </w:trPr>
        <w:tc>
          <w:tcPr>
            <w:tcW w:w="6092" w:type="dxa"/>
            <w:shd w:val="clear" w:color="000000" w:fill="8497B0"/>
            <w:vAlign w:val="center"/>
            <w:hideMark/>
          </w:tcPr>
          <w:p w14:paraId="56DBE20F" w14:textId="77777777" w:rsidR="00312268" w:rsidRPr="00600080" w:rsidRDefault="00312268" w:rsidP="00091095">
            <w:pPr>
              <w:spacing w:after="0" w:line="240" w:lineRule="auto"/>
              <w:jc w:val="center"/>
              <w:rPr>
                <w:rFonts w:eastAsia="Times New Roman"/>
                <w:b/>
                <w:bCs/>
                <w:color w:val="FFFFFF"/>
                <w:sz w:val="18"/>
                <w:szCs w:val="18"/>
              </w:rPr>
            </w:pPr>
            <w:r w:rsidRPr="00600080">
              <w:rPr>
                <w:rFonts w:eastAsia="Times New Roman"/>
                <w:b/>
                <w:bCs/>
                <w:color w:val="FFFFFF"/>
                <w:sz w:val="18"/>
                <w:szCs w:val="18"/>
              </w:rPr>
              <w:t>TIPO DE SERVICIO</w:t>
            </w:r>
          </w:p>
        </w:tc>
        <w:tc>
          <w:tcPr>
            <w:tcW w:w="1344" w:type="dxa"/>
            <w:shd w:val="clear" w:color="000000" w:fill="8497B0"/>
            <w:vAlign w:val="center"/>
            <w:hideMark/>
          </w:tcPr>
          <w:p w14:paraId="4C7C38FB" w14:textId="77777777" w:rsidR="00312268" w:rsidRPr="00600080" w:rsidRDefault="00312268" w:rsidP="00091095">
            <w:pPr>
              <w:spacing w:after="0" w:line="240" w:lineRule="auto"/>
              <w:jc w:val="center"/>
              <w:rPr>
                <w:rFonts w:eastAsia="Times New Roman"/>
                <w:b/>
                <w:bCs/>
                <w:color w:val="FFFFFF"/>
                <w:sz w:val="18"/>
                <w:szCs w:val="18"/>
              </w:rPr>
            </w:pPr>
            <w:r w:rsidRPr="00603474">
              <w:rPr>
                <w:rFonts w:eastAsia="Times New Roman"/>
                <w:b/>
                <w:bCs/>
                <w:color w:val="FFFFFF"/>
                <w:sz w:val="18"/>
                <w:szCs w:val="18"/>
              </w:rPr>
              <w:t>PRECIO UNITARIOS DE LICITACION IVA NO INCLUIDO</w:t>
            </w:r>
          </w:p>
        </w:tc>
        <w:tc>
          <w:tcPr>
            <w:tcW w:w="781" w:type="dxa"/>
            <w:shd w:val="clear" w:color="000000" w:fill="8497B0"/>
            <w:vAlign w:val="center"/>
          </w:tcPr>
          <w:p w14:paraId="54A2E5BA" w14:textId="77777777" w:rsidR="00312268" w:rsidRPr="007A0A0B" w:rsidRDefault="00312268" w:rsidP="00091095">
            <w:pPr>
              <w:spacing w:after="0" w:line="240" w:lineRule="auto"/>
              <w:jc w:val="center"/>
              <w:rPr>
                <w:rFonts w:eastAsia="Times New Roman"/>
                <w:b/>
                <w:bCs/>
                <w:color w:val="FFFFFF"/>
                <w:sz w:val="18"/>
                <w:szCs w:val="18"/>
              </w:rPr>
            </w:pPr>
            <w:r w:rsidRPr="007A0A0B">
              <w:rPr>
                <w:rFonts w:eastAsia="Times New Roman"/>
                <w:b/>
                <w:bCs/>
                <w:color w:val="FFFFFF"/>
                <w:sz w:val="18"/>
                <w:szCs w:val="18"/>
              </w:rPr>
              <w:t>IVA</w:t>
            </w:r>
            <w:r>
              <w:t xml:space="preserve"> </w:t>
            </w:r>
            <w:r w:rsidRPr="00603474">
              <w:rPr>
                <w:rFonts w:eastAsia="Times New Roman"/>
                <w:b/>
                <w:bCs/>
                <w:color w:val="FFFFFF"/>
                <w:sz w:val="18"/>
                <w:szCs w:val="18"/>
              </w:rPr>
              <w:t>APLICABLE</w:t>
            </w:r>
          </w:p>
        </w:tc>
        <w:tc>
          <w:tcPr>
            <w:tcW w:w="1060" w:type="dxa"/>
            <w:shd w:val="clear" w:color="000000" w:fill="8497B0"/>
            <w:vAlign w:val="center"/>
          </w:tcPr>
          <w:p w14:paraId="0853E3AB" w14:textId="77777777" w:rsidR="00312268" w:rsidRPr="007A0A0B" w:rsidRDefault="00312268" w:rsidP="00091095">
            <w:pPr>
              <w:spacing w:after="0" w:line="240" w:lineRule="auto"/>
              <w:jc w:val="center"/>
              <w:rPr>
                <w:rFonts w:eastAsia="Times New Roman"/>
                <w:b/>
                <w:bCs/>
                <w:color w:val="FFFFFF"/>
                <w:sz w:val="18"/>
                <w:szCs w:val="18"/>
              </w:rPr>
            </w:pPr>
            <w:r w:rsidRPr="007A0A0B">
              <w:rPr>
                <w:rFonts w:eastAsia="Times New Roman"/>
                <w:b/>
                <w:bCs/>
                <w:color w:val="FFFFFF"/>
                <w:sz w:val="18"/>
                <w:szCs w:val="18"/>
              </w:rPr>
              <w:t>DESCUENTO MINIMO DE REFERENCIA</w:t>
            </w:r>
          </w:p>
        </w:tc>
      </w:tr>
      <w:tr w:rsidR="00312268" w:rsidRPr="007A0A0B" w14:paraId="5BE30BC9" w14:textId="77777777" w:rsidTr="00091095">
        <w:trPr>
          <w:trHeight w:val="300"/>
          <w:jc w:val="center"/>
        </w:trPr>
        <w:tc>
          <w:tcPr>
            <w:tcW w:w="6092" w:type="dxa"/>
            <w:shd w:val="clear" w:color="000000" w:fill="404040"/>
            <w:vAlign w:val="center"/>
            <w:hideMark/>
          </w:tcPr>
          <w:p w14:paraId="005CE429" w14:textId="77777777" w:rsidR="00312268" w:rsidRPr="00600080" w:rsidRDefault="00312268" w:rsidP="00091095">
            <w:pPr>
              <w:spacing w:after="0" w:line="240" w:lineRule="auto"/>
              <w:jc w:val="center"/>
              <w:rPr>
                <w:rFonts w:eastAsia="Times New Roman"/>
                <w:b/>
                <w:bCs/>
                <w:color w:val="FFFFFF"/>
                <w:sz w:val="18"/>
                <w:szCs w:val="18"/>
              </w:rPr>
            </w:pPr>
            <w:r w:rsidRPr="00600080">
              <w:rPr>
                <w:rFonts w:eastAsia="Times New Roman"/>
                <w:b/>
                <w:bCs/>
                <w:color w:val="FFFFFF"/>
                <w:sz w:val="18"/>
                <w:szCs w:val="18"/>
              </w:rPr>
              <w:t>PAQUETE ORDINARIO</w:t>
            </w:r>
          </w:p>
        </w:tc>
        <w:tc>
          <w:tcPr>
            <w:tcW w:w="1344" w:type="dxa"/>
            <w:shd w:val="clear" w:color="auto" w:fill="auto"/>
            <w:vAlign w:val="center"/>
            <w:hideMark/>
          </w:tcPr>
          <w:p w14:paraId="06A9A568" w14:textId="77777777" w:rsidR="00312268" w:rsidRPr="00600080" w:rsidRDefault="00312268" w:rsidP="00091095">
            <w:pPr>
              <w:spacing w:after="0" w:line="240" w:lineRule="auto"/>
              <w:jc w:val="center"/>
              <w:rPr>
                <w:rFonts w:eastAsia="Times New Roman"/>
                <w:sz w:val="20"/>
                <w:szCs w:val="20"/>
              </w:rPr>
            </w:pPr>
          </w:p>
        </w:tc>
        <w:tc>
          <w:tcPr>
            <w:tcW w:w="781" w:type="dxa"/>
          </w:tcPr>
          <w:p w14:paraId="353B3637" w14:textId="77777777" w:rsidR="00312268" w:rsidRPr="007A0A0B" w:rsidRDefault="00312268" w:rsidP="00091095">
            <w:pPr>
              <w:spacing w:after="0" w:line="240" w:lineRule="auto"/>
              <w:jc w:val="center"/>
              <w:rPr>
                <w:rFonts w:eastAsia="Times New Roman"/>
                <w:sz w:val="18"/>
                <w:szCs w:val="18"/>
              </w:rPr>
            </w:pPr>
          </w:p>
        </w:tc>
        <w:tc>
          <w:tcPr>
            <w:tcW w:w="1060" w:type="dxa"/>
          </w:tcPr>
          <w:p w14:paraId="3B9B9D01" w14:textId="77777777" w:rsidR="00312268" w:rsidRPr="007A0A0B" w:rsidRDefault="00312268" w:rsidP="00091095">
            <w:pPr>
              <w:spacing w:after="0" w:line="240" w:lineRule="auto"/>
              <w:jc w:val="center"/>
              <w:rPr>
                <w:rFonts w:eastAsia="Times New Roman"/>
                <w:sz w:val="18"/>
                <w:szCs w:val="18"/>
              </w:rPr>
            </w:pPr>
          </w:p>
        </w:tc>
      </w:tr>
      <w:tr w:rsidR="00312268" w:rsidRPr="007A0A0B" w14:paraId="5D1D42BC" w14:textId="77777777" w:rsidTr="00091095">
        <w:trPr>
          <w:trHeight w:val="300"/>
          <w:jc w:val="center"/>
        </w:trPr>
        <w:tc>
          <w:tcPr>
            <w:tcW w:w="6092" w:type="dxa"/>
            <w:shd w:val="clear" w:color="000000" w:fill="8497B0"/>
            <w:noWrap/>
            <w:vAlign w:val="center"/>
            <w:hideMark/>
          </w:tcPr>
          <w:p w14:paraId="30480D11"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ENVÍOS EN LA PENÍNSULA</w:t>
            </w:r>
          </w:p>
        </w:tc>
        <w:tc>
          <w:tcPr>
            <w:tcW w:w="1344" w:type="dxa"/>
            <w:shd w:val="clear" w:color="auto" w:fill="auto"/>
            <w:noWrap/>
            <w:vAlign w:val="bottom"/>
            <w:hideMark/>
          </w:tcPr>
          <w:p w14:paraId="5729FFFE" w14:textId="77777777" w:rsidR="00312268" w:rsidRPr="00600080" w:rsidRDefault="00312268" w:rsidP="00091095">
            <w:pPr>
              <w:spacing w:after="0" w:line="240" w:lineRule="auto"/>
              <w:rPr>
                <w:rFonts w:eastAsia="Times New Roman"/>
                <w:sz w:val="20"/>
                <w:szCs w:val="20"/>
              </w:rPr>
            </w:pPr>
          </w:p>
        </w:tc>
        <w:tc>
          <w:tcPr>
            <w:tcW w:w="781" w:type="dxa"/>
          </w:tcPr>
          <w:p w14:paraId="014EA3AC" w14:textId="77777777" w:rsidR="00312268" w:rsidRPr="007A0A0B" w:rsidRDefault="00312268" w:rsidP="00091095">
            <w:pPr>
              <w:spacing w:after="0" w:line="240" w:lineRule="auto"/>
              <w:rPr>
                <w:rFonts w:eastAsia="Times New Roman"/>
                <w:sz w:val="18"/>
                <w:szCs w:val="18"/>
              </w:rPr>
            </w:pPr>
          </w:p>
        </w:tc>
        <w:tc>
          <w:tcPr>
            <w:tcW w:w="1060" w:type="dxa"/>
          </w:tcPr>
          <w:p w14:paraId="40E99C48" w14:textId="77777777" w:rsidR="00312268" w:rsidRPr="007A0A0B" w:rsidRDefault="00312268" w:rsidP="00091095">
            <w:pPr>
              <w:spacing w:after="0" w:line="240" w:lineRule="auto"/>
              <w:rPr>
                <w:rFonts w:eastAsia="Times New Roman"/>
                <w:sz w:val="18"/>
                <w:szCs w:val="18"/>
              </w:rPr>
            </w:pPr>
          </w:p>
        </w:tc>
      </w:tr>
      <w:tr w:rsidR="00312268" w:rsidRPr="007A0A0B" w14:paraId="1DFCD41A" w14:textId="77777777" w:rsidTr="00091095">
        <w:trPr>
          <w:trHeight w:val="300"/>
          <w:jc w:val="center"/>
        </w:trPr>
        <w:tc>
          <w:tcPr>
            <w:tcW w:w="6092" w:type="dxa"/>
            <w:shd w:val="clear" w:color="000000" w:fill="8EA9DB"/>
            <w:noWrap/>
            <w:vAlign w:val="center"/>
            <w:hideMark/>
          </w:tcPr>
          <w:p w14:paraId="4695FDAA"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PROVINCIAL (Envíos con origen y destino en la misma provincia)</w:t>
            </w:r>
          </w:p>
        </w:tc>
        <w:tc>
          <w:tcPr>
            <w:tcW w:w="1344" w:type="dxa"/>
            <w:shd w:val="clear" w:color="auto" w:fill="auto"/>
            <w:noWrap/>
            <w:vAlign w:val="bottom"/>
            <w:hideMark/>
          </w:tcPr>
          <w:p w14:paraId="033134A9" w14:textId="77777777" w:rsidR="00312268" w:rsidRPr="00600080" w:rsidRDefault="00312268" w:rsidP="00091095">
            <w:pPr>
              <w:spacing w:after="0" w:line="240" w:lineRule="auto"/>
              <w:rPr>
                <w:rFonts w:eastAsia="Times New Roman"/>
                <w:sz w:val="20"/>
                <w:szCs w:val="20"/>
              </w:rPr>
            </w:pPr>
          </w:p>
        </w:tc>
        <w:tc>
          <w:tcPr>
            <w:tcW w:w="781" w:type="dxa"/>
          </w:tcPr>
          <w:p w14:paraId="11BDD8F7" w14:textId="77777777" w:rsidR="00312268" w:rsidRPr="007A0A0B" w:rsidRDefault="00312268" w:rsidP="00091095">
            <w:pPr>
              <w:spacing w:after="0" w:line="240" w:lineRule="auto"/>
              <w:rPr>
                <w:rFonts w:eastAsia="Times New Roman"/>
                <w:sz w:val="18"/>
                <w:szCs w:val="18"/>
              </w:rPr>
            </w:pPr>
          </w:p>
        </w:tc>
        <w:tc>
          <w:tcPr>
            <w:tcW w:w="1060" w:type="dxa"/>
          </w:tcPr>
          <w:p w14:paraId="3B393D98" w14:textId="77777777" w:rsidR="00312268" w:rsidRPr="007A0A0B" w:rsidRDefault="00312268" w:rsidP="00091095">
            <w:pPr>
              <w:spacing w:after="0" w:line="240" w:lineRule="auto"/>
              <w:rPr>
                <w:rFonts w:eastAsia="Times New Roman"/>
                <w:sz w:val="18"/>
                <w:szCs w:val="18"/>
              </w:rPr>
            </w:pPr>
          </w:p>
        </w:tc>
      </w:tr>
      <w:tr w:rsidR="00312268" w:rsidRPr="007A0A0B" w14:paraId="4F7F0E5B" w14:textId="77777777" w:rsidTr="00091095">
        <w:trPr>
          <w:trHeight w:val="300"/>
          <w:jc w:val="center"/>
        </w:trPr>
        <w:tc>
          <w:tcPr>
            <w:tcW w:w="6092" w:type="dxa"/>
            <w:shd w:val="clear" w:color="auto" w:fill="auto"/>
            <w:noWrap/>
            <w:vAlign w:val="bottom"/>
            <w:hideMark/>
          </w:tcPr>
          <w:p w14:paraId="0761A1C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4788B30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5,16</w:t>
            </w:r>
          </w:p>
        </w:tc>
        <w:tc>
          <w:tcPr>
            <w:tcW w:w="781" w:type="dxa"/>
          </w:tcPr>
          <w:p w14:paraId="6247E110" w14:textId="77777777" w:rsidR="00312268" w:rsidRPr="007A0A0B" w:rsidRDefault="00312268" w:rsidP="00091095">
            <w:pPr>
              <w:spacing w:after="0" w:line="240" w:lineRule="auto"/>
              <w:jc w:val="center"/>
              <w:rPr>
                <w:rFonts w:eastAsia="Times New Roman"/>
                <w:color w:val="000000"/>
                <w:sz w:val="18"/>
                <w:szCs w:val="18"/>
              </w:rPr>
            </w:pPr>
            <w:r w:rsidRPr="007A0A0B">
              <w:rPr>
                <w:rFonts w:eastAsia="Times New Roman"/>
                <w:color w:val="000000"/>
                <w:sz w:val="18"/>
                <w:szCs w:val="18"/>
              </w:rPr>
              <w:t>21%</w:t>
            </w:r>
          </w:p>
        </w:tc>
        <w:tc>
          <w:tcPr>
            <w:tcW w:w="1060" w:type="dxa"/>
          </w:tcPr>
          <w:p w14:paraId="7A920963" w14:textId="77777777" w:rsidR="00312268" w:rsidRPr="007A0A0B" w:rsidRDefault="00312268" w:rsidP="00091095">
            <w:pPr>
              <w:spacing w:after="0" w:line="240" w:lineRule="auto"/>
              <w:jc w:val="center"/>
              <w:rPr>
                <w:rFonts w:eastAsia="Times New Roman"/>
                <w:color w:val="000000"/>
                <w:sz w:val="18"/>
                <w:szCs w:val="18"/>
              </w:rPr>
            </w:pPr>
            <w:r w:rsidRPr="007A0A0B">
              <w:rPr>
                <w:rFonts w:eastAsia="Times New Roman"/>
                <w:color w:val="000000"/>
                <w:sz w:val="18"/>
                <w:szCs w:val="18"/>
              </w:rPr>
              <w:t>9%</w:t>
            </w:r>
          </w:p>
        </w:tc>
      </w:tr>
      <w:tr w:rsidR="00312268" w:rsidRPr="007A0A0B" w14:paraId="53E6FED0" w14:textId="77777777" w:rsidTr="00091095">
        <w:trPr>
          <w:trHeight w:val="300"/>
          <w:jc w:val="center"/>
        </w:trPr>
        <w:tc>
          <w:tcPr>
            <w:tcW w:w="6092" w:type="dxa"/>
            <w:shd w:val="clear" w:color="auto" w:fill="auto"/>
            <w:noWrap/>
            <w:vAlign w:val="bottom"/>
            <w:hideMark/>
          </w:tcPr>
          <w:p w14:paraId="5856886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0ABBE55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5,44</w:t>
            </w:r>
          </w:p>
        </w:tc>
        <w:tc>
          <w:tcPr>
            <w:tcW w:w="781" w:type="dxa"/>
          </w:tcPr>
          <w:p w14:paraId="6559C8C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077EDB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DCACC6C" w14:textId="77777777" w:rsidTr="00091095">
        <w:trPr>
          <w:trHeight w:val="300"/>
          <w:jc w:val="center"/>
        </w:trPr>
        <w:tc>
          <w:tcPr>
            <w:tcW w:w="6092" w:type="dxa"/>
            <w:shd w:val="clear" w:color="auto" w:fill="auto"/>
            <w:noWrap/>
            <w:vAlign w:val="bottom"/>
            <w:hideMark/>
          </w:tcPr>
          <w:p w14:paraId="5FCA450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6DC72B14"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5,71</w:t>
            </w:r>
          </w:p>
        </w:tc>
        <w:tc>
          <w:tcPr>
            <w:tcW w:w="781" w:type="dxa"/>
          </w:tcPr>
          <w:p w14:paraId="0CCCA30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1978B6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25C698F" w14:textId="77777777" w:rsidTr="00091095">
        <w:trPr>
          <w:trHeight w:val="300"/>
          <w:jc w:val="center"/>
        </w:trPr>
        <w:tc>
          <w:tcPr>
            <w:tcW w:w="6092" w:type="dxa"/>
            <w:shd w:val="clear" w:color="auto" w:fill="auto"/>
            <w:noWrap/>
            <w:vAlign w:val="bottom"/>
            <w:hideMark/>
          </w:tcPr>
          <w:p w14:paraId="7811304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4677482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6,01</w:t>
            </w:r>
          </w:p>
        </w:tc>
        <w:tc>
          <w:tcPr>
            <w:tcW w:w="781" w:type="dxa"/>
          </w:tcPr>
          <w:p w14:paraId="6918BB6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4D9CB6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6FC5DC9" w14:textId="77777777" w:rsidTr="00091095">
        <w:trPr>
          <w:trHeight w:val="300"/>
          <w:jc w:val="center"/>
        </w:trPr>
        <w:tc>
          <w:tcPr>
            <w:tcW w:w="6092" w:type="dxa"/>
            <w:shd w:val="clear" w:color="auto" w:fill="auto"/>
            <w:noWrap/>
            <w:vAlign w:val="bottom"/>
            <w:hideMark/>
          </w:tcPr>
          <w:p w14:paraId="0E4A6FA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58A98E24"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6,21</w:t>
            </w:r>
          </w:p>
        </w:tc>
        <w:tc>
          <w:tcPr>
            <w:tcW w:w="781" w:type="dxa"/>
          </w:tcPr>
          <w:p w14:paraId="7BBED15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271134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AA8432F" w14:textId="77777777" w:rsidTr="00091095">
        <w:trPr>
          <w:trHeight w:val="300"/>
          <w:jc w:val="center"/>
        </w:trPr>
        <w:tc>
          <w:tcPr>
            <w:tcW w:w="6092" w:type="dxa"/>
            <w:shd w:val="clear" w:color="auto" w:fill="auto"/>
            <w:noWrap/>
            <w:vAlign w:val="bottom"/>
            <w:hideMark/>
          </w:tcPr>
          <w:p w14:paraId="3AA6B23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280F21A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8,14</w:t>
            </w:r>
          </w:p>
        </w:tc>
        <w:tc>
          <w:tcPr>
            <w:tcW w:w="781" w:type="dxa"/>
          </w:tcPr>
          <w:p w14:paraId="6789BB7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9E96A8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6F3FDF1" w14:textId="77777777" w:rsidTr="00091095">
        <w:trPr>
          <w:trHeight w:val="300"/>
          <w:jc w:val="center"/>
        </w:trPr>
        <w:tc>
          <w:tcPr>
            <w:tcW w:w="6092" w:type="dxa"/>
            <w:shd w:val="clear" w:color="auto" w:fill="auto"/>
            <w:noWrap/>
            <w:vAlign w:val="bottom"/>
            <w:hideMark/>
          </w:tcPr>
          <w:p w14:paraId="24265E3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6EF9D68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10,44</w:t>
            </w:r>
          </w:p>
        </w:tc>
        <w:tc>
          <w:tcPr>
            <w:tcW w:w="781" w:type="dxa"/>
          </w:tcPr>
          <w:p w14:paraId="01A7AB6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8671DE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F9A88DD" w14:textId="77777777" w:rsidTr="00091095">
        <w:trPr>
          <w:trHeight w:val="300"/>
          <w:jc w:val="center"/>
        </w:trPr>
        <w:tc>
          <w:tcPr>
            <w:tcW w:w="6092" w:type="dxa"/>
            <w:shd w:val="clear" w:color="auto" w:fill="auto"/>
            <w:noWrap/>
            <w:vAlign w:val="bottom"/>
            <w:hideMark/>
          </w:tcPr>
          <w:p w14:paraId="1961DAA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5A0E47E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0,73</w:t>
            </w:r>
          </w:p>
        </w:tc>
        <w:tc>
          <w:tcPr>
            <w:tcW w:w="781" w:type="dxa"/>
          </w:tcPr>
          <w:p w14:paraId="70EA5AB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9A5FAF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93CA3ED" w14:textId="77777777" w:rsidTr="00091095">
        <w:trPr>
          <w:trHeight w:val="300"/>
          <w:jc w:val="center"/>
        </w:trPr>
        <w:tc>
          <w:tcPr>
            <w:tcW w:w="6092" w:type="dxa"/>
            <w:shd w:val="clear" w:color="000000" w:fill="8EA9DB"/>
            <w:noWrap/>
            <w:vAlign w:val="center"/>
            <w:hideMark/>
          </w:tcPr>
          <w:p w14:paraId="06814EAB"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PROVINCIAS LIMITROFES</w:t>
            </w:r>
          </w:p>
        </w:tc>
        <w:tc>
          <w:tcPr>
            <w:tcW w:w="1344" w:type="dxa"/>
            <w:shd w:val="clear" w:color="auto" w:fill="auto"/>
            <w:noWrap/>
            <w:vAlign w:val="center"/>
            <w:hideMark/>
          </w:tcPr>
          <w:p w14:paraId="29B3BB6E" w14:textId="77777777" w:rsidR="00312268" w:rsidRPr="00600080" w:rsidRDefault="00312268" w:rsidP="00091095">
            <w:pPr>
              <w:spacing w:after="0" w:line="240" w:lineRule="auto"/>
              <w:jc w:val="center"/>
              <w:rPr>
                <w:rFonts w:eastAsia="Times New Roman"/>
                <w:sz w:val="20"/>
                <w:szCs w:val="20"/>
              </w:rPr>
            </w:pPr>
          </w:p>
        </w:tc>
        <w:tc>
          <w:tcPr>
            <w:tcW w:w="781" w:type="dxa"/>
          </w:tcPr>
          <w:p w14:paraId="6F2A4579" w14:textId="77777777" w:rsidR="00312268" w:rsidRPr="007A0A0B" w:rsidRDefault="00312268" w:rsidP="00091095">
            <w:pPr>
              <w:spacing w:after="0" w:line="240" w:lineRule="auto"/>
              <w:jc w:val="center"/>
              <w:rPr>
                <w:rFonts w:eastAsia="Times New Roman"/>
                <w:sz w:val="18"/>
                <w:szCs w:val="18"/>
              </w:rPr>
            </w:pPr>
          </w:p>
        </w:tc>
        <w:tc>
          <w:tcPr>
            <w:tcW w:w="1060" w:type="dxa"/>
          </w:tcPr>
          <w:p w14:paraId="43B81CFB" w14:textId="77777777" w:rsidR="00312268" w:rsidRPr="007A0A0B" w:rsidRDefault="00312268" w:rsidP="00091095">
            <w:pPr>
              <w:spacing w:after="0" w:line="240" w:lineRule="auto"/>
              <w:jc w:val="center"/>
              <w:rPr>
                <w:rFonts w:eastAsia="Times New Roman"/>
                <w:sz w:val="18"/>
                <w:szCs w:val="18"/>
              </w:rPr>
            </w:pPr>
          </w:p>
        </w:tc>
      </w:tr>
      <w:tr w:rsidR="00312268" w:rsidRPr="007A0A0B" w14:paraId="195CD654" w14:textId="77777777" w:rsidTr="00091095">
        <w:trPr>
          <w:trHeight w:val="300"/>
          <w:jc w:val="center"/>
        </w:trPr>
        <w:tc>
          <w:tcPr>
            <w:tcW w:w="6092" w:type="dxa"/>
            <w:shd w:val="clear" w:color="auto" w:fill="auto"/>
            <w:noWrap/>
            <w:vAlign w:val="bottom"/>
            <w:hideMark/>
          </w:tcPr>
          <w:p w14:paraId="76696D4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4592F14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5,90</w:t>
            </w:r>
          </w:p>
        </w:tc>
        <w:tc>
          <w:tcPr>
            <w:tcW w:w="781" w:type="dxa"/>
          </w:tcPr>
          <w:p w14:paraId="313EDD3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3B9C8E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C48B34B" w14:textId="77777777" w:rsidTr="00091095">
        <w:trPr>
          <w:trHeight w:val="300"/>
          <w:jc w:val="center"/>
        </w:trPr>
        <w:tc>
          <w:tcPr>
            <w:tcW w:w="6092" w:type="dxa"/>
            <w:shd w:val="clear" w:color="auto" w:fill="auto"/>
            <w:noWrap/>
            <w:vAlign w:val="bottom"/>
            <w:hideMark/>
          </w:tcPr>
          <w:p w14:paraId="199725E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5695595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6,21</w:t>
            </w:r>
          </w:p>
        </w:tc>
        <w:tc>
          <w:tcPr>
            <w:tcW w:w="781" w:type="dxa"/>
          </w:tcPr>
          <w:p w14:paraId="3A9163A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6A9D47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227BC54" w14:textId="77777777" w:rsidTr="00091095">
        <w:trPr>
          <w:trHeight w:val="300"/>
          <w:jc w:val="center"/>
        </w:trPr>
        <w:tc>
          <w:tcPr>
            <w:tcW w:w="6092" w:type="dxa"/>
            <w:shd w:val="clear" w:color="auto" w:fill="auto"/>
            <w:noWrap/>
            <w:vAlign w:val="bottom"/>
            <w:hideMark/>
          </w:tcPr>
          <w:p w14:paraId="3C132AF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46646D7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6,49</w:t>
            </w:r>
          </w:p>
        </w:tc>
        <w:tc>
          <w:tcPr>
            <w:tcW w:w="781" w:type="dxa"/>
          </w:tcPr>
          <w:p w14:paraId="15C96F3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BBC4EC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ECD5CFC" w14:textId="77777777" w:rsidTr="00091095">
        <w:trPr>
          <w:trHeight w:val="300"/>
          <w:jc w:val="center"/>
        </w:trPr>
        <w:tc>
          <w:tcPr>
            <w:tcW w:w="6092" w:type="dxa"/>
            <w:shd w:val="clear" w:color="auto" w:fill="auto"/>
            <w:noWrap/>
            <w:vAlign w:val="bottom"/>
            <w:hideMark/>
          </w:tcPr>
          <w:p w14:paraId="3970C2A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35E835D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6,78</w:t>
            </w:r>
          </w:p>
        </w:tc>
        <w:tc>
          <w:tcPr>
            <w:tcW w:w="781" w:type="dxa"/>
          </w:tcPr>
          <w:p w14:paraId="28675E2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093526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D486D0C" w14:textId="77777777" w:rsidTr="00091095">
        <w:trPr>
          <w:trHeight w:val="300"/>
          <w:jc w:val="center"/>
        </w:trPr>
        <w:tc>
          <w:tcPr>
            <w:tcW w:w="6092" w:type="dxa"/>
            <w:shd w:val="clear" w:color="auto" w:fill="auto"/>
            <w:noWrap/>
            <w:vAlign w:val="bottom"/>
            <w:hideMark/>
          </w:tcPr>
          <w:p w14:paraId="37751D6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22F56A1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6,98</w:t>
            </w:r>
          </w:p>
        </w:tc>
        <w:tc>
          <w:tcPr>
            <w:tcW w:w="781" w:type="dxa"/>
          </w:tcPr>
          <w:p w14:paraId="3BF4736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BFC68A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295F4F4" w14:textId="77777777" w:rsidTr="00091095">
        <w:trPr>
          <w:trHeight w:val="300"/>
          <w:jc w:val="center"/>
        </w:trPr>
        <w:tc>
          <w:tcPr>
            <w:tcW w:w="6092" w:type="dxa"/>
            <w:shd w:val="clear" w:color="auto" w:fill="auto"/>
            <w:noWrap/>
            <w:vAlign w:val="bottom"/>
            <w:hideMark/>
          </w:tcPr>
          <w:p w14:paraId="2E8C21A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50F4CC27"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8,93</w:t>
            </w:r>
          </w:p>
        </w:tc>
        <w:tc>
          <w:tcPr>
            <w:tcW w:w="781" w:type="dxa"/>
          </w:tcPr>
          <w:p w14:paraId="5A48D9FF"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7DFDFB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48E2F28" w14:textId="77777777" w:rsidTr="00091095">
        <w:trPr>
          <w:trHeight w:val="300"/>
          <w:jc w:val="center"/>
        </w:trPr>
        <w:tc>
          <w:tcPr>
            <w:tcW w:w="6092" w:type="dxa"/>
            <w:shd w:val="clear" w:color="auto" w:fill="auto"/>
            <w:noWrap/>
            <w:vAlign w:val="bottom"/>
            <w:hideMark/>
          </w:tcPr>
          <w:p w14:paraId="6DE2F21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366DE75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11,51</w:t>
            </w:r>
          </w:p>
        </w:tc>
        <w:tc>
          <w:tcPr>
            <w:tcW w:w="781" w:type="dxa"/>
          </w:tcPr>
          <w:p w14:paraId="3151F5F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055BF0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9C6637A" w14:textId="77777777" w:rsidTr="00091095">
        <w:trPr>
          <w:trHeight w:val="300"/>
          <w:jc w:val="center"/>
        </w:trPr>
        <w:tc>
          <w:tcPr>
            <w:tcW w:w="6092" w:type="dxa"/>
            <w:shd w:val="clear" w:color="auto" w:fill="auto"/>
            <w:noWrap/>
            <w:vAlign w:val="bottom"/>
            <w:hideMark/>
          </w:tcPr>
          <w:p w14:paraId="3DB3F38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3B92BF1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0,73</w:t>
            </w:r>
          </w:p>
        </w:tc>
        <w:tc>
          <w:tcPr>
            <w:tcW w:w="781" w:type="dxa"/>
          </w:tcPr>
          <w:p w14:paraId="07B9938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55E328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2A3B9E2" w14:textId="77777777" w:rsidTr="00091095">
        <w:trPr>
          <w:trHeight w:val="300"/>
          <w:jc w:val="center"/>
        </w:trPr>
        <w:tc>
          <w:tcPr>
            <w:tcW w:w="6092" w:type="dxa"/>
            <w:shd w:val="clear" w:color="000000" w:fill="8EA9DB"/>
            <w:noWrap/>
            <w:vAlign w:val="center"/>
            <w:hideMark/>
          </w:tcPr>
          <w:p w14:paraId="0AE31CC2"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RESTO ENVÍOS PENINSULARES</w:t>
            </w:r>
          </w:p>
        </w:tc>
        <w:tc>
          <w:tcPr>
            <w:tcW w:w="1344" w:type="dxa"/>
            <w:shd w:val="clear" w:color="auto" w:fill="auto"/>
            <w:noWrap/>
            <w:vAlign w:val="center"/>
            <w:hideMark/>
          </w:tcPr>
          <w:p w14:paraId="45D3055C" w14:textId="77777777" w:rsidR="00312268" w:rsidRPr="00600080" w:rsidRDefault="00312268" w:rsidP="00091095">
            <w:pPr>
              <w:spacing w:after="0" w:line="240" w:lineRule="auto"/>
              <w:jc w:val="center"/>
              <w:rPr>
                <w:rFonts w:eastAsia="Times New Roman"/>
                <w:sz w:val="20"/>
                <w:szCs w:val="20"/>
              </w:rPr>
            </w:pPr>
          </w:p>
        </w:tc>
        <w:tc>
          <w:tcPr>
            <w:tcW w:w="781" w:type="dxa"/>
          </w:tcPr>
          <w:p w14:paraId="4B816DD1" w14:textId="77777777" w:rsidR="00312268" w:rsidRPr="007A0A0B" w:rsidRDefault="00312268" w:rsidP="00091095">
            <w:pPr>
              <w:spacing w:after="0" w:line="240" w:lineRule="auto"/>
              <w:jc w:val="center"/>
              <w:rPr>
                <w:rFonts w:eastAsia="Times New Roman"/>
                <w:sz w:val="18"/>
                <w:szCs w:val="18"/>
              </w:rPr>
            </w:pPr>
          </w:p>
        </w:tc>
        <w:tc>
          <w:tcPr>
            <w:tcW w:w="1060" w:type="dxa"/>
          </w:tcPr>
          <w:p w14:paraId="3F5ECB22" w14:textId="77777777" w:rsidR="00312268" w:rsidRPr="007A0A0B" w:rsidRDefault="00312268" w:rsidP="00091095">
            <w:pPr>
              <w:spacing w:after="0" w:line="240" w:lineRule="auto"/>
              <w:jc w:val="center"/>
              <w:rPr>
                <w:rFonts w:eastAsia="Times New Roman"/>
                <w:sz w:val="18"/>
                <w:szCs w:val="18"/>
              </w:rPr>
            </w:pPr>
          </w:p>
        </w:tc>
      </w:tr>
      <w:tr w:rsidR="00312268" w:rsidRPr="007A0A0B" w14:paraId="23AB4C84" w14:textId="77777777" w:rsidTr="00091095">
        <w:trPr>
          <w:trHeight w:val="300"/>
          <w:jc w:val="center"/>
        </w:trPr>
        <w:tc>
          <w:tcPr>
            <w:tcW w:w="6092" w:type="dxa"/>
            <w:shd w:val="clear" w:color="auto" w:fill="auto"/>
            <w:noWrap/>
            <w:vAlign w:val="bottom"/>
            <w:hideMark/>
          </w:tcPr>
          <w:p w14:paraId="4E1EE77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12A2D4A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6,06</w:t>
            </w:r>
          </w:p>
        </w:tc>
        <w:tc>
          <w:tcPr>
            <w:tcW w:w="781" w:type="dxa"/>
          </w:tcPr>
          <w:p w14:paraId="0BC5511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BC4458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257AF99" w14:textId="77777777" w:rsidTr="00091095">
        <w:trPr>
          <w:trHeight w:val="300"/>
          <w:jc w:val="center"/>
        </w:trPr>
        <w:tc>
          <w:tcPr>
            <w:tcW w:w="6092" w:type="dxa"/>
            <w:shd w:val="clear" w:color="auto" w:fill="auto"/>
            <w:noWrap/>
            <w:vAlign w:val="bottom"/>
            <w:hideMark/>
          </w:tcPr>
          <w:p w14:paraId="7DA337F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79A6308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6,37</w:t>
            </w:r>
          </w:p>
        </w:tc>
        <w:tc>
          <w:tcPr>
            <w:tcW w:w="781" w:type="dxa"/>
          </w:tcPr>
          <w:p w14:paraId="779FACC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3B498D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B70BB36" w14:textId="77777777" w:rsidTr="00091095">
        <w:trPr>
          <w:trHeight w:val="300"/>
          <w:jc w:val="center"/>
        </w:trPr>
        <w:tc>
          <w:tcPr>
            <w:tcW w:w="6092" w:type="dxa"/>
            <w:shd w:val="clear" w:color="auto" w:fill="auto"/>
            <w:noWrap/>
            <w:vAlign w:val="bottom"/>
            <w:hideMark/>
          </w:tcPr>
          <w:p w14:paraId="78F824FE"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62B02F1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6,69</w:t>
            </w:r>
          </w:p>
        </w:tc>
        <w:tc>
          <w:tcPr>
            <w:tcW w:w="781" w:type="dxa"/>
          </w:tcPr>
          <w:p w14:paraId="1C0C72A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496777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79FC59A" w14:textId="77777777" w:rsidTr="00091095">
        <w:trPr>
          <w:trHeight w:val="300"/>
          <w:jc w:val="center"/>
        </w:trPr>
        <w:tc>
          <w:tcPr>
            <w:tcW w:w="6092" w:type="dxa"/>
            <w:shd w:val="clear" w:color="auto" w:fill="auto"/>
            <w:noWrap/>
            <w:vAlign w:val="bottom"/>
            <w:hideMark/>
          </w:tcPr>
          <w:p w14:paraId="6ECAD0F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75BEB4F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6,98</w:t>
            </w:r>
          </w:p>
        </w:tc>
        <w:tc>
          <w:tcPr>
            <w:tcW w:w="781" w:type="dxa"/>
          </w:tcPr>
          <w:p w14:paraId="30308A7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13C0BD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DA47C7A" w14:textId="77777777" w:rsidTr="00091095">
        <w:trPr>
          <w:trHeight w:val="300"/>
          <w:jc w:val="center"/>
        </w:trPr>
        <w:tc>
          <w:tcPr>
            <w:tcW w:w="6092" w:type="dxa"/>
            <w:shd w:val="clear" w:color="auto" w:fill="auto"/>
            <w:noWrap/>
            <w:vAlign w:val="bottom"/>
            <w:hideMark/>
          </w:tcPr>
          <w:p w14:paraId="176C4DC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30F0CB4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7,18</w:t>
            </w:r>
          </w:p>
        </w:tc>
        <w:tc>
          <w:tcPr>
            <w:tcW w:w="781" w:type="dxa"/>
          </w:tcPr>
          <w:p w14:paraId="20B2F93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D0ED8E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6849FCB" w14:textId="77777777" w:rsidTr="00091095">
        <w:trPr>
          <w:trHeight w:val="300"/>
          <w:jc w:val="center"/>
        </w:trPr>
        <w:tc>
          <w:tcPr>
            <w:tcW w:w="6092" w:type="dxa"/>
            <w:shd w:val="clear" w:color="auto" w:fill="auto"/>
            <w:noWrap/>
            <w:vAlign w:val="bottom"/>
            <w:hideMark/>
          </w:tcPr>
          <w:p w14:paraId="7A48044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37D8D4D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9,22</w:t>
            </w:r>
          </w:p>
        </w:tc>
        <w:tc>
          <w:tcPr>
            <w:tcW w:w="781" w:type="dxa"/>
          </w:tcPr>
          <w:p w14:paraId="146AD74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1D0E8E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86465DC" w14:textId="77777777" w:rsidTr="00091095">
        <w:trPr>
          <w:trHeight w:val="300"/>
          <w:jc w:val="center"/>
        </w:trPr>
        <w:tc>
          <w:tcPr>
            <w:tcW w:w="6092" w:type="dxa"/>
            <w:shd w:val="clear" w:color="auto" w:fill="auto"/>
            <w:noWrap/>
            <w:vAlign w:val="bottom"/>
            <w:hideMark/>
          </w:tcPr>
          <w:p w14:paraId="48F3047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2DFF1B47"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11,80</w:t>
            </w:r>
          </w:p>
        </w:tc>
        <w:tc>
          <w:tcPr>
            <w:tcW w:w="781" w:type="dxa"/>
          </w:tcPr>
          <w:p w14:paraId="2EC648A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7DE5B6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DE7F7FA" w14:textId="77777777" w:rsidTr="00091095">
        <w:trPr>
          <w:trHeight w:val="300"/>
          <w:jc w:val="center"/>
        </w:trPr>
        <w:tc>
          <w:tcPr>
            <w:tcW w:w="6092" w:type="dxa"/>
            <w:shd w:val="clear" w:color="auto" w:fill="auto"/>
            <w:noWrap/>
            <w:vAlign w:val="bottom"/>
            <w:hideMark/>
          </w:tcPr>
          <w:p w14:paraId="3EA4B00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4F01767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0,73</w:t>
            </w:r>
          </w:p>
        </w:tc>
        <w:tc>
          <w:tcPr>
            <w:tcW w:w="781" w:type="dxa"/>
          </w:tcPr>
          <w:p w14:paraId="062AE4D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698C5C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0AD2AC8" w14:textId="77777777" w:rsidTr="00091095">
        <w:trPr>
          <w:trHeight w:val="300"/>
          <w:jc w:val="center"/>
        </w:trPr>
        <w:tc>
          <w:tcPr>
            <w:tcW w:w="6092" w:type="dxa"/>
            <w:shd w:val="clear" w:color="000000" w:fill="8EA9DB"/>
            <w:noWrap/>
            <w:vAlign w:val="center"/>
            <w:hideMark/>
          </w:tcPr>
          <w:p w14:paraId="6720EA64"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INSULARES</w:t>
            </w:r>
          </w:p>
        </w:tc>
        <w:tc>
          <w:tcPr>
            <w:tcW w:w="1344" w:type="dxa"/>
            <w:shd w:val="clear" w:color="auto" w:fill="auto"/>
            <w:noWrap/>
            <w:vAlign w:val="center"/>
            <w:hideMark/>
          </w:tcPr>
          <w:p w14:paraId="74CCDD7C" w14:textId="77777777" w:rsidR="00312268" w:rsidRPr="00600080" w:rsidRDefault="00312268" w:rsidP="00091095">
            <w:pPr>
              <w:spacing w:after="0" w:line="240" w:lineRule="auto"/>
              <w:jc w:val="center"/>
              <w:rPr>
                <w:rFonts w:eastAsia="Times New Roman"/>
                <w:sz w:val="20"/>
                <w:szCs w:val="20"/>
              </w:rPr>
            </w:pPr>
          </w:p>
        </w:tc>
        <w:tc>
          <w:tcPr>
            <w:tcW w:w="781" w:type="dxa"/>
          </w:tcPr>
          <w:p w14:paraId="7259D21C" w14:textId="77777777" w:rsidR="00312268" w:rsidRPr="007A0A0B" w:rsidRDefault="00312268" w:rsidP="00091095">
            <w:pPr>
              <w:spacing w:after="0" w:line="240" w:lineRule="auto"/>
              <w:jc w:val="center"/>
              <w:rPr>
                <w:rFonts w:eastAsia="Times New Roman"/>
                <w:sz w:val="18"/>
                <w:szCs w:val="18"/>
              </w:rPr>
            </w:pPr>
          </w:p>
        </w:tc>
        <w:tc>
          <w:tcPr>
            <w:tcW w:w="1060" w:type="dxa"/>
          </w:tcPr>
          <w:p w14:paraId="7ADE63F2" w14:textId="77777777" w:rsidR="00312268" w:rsidRPr="007A0A0B" w:rsidRDefault="00312268" w:rsidP="00091095">
            <w:pPr>
              <w:spacing w:after="0" w:line="240" w:lineRule="auto"/>
              <w:jc w:val="center"/>
              <w:rPr>
                <w:rFonts w:eastAsia="Times New Roman"/>
                <w:sz w:val="18"/>
                <w:szCs w:val="18"/>
              </w:rPr>
            </w:pPr>
          </w:p>
        </w:tc>
      </w:tr>
      <w:tr w:rsidR="00312268" w:rsidRPr="007A0A0B" w14:paraId="2115958C" w14:textId="77777777" w:rsidTr="00091095">
        <w:trPr>
          <w:trHeight w:val="300"/>
          <w:jc w:val="center"/>
        </w:trPr>
        <w:tc>
          <w:tcPr>
            <w:tcW w:w="6092" w:type="dxa"/>
            <w:shd w:val="clear" w:color="000000" w:fill="8EA9DB"/>
            <w:noWrap/>
            <w:vAlign w:val="center"/>
            <w:hideMark/>
          </w:tcPr>
          <w:p w14:paraId="4E4F1BD6"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BALEARES, CEUTA Y MELILLA</w:t>
            </w:r>
          </w:p>
        </w:tc>
        <w:tc>
          <w:tcPr>
            <w:tcW w:w="1344" w:type="dxa"/>
            <w:shd w:val="clear" w:color="auto" w:fill="auto"/>
            <w:noWrap/>
            <w:vAlign w:val="center"/>
            <w:hideMark/>
          </w:tcPr>
          <w:p w14:paraId="4BEBD122" w14:textId="77777777" w:rsidR="00312268" w:rsidRPr="00600080" w:rsidRDefault="00312268" w:rsidP="00091095">
            <w:pPr>
              <w:spacing w:after="0" w:line="240" w:lineRule="auto"/>
              <w:jc w:val="center"/>
              <w:rPr>
                <w:rFonts w:eastAsia="Times New Roman"/>
                <w:sz w:val="20"/>
                <w:szCs w:val="20"/>
              </w:rPr>
            </w:pPr>
          </w:p>
        </w:tc>
        <w:tc>
          <w:tcPr>
            <w:tcW w:w="781" w:type="dxa"/>
          </w:tcPr>
          <w:p w14:paraId="30C2F0E0" w14:textId="77777777" w:rsidR="00312268" w:rsidRPr="007A0A0B" w:rsidRDefault="00312268" w:rsidP="00091095">
            <w:pPr>
              <w:spacing w:after="0" w:line="240" w:lineRule="auto"/>
              <w:jc w:val="center"/>
              <w:rPr>
                <w:rFonts w:eastAsia="Times New Roman"/>
                <w:sz w:val="18"/>
                <w:szCs w:val="18"/>
              </w:rPr>
            </w:pPr>
          </w:p>
        </w:tc>
        <w:tc>
          <w:tcPr>
            <w:tcW w:w="1060" w:type="dxa"/>
          </w:tcPr>
          <w:p w14:paraId="419F8DF4" w14:textId="77777777" w:rsidR="00312268" w:rsidRPr="007A0A0B" w:rsidRDefault="00312268" w:rsidP="00091095">
            <w:pPr>
              <w:spacing w:after="0" w:line="240" w:lineRule="auto"/>
              <w:jc w:val="center"/>
              <w:rPr>
                <w:rFonts w:eastAsia="Times New Roman"/>
                <w:sz w:val="18"/>
                <w:szCs w:val="18"/>
              </w:rPr>
            </w:pPr>
          </w:p>
        </w:tc>
      </w:tr>
      <w:tr w:rsidR="00312268" w:rsidRPr="007A0A0B" w14:paraId="20C00548" w14:textId="77777777" w:rsidTr="00091095">
        <w:trPr>
          <w:trHeight w:val="300"/>
          <w:jc w:val="center"/>
        </w:trPr>
        <w:tc>
          <w:tcPr>
            <w:tcW w:w="6092" w:type="dxa"/>
            <w:shd w:val="clear" w:color="auto" w:fill="auto"/>
            <w:noWrap/>
            <w:vAlign w:val="bottom"/>
            <w:hideMark/>
          </w:tcPr>
          <w:p w14:paraId="5416CF6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0A1FC7C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7,73</w:t>
            </w:r>
          </w:p>
        </w:tc>
        <w:tc>
          <w:tcPr>
            <w:tcW w:w="781" w:type="dxa"/>
          </w:tcPr>
          <w:p w14:paraId="00403F4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BC8C87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5C53119" w14:textId="77777777" w:rsidTr="00091095">
        <w:trPr>
          <w:trHeight w:val="300"/>
          <w:jc w:val="center"/>
        </w:trPr>
        <w:tc>
          <w:tcPr>
            <w:tcW w:w="6092" w:type="dxa"/>
            <w:shd w:val="clear" w:color="auto" w:fill="auto"/>
            <w:noWrap/>
            <w:vAlign w:val="bottom"/>
            <w:hideMark/>
          </w:tcPr>
          <w:p w14:paraId="019760E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276DCEF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8,86</w:t>
            </w:r>
          </w:p>
        </w:tc>
        <w:tc>
          <w:tcPr>
            <w:tcW w:w="781" w:type="dxa"/>
          </w:tcPr>
          <w:p w14:paraId="3AA9D16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FD2D1B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1AF343D" w14:textId="77777777" w:rsidTr="00091095">
        <w:trPr>
          <w:trHeight w:val="300"/>
          <w:jc w:val="center"/>
        </w:trPr>
        <w:tc>
          <w:tcPr>
            <w:tcW w:w="6092" w:type="dxa"/>
            <w:shd w:val="clear" w:color="auto" w:fill="auto"/>
            <w:noWrap/>
            <w:vAlign w:val="bottom"/>
            <w:hideMark/>
          </w:tcPr>
          <w:p w14:paraId="28F98C7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088D5E0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10,46</w:t>
            </w:r>
          </w:p>
        </w:tc>
        <w:tc>
          <w:tcPr>
            <w:tcW w:w="781" w:type="dxa"/>
          </w:tcPr>
          <w:p w14:paraId="325C4AD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9B00B5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A3AAB12" w14:textId="77777777" w:rsidTr="00091095">
        <w:trPr>
          <w:trHeight w:val="300"/>
          <w:jc w:val="center"/>
        </w:trPr>
        <w:tc>
          <w:tcPr>
            <w:tcW w:w="6092" w:type="dxa"/>
            <w:shd w:val="clear" w:color="auto" w:fill="auto"/>
            <w:noWrap/>
            <w:vAlign w:val="bottom"/>
            <w:hideMark/>
          </w:tcPr>
          <w:p w14:paraId="0973CDC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3AA9CE97"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11,33</w:t>
            </w:r>
          </w:p>
        </w:tc>
        <w:tc>
          <w:tcPr>
            <w:tcW w:w="781" w:type="dxa"/>
          </w:tcPr>
          <w:p w14:paraId="1F67506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9840ED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C587034" w14:textId="77777777" w:rsidTr="00091095">
        <w:trPr>
          <w:trHeight w:val="300"/>
          <w:jc w:val="center"/>
        </w:trPr>
        <w:tc>
          <w:tcPr>
            <w:tcW w:w="6092" w:type="dxa"/>
            <w:shd w:val="clear" w:color="auto" w:fill="auto"/>
            <w:noWrap/>
            <w:vAlign w:val="bottom"/>
            <w:hideMark/>
          </w:tcPr>
          <w:p w14:paraId="77C19E4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59E1708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12,21</w:t>
            </w:r>
          </w:p>
        </w:tc>
        <w:tc>
          <w:tcPr>
            <w:tcW w:w="781" w:type="dxa"/>
          </w:tcPr>
          <w:p w14:paraId="38A7563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6A468E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C304081" w14:textId="77777777" w:rsidTr="00091095">
        <w:trPr>
          <w:trHeight w:val="300"/>
          <w:jc w:val="center"/>
        </w:trPr>
        <w:tc>
          <w:tcPr>
            <w:tcW w:w="6092" w:type="dxa"/>
            <w:shd w:val="clear" w:color="auto" w:fill="auto"/>
            <w:noWrap/>
            <w:vAlign w:val="bottom"/>
            <w:hideMark/>
          </w:tcPr>
          <w:p w14:paraId="17D56D6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71D2110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16,59</w:t>
            </w:r>
          </w:p>
        </w:tc>
        <w:tc>
          <w:tcPr>
            <w:tcW w:w="781" w:type="dxa"/>
          </w:tcPr>
          <w:p w14:paraId="22E538B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EBE0E1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DD054FB" w14:textId="77777777" w:rsidTr="00091095">
        <w:trPr>
          <w:trHeight w:val="300"/>
          <w:jc w:val="center"/>
        </w:trPr>
        <w:tc>
          <w:tcPr>
            <w:tcW w:w="6092" w:type="dxa"/>
            <w:shd w:val="clear" w:color="auto" w:fill="auto"/>
            <w:noWrap/>
            <w:vAlign w:val="bottom"/>
            <w:hideMark/>
          </w:tcPr>
          <w:p w14:paraId="12278A21"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11EAD1C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21,65</w:t>
            </w:r>
          </w:p>
        </w:tc>
        <w:tc>
          <w:tcPr>
            <w:tcW w:w="781" w:type="dxa"/>
          </w:tcPr>
          <w:p w14:paraId="787FA00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32C193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6D7C158" w14:textId="77777777" w:rsidTr="00091095">
        <w:trPr>
          <w:trHeight w:val="217"/>
          <w:jc w:val="center"/>
        </w:trPr>
        <w:tc>
          <w:tcPr>
            <w:tcW w:w="6092" w:type="dxa"/>
            <w:shd w:val="clear" w:color="auto" w:fill="auto"/>
            <w:noWrap/>
            <w:vAlign w:val="bottom"/>
            <w:hideMark/>
          </w:tcPr>
          <w:p w14:paraId="1C5900A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1D7A7D2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1,61</w:t>
            </w:r>
          </w:p>
        </w:tc>
        <w:tc>
          <w:tcPr>
            <w:tcW w:w="781" w:type="dxa"/>
          </w:tcPr>
          <w:p w14:paraId="7F20186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D5451E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EC80151" w14:textId="77777777" w:rsidTr="00091095">
        <w:trPr>
          <w:trHeight w:val="300"/>
          <w:jc w:val="center"/>
        </w:trPr>
        <w:tc>
          <w:tcPr>
            <w:tcW w:w="6092" w:type="dxa"/>
            <w:shd w:val="clear" w:color="000000" w:fill="8EA9DB"/>
            <w:noWrap/>
            <w:vAlign w:val="center"/>
            <w:hideMark/>
          </w:tcPr>
          <w:p w14:paraId="4E213B6A"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CANARIAS</w:t>
            </w:r>
          </w:p>
        </w:tc>
        <w:tc>
          <w:tcPr>
            <w:tcW w:w="1344" w:type="dxa"/>
            <w:shd w:val="clear" w:color="auto" w:fill="auto"/>
            <w:noWrap/>
            <w:vAlign w:val="center"/>
            <w:hideMark/>
          </w:tcPr>
          <w:p w14:paraId="6BF12174" w14:textId="77777777" w:rsidR="00312268" w:rsidRPr="00600080" w:rsidRDefault="00312268" w:rsidP="00091095">
            <w:pPr>
              <w:spacing w:after="0" w:line="240" w:lineRule="auto"/>
              <w:jc w:val="center"/>
              <w:rPr>
                <w:rFonts w:eastAsia="Times New Roman"/>
                <w:sz w:val="20"/>
                <w:szCs w:val="20"/>
              </w:rPr>
            </w:pPr>
          </w:p>
        </w:tc>
        <w:tc>
          <w:tcPr>
            <w:tcW w:w="781" w:type="dxa"/>
          </w:tcPr>
          <w:p w14:paraId="1C9D5814" w14:textId="77777777" w:rsidR="00312268" w:rsidRPr="007A0A0B" w:rsidRDefault="00312268" w:rsidP="00091095">
            <w:pPr>
              <w:spacing w:after="0" w:line="240" w:lineRule="auto"/>
              <w:jc w:val="center"/>
              <w:rPr>
                <w:rFonts w:eastAsia="Times New Roman"/>
                <w:sz w:val="18"/>
                <w:szCs w:val="18"/>
              </w:rPr>
            </w:pPr>
          </w:p>
        </w:tc>
        <w:tc>
          <w:tcPr>
            <w:tcW w:w="1060" w:type="dxa"/>
          </w:tcPr>
          <w:p w14:paraId="5B48B155" w14:textId="77777777" w:rsidR="00312268" w:rsidRPr="007A0A0B" w:rsidRDefault="00312268" w:rsidP="00091095">
            <w:pPr>
              <w:spacing w:after="0" w:line="240" w:lineRule="auto"/>
              <w:jc w:val="center"/>
              <w:rPr>
                <w:rFonts w:eastAsia="Times New Roman"/>
                <w:sz w:val="18"/>
                <w:szCs w:val="18"/>
              </w:rPr>
            </w:pPr>
          </w:p>
        </w:tc>
      </w:tr>
      <w:tr w:rsidR="00312268" w:rsidRPr="007A0A0B" w14:paraId="0C7E2265" w14:textId="77777777" w:rsidTr="00091095">
        <w:trPr>
          <w:trHeight w:val="300"/>
          <w:jc w:val="center"/>
        </w:trPr>
        <w:tc>
          <w:tcPr>
            <w:tcW w:w="6092" w:type="dxa"/>
            <w:shd w:val="clear" w:color="auto" w:fill="auto"/>
            <w:noWrap/>
            <w:vAlign w:val="bottom"/>
            <w:hideMark/>
          </w:tcPr>
          <w:p w14:paraId="29E7486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28D2932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13,78</w:t>
            </w:r>
          </w:p>
        </w:tc>
        <w:tc>
          <w:tcPr>
            <w:tcW w:w="781" w:type="dxa"/>
          </w:tcPr>
          <w:p w14:paraId="31642E4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6B508EA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9E28619" w14:textId="77777777" w:rsidTr="00091095">
        <w:trPr>
          <w:trHeight w:val="300"/>
          <w:jc w:val="center"/>
        </w:trPr>
        <w:tc>
          <w:tcPr>
            <w:tcW w:w="6092" w:type="dxa"/>
            <w:shd w:val="clear" w:color="auto" w:fill="auto"/>
            <w:noWrap/>
            <w:vAlign w:val="bottom"/>
            <w:hideMark/>
          </w:tcPr>
          <w:p w14:paraId="5DFA424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64CE53F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15,14</w:t>
            </w:r>
          </w:p>
        </w:tc>
        <w:tc>
          <w:tcPr>
            <w:tcW w:w="781" w:type="dxa"/>
          </w:tcPr>
          <w:p w14:paraId="5A79372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7746958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F628417" w14:textId="77777777" w:rsidTr="00091095">
        <w:trPr>
          <w:trHeight w:val="300"/>
          <w:jc w:val="center"/>
        </w:trPr>
        <w:tc>
          <w:tcPr>
            <w:tcW w:w="6092" w:type="dxa"/>
            <w:shd w:val="clear" w:color="auto" w:fill="auto"/>
            <w:noWrap/>
            <w:vAlign w:val="bottom"/>
            <w:hideMark/>
          </w:tcPr>
          <w:p w14:paraId="323F603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445C31B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17,20</w:t>
            </w:r>
          </w:p>
        </w:tc>
        <w:tc>
          <w:tcPr>
            <w:tcW w:w="781" w:type="dxa"/>
          </w:tcPr>
          <w:p w14:paraId="1FEB473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2017E2BF"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A780E99" w14:textId="77777777" w:rsidTr="00091095">
        <w:trPr>
          <w:trHeight w:val="300"/>
          <w:jc w:val="center"/>
        </w:trPr>
        <w:tc>
          <w:tcPr>
            <w:tcW w:w="6092" w:type="dxa"/>
            <w:shd w:val="clear" w:color="auto" w:fill="auto"/>
            <w:noWrap/>
            <w:vAlign w:val="bottom"/>
            <w:hideMark/>
          </w:tcPr>
          <w:p w14:paraId="117243D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67A2697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18,73</w:t>
            </w:r>
          </w:p>
        </w:tc>
        <w:tc>
          <w:tcPr>
            <w:tcW w:w="781" w:type="dxa"/>
          </w:tcPr>
          <w:p w14:paraId="5CB622C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5260E68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FC06041" w14:textId="77777777" w:rsidTr="00091095">
        <w:trPr>
          <w:trHeight w:val="300"/>
          <w:jc w:val="center"/>
        </w:trPr>
        <w:tc>
          <w:tcPr>
            <w:tcW w:w="6092" w:type="dxa"/>
            <w:shd w:val="clear" w:color="auto" w:fill="auto"/>
            <w:noWrap/>
            <w:vAlign w:val="bottom"/>
            <w:hideMark/>
          </w:tcPr>
          <w:p w14:paraId="1AD4E9B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7516B4B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20,19</w:t>
            </w:r>
          </w:p>
        </w:tc>
        <w:tc>
          <w:tcPr>
            <w:tcW w:w="781" w:type="dxa"/>
          </w:tcPr>
          <w:p w14:paraId="031EF8B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5639500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9893738" w14:textId="77777777" w:rsidTr="00091095">
        <w:trPr>
          <w:trHeight w:val="300"/>
          <w:jc w:val="center"/>
        </w:trPr>
        <w:tc>
          <w:tcPr>
            <w:tcW w:w="6092" w:type="dxa"/>
            <w:shd w:val="clear" w:color="auto" w:fill="auto"/>
            <w:noWrap/>
            <w:vAlign w:val="bottom"/>
            <w:hideMark/>
          </w:tcPr>
          <w:p w14:paraId="42399F8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37AA49C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28,32</w:t>
            </w:r>
          </w:p>
        </w:tc>
        <w:tc>
          <w:tcPr>
            <w:tcW w:w="781" w:type="dxa"/>
          </w:tcPr>
          <w:p w14:paraId="1ADD063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2C43A12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128A642" w14:textId="77777777" w:rsidTr="00091095">
        <w:trPr>
          <w:trHeight w:val="300"/>
          <w:jc w:val="center"/>
        </w:trPr>
        <w:tc>
          <w:tcPr>
            <w:tcW w:w="6092" w:type="dxa"/>
            <w:shd w:val="clear" w:color="auto" w:fill="auto"/>
            <w:noWrap/>
            <w:vAlign w:val="bottom"/>
            <w:hideMark/>
          </w:tcPr>
          <w:p w14:paraId="60183D1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1CEC0B0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43,02</w:t>
            </w:r>
          </w:p>
        </w:tc>
        <w:tc>
          <w:tcPr>
            <w:tcW w:w="781" w:type="dxa"/>
          </w:tcPr>
          <w:p w14:paraId="266FA81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24905C1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3D0B159" w14:textId="77777777" w:rsidTr="00091095">
        <w:trPr>
          <w:trHeight w:val="300"/>
          <w:jc w:val="center"/>
        </w:trPr>
        <w:tc>
          <w:tcPr>
            <w:tcW w:w="6092" w:type="dxa"/>
            <w:shd w:val="clear" w:color="auto" w:fill="auto"/>
            <w:noWrap/>
            <w:vAlign w:val="bottom"/>
            <w:hideMark/>
          </w:tcPr>
          <w:p w14:paraId="1F7F00A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6648D5D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3,39</w:t>
            </w:r>
          </w:p>
        </w:tc>
        <w:tc>
          <w:tcPr>
            <w:tcW w:w="781" w:type="dxa"/>
          </w:tcPr>
          <w:p w14:paraId="13417F4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52BC107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6F82EE5" w14:textId="77777777" w:rsidTr="00091095">
        <w:trPr>
          <w:trHeight w:val="300"/>
          <w:jc w:val="center"/>
        </w:trPr>
        <w:tc>
          <w:tcPr>
            <w:tcW w:w="6092" w:type="dxa"/>
            <w:shd w:val="clear" w:color="000000" w:fill="404040"/>
            <w:vAlign w:val="center"/>
            <w:hideMark/>
          </w:tcPr>
          <w:p w14:paraId="4830706F" w14:textId="77777777" w:rsidR="00312268" w:rsidRPr="00600080" w:rsidRDefault="00312268" w:rsidP="00091095">
            <w:pPr>
              <w:spacing w:after="0" w:line="240" w:lineRule="auto"/>
              <w:jc w:val="center"/>
              <w:rPr>
                <w:rFonts w:eastAsia="Times New Roman"/>
                <w:b/>
                <w:bCs/>
                <w:color w:val="FFFFFF"/>
                <w:sz w:val="18"/>
                <w:szCs w:val="18"/>
              </w:rPr>
            </w:pPr>
            <w:r w:rsidRPr="00600080">
              <w:rPr>
                <w:rFonts w:eastAsia="Times New Roman"/>
                <w:b/>
                <w:bCs/>
                <w:color w:val="FFFFFF"/>
                <w:sz w:val="18"/>
                <w:szCs w:val="18"/>
              </w:rPr>
              <w:t>PAQUETE EXPRESO</w:t>
            </w:r>
          </w:p>
        </w:tc>
        <w:tc>
          <w:tcPr>
            <w:tcW w:w="1344" w:type="dxa"/>
            <w:shd w:val="clear" w:color="auto" w:fill="auto"/>
            <w:noWrap/>
            <w:vAlign w:val="center"/>
            <w:hideMark/>
          </w:tcPr>
          <w:p w14:paraId="055628A5" w14:textId="77777777" w:rsidR="00312268" w:rsidRPr="00600080" w:rsidRDefault="00312268" w:rsidP="00091095">
            <w:pPr>
              <w:spacing w:after="0" w:line="240" w:lineRule="auto"/>
              <w:jc w:val="center"/>
              <w:rPr>
                <w:rFonts w:eastAsia="Times New Roman"/>
                <w:sz w:val="20"/>
                <w:szCs w:val="20"/>
              </w:rPr>
            </w:pPr>
          </w:p>
        </w:tc>
        <w:tc>
          <w:tcPr>
            <w:tcW w:w="781" w:type="dxa"/>
          </w:tcPr>
          <w:p w14:paraId="5561FF02" w14:textId="77777777" w:rsidR="00312268" w:rsidRPr="007A0A0B" w:rsidRDefault="00312268" w:rsidP="00091095">
            <w:pPr>
              <w:spacing w:after="0" w:line="240" w:lineRule="auto"/>
              <w:jc w:val="center"/>
              <w:rPr>
                <w:rFonts w:eastAsia="Times New Roman"/>
                <w:sz w:val="18"/>
                <w:szCs w:val="18"/>
              </w:rPr>
            </w:pPr>
          </w:p>
        </w:tc>
        <w:tc>
          <w:tcPr>
            <w:tcW w:w="1060" w:type="dxa"/>
          </w:tcPr>
          <w:p w14:paraId="2B80CAFE" w14:textId="77777777" w:rsidR="00312268" w:rsidRPr="007A0A0B" w:rsidRDefault="00312268" w:rsidP="00091095">
            <w:pPr>
              <w:spacing w:after="0" w:line="240" w:lineRule="auto"/>
              <w:jc w:val="center"/>
              <w:rPr>
                <w:rFonts w:eastAsia="Times New Roman"/>
                <w:sz w:val="18"/>
                <w:szCs w:val="18"/>
              </w:rPr>
            </w:pPr>
          </w:p>
        </w:tc>
      </w:tr>
      <w:tr w:rsidR="00312268" w:rsidRPr="007A0A0B" w14:paraId="6455141A" w14:textId="77777777" w:rsidTr="00091095">
        <w:trPr>
          <w:trHeight w:val="300"/>
          <w:jc w:val="center"/>
        </w:trPr>
        <w:tc>
          <w:tcPr>
            <w:tcW w:w="6092" w:type="dxa"/>
            <w:shd w:val="clear" w:color="000000" w:fill="8497B0"/>
            <w:noWrap/>
            <w:vAlign w:val="center"/>
            <w:hideMark/>
          </w:tcPr>
          <w:p w14:paraId="7A2BB8A4"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ENVÍOS EN LA PENÍNSULA</w:t>
            </w:r>
          </w:p>
        </w:tc>
        <w:tc>
          <w:tcPr>
            <w:tcW w:w="1344" w:type="dxa"/>
            <w:shd w:val="clear" w:color="auto" w:fill="auto"/>
            <w:noWrap/>
            <w:vAlign w:val="center"/>
            <w:hideMark/>
          </w:tcPr>
          <w:p w14:paraId="7A576748" w14:textId="77777777" w:rsidR="00312268" w:rsidRPr="00600080" w:rsidRDefault="00312268" w:rsidP="00091095">
            <w:pPr>
              <w:spacing w:after="0" w:line="240" w:lineRule="auto"/>
              <w:jc w:val="center"/>
              <w:rPr>
                <w:rFonts w:eastAsia="Times New Roman"/>
                <w:sz w:val="20"/>
                <w:szCs w:val="20"/>
              </w:rPr>
            </w:pPr>
          </w:p>
        </w:tc>
        <w:tc>
          <w:tcPr>
            <w:tcW w:w="781" w:type="dxa"/>
          </w:tcPr>
          <w:p w14:paraId="0622312B" w14:textId="77777777" w:rsidR="00312268" w:rsidRPr="007A0A0B" w:rsidRDefault="00312268" w:rsidP="00091095">
            <w:pPr>
              <w:spacing w:after="0" w:line="240" w:lineRule="auto"/>
              <w:jc w:val="center"/>
              <w:rPr>
                <w:rFonts w:eastAsia="Times New Roman"/>
                <w:sz w:val="18"/>
                <w:szCs w:val="18"/>
              </w:rPr>
            </w:pPr>
          </w:p>
        </w:tc>
        <w:tc>
          <w:tcPr>
            <w:tcW w:w="1060" w:type="dxa"/>
          </w:tcPr>
          <w:p w14:paraId="68C4E369" w14:textId="77777777" w:rsidR="00312268" w:rsidRPr="007A0A0B" w:rsidRDefault="00312268" w:rsidP="00091095">
            <w:pPr>
              <w:spacing w:after="0" w:line="240" w:lineRule="auto"/>
              <w:jc w:val="center"/>
              <w:rPr>
                <w:rFonts w:eastAsia="Times New Roman"/>
                <w:sz w:val="18"/>
                <w:szCs w:val="18"/>
              </w:rPr>
            </w:pPr>
          </w:p>
        </w:tc>
      </w:tr>
      <w:tr w:rsidR="00312268" w:rsidRPr="007A0A0B" w14:paraId="62DFBE5B" w14:textId="77777777" w:rsidTr="00091095">
        <w:trPr>
          <w:trHeight w:val="300"/>
          <w:jc w:val="center"/>
        </w:trPr>
        <w:tc>
          <w:tcPr>
            <w:tcW w:w="6092" w:type="dxa"/>
            <w:shd w:val="clear" w:color="000000" w:fill="8EA9DB"/>
            <w:noWrap/>
            <w:vAlign w:val="center"/>
            <w:hideMark/>
          </w:tcPr>
          <w:p w14:paraId="2EF104EF"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PROVINCIAL (Envíos con origen y destino en la misma provincia)</w:t>
            </w:r>
          </w:p>
        </w:tc>
        <w:tc>
          <w:tcPr>
            <w:tcW w:w="1344" w:type="dxa"/>
            <w:shd w:val="clear" w:color="auto" w:fill="auto"/>
            <w:noWrap/>
            <w:vAlign w:val="center"/>
            <w:hideMark/>
          </w:tcPr>
          <w:p w14:paraId="6F571658" w14:textId="77777777" w:rsidR="00312268" w:rsidRPr="00600080" w:rsidRDefault="00312268" w:rsidP="00091095">
            <w:pPr>
              <w:spacing w:after="0" w:line="240" w:lineRule="auto"/>
              <w:jc w:val="center"/>
              <w:rPr>
                <w:rFonts w:eastAsia="Times New Roman"/>
                <w:sz w:val="20"/>
                <w:szCs w:val="20"/>
              </w:rPr>
            </w:pPr>
          </w:p>
        </w:tc>
        <w:tc>
          <w:tcPr>
            <w:tcW w:w="781" w:type="dxa"/>
          </w:tcPr>
          <w:p w14:paraId="7B011FC8" w14:textId="77777777" w:rsidR="00312268" w:rsidRPr="007A0A0B" w:rsidRDefault="00312268" w:rsidP="00091095">
            <w:pPr>
              <w:spacing w:after="0" w:line="240" w:lineRule="auto"/>
              <w:jc w:val="center"/>
              <w:rPr>
                <w:rFonts w:eastAsia="Times New Roman"/>
                <w:sz w:val="18"/>
                <w:szCs w:val="18"/>
              </w:rPr>
            </w:pPr>
          </w:p>
        </w:tc>
        <w:tc>
          <w:tcPr>
            <w:tcW w:w="1060" w:type="dxa"/>
          </w:tcPr>
          <w:p w14:paraId="752D388F" w14:textId="77777777" w:rsidR="00312268" w:rsidRPr="007A0A0B" w:rsidRDefault="00312268" w:rsidP="00091095">
            <w:pPr>
              <w:spacing w:after="0" w:line="240" w:lineRule="auto"/>
              <w:jc w:val="center"/>
              <w:rPr>
                <w:rFonts w:eastAsia="Times New Roman"/>
                <w:sz w:val="18"/>
                <w:szCs w:val="18"/>
              </w:rPr>
            </w:pPr>
          </w:p>
        </w:tc>
      </w:tr>
      <w:tr w:rsidR="00312268" w:rsidRPr="007A0A0B" w14:paraId="6EA59414" w14:textId="77777777" w:rsidTr="00091095">
        <w:trPr>
          <w:trHeight w:val="300"/>
          <w:jc w:val="center"/>
        </w:trPr>
        <w:tc>
          <w:tcPr>
            <w:tcW w:w="6092" w:type="dxa"/>
            <w:shd w:val="clear" w:color="auto" w:fill="auto"/>
            <w:noWrap/>
            <w:vAlign w:val="bottom"/>
            <w:hideMark/>
          </w:tcPr>
          <w:p w14:paraId="3C96A55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7A52C7B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12,06</w:t>
            </w:r>
          </w:p>
        </w:tc>
        <w:tc>
          <w:tcPr>
            <w:tcW w:w="781" w:type="dxa"/>
          </w:tcPr>
          <w:p w14:paraId="54C5672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413977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10B4A1B" w14:textId="77777777" w:rsidTr="00091095">
        <w:trPr>
          <w:trHeight w:val="300"/>
          <w:jc w:val="center"/>
        </w:trPr>
        <w:tc>
          <w:tcPr>
            <w:tcW w:w="6092" w:type="dxa"/>
            <w:shd w:val="clear" w:color="auto" w:fill="auto"/>
            <w:noWrap/>
            <w:vAlign w:val="bottom"/>
            <w:hideMark/>
          </w:tcPr>
          <w:p w14:paraId="612EAEC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56F4480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747C542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0B4BEDF"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43C25A7" w14:textId="77777777" w:rsidTr="00091095">
        <w:trPr>
          <w:trHeight w:val="300"/>
          <w:jc w:val="center"/>
        </w:trPr>
        <w:tc>
          <w:tcPr>
            <w:tcW w:w="6092" w:type="dxa"/>
            <w:shd w:val="clear" w:color="auto" w:fill="auto"/>
            <w:noWrap/>
            <w:vAlign w:val="bottom"/>
            <w:hideMark/>
          </w:tcPr>
          <w:p w14:paraId="7926A02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59DB212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4692DFE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BA496D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CD01F31" w14:textId="77777777" w:rsidTr="00091095">
        <w:trPr>
          <w:trHeight w:val="300"/>
          <w:jc w:val="center"/>
        </w:trPr>
        <w:tc>
          <w:tcPr>
            <w:tcW w:w="6092" w:type="dxa"/>
            <w:shd w:val="clear" w:color="auto" w:fill="auto"/>
            <w:noWrap/>
            <w:vAlign w:val="bottom"/>
            <w:hideMark/>
          </w:tcPr>
          <w:p w14:paraId="527D4631"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2AFAAD6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6DDC107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E70148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1D1622B" w14:textId="77777777" w:rsidTr="00091095">
        <w:trPr>
          <w:trHeight w:val="300"/>
          <w:jc w:val="center"/>
        </w:trPr>
        <w:tc>
          <w:tcPr>
            <w:tcW w:w="6092" w:type="dxa"/>
            <w:shd w:val="clear" w:color="auto" w:fill="auto"/>
            <w:noWrap/>
            <w:vAlign w:val="bottom"/>
            <w:hideMark/>
          </w:tcPr>
          <w:p w14:paraId="77494B5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51DCB08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1A6C4BF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7AAE2F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67B53828" w14:textId="77777777" w:rsidTr="00091095">
        <w:trPr>
          <w:trHeight w:val="300"/>
          <w:jc w:val="center"/>
        </w:trPr>
        <w:tc>
          <w:tcPr>
            <w:tcW w:w="6092" w:type="dxa"/>
            <w:shd w:val="clear" w:color="auto" w:fill="auto"/>
            <w:noWrap/>
            <w:vAlign w:val="bottom"/>
            <w:hideMark/>
          </w:tcPr>
          <w:p w14:paraId="58AFAF9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66EFEE8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19,47</w:t>
            </w:r>
          </w:p>
        </w:tc>
        <w:tc>
          <w:tcPr>
            <w:tcW w:w="781" w:type="dxa"/>
          </w:tcPr>
          <w:p w14:paraId="1D9E842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5401D6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44A84DD" w14:textId="77777777" w:rsidTr="00091095">
        <w:trPr>
          <w:trHeight w:val="300"/>
          <w:jc w:val="center"/>
        </w:trPr>
        <w:tc>
          <w:tcPr>
            <w:tcW w:w="6092" w:type="dxa"/>
            <w:shd w:val="clear" w:color="auto" w:fill="auto"/>
            <w:noWrap/>
            <w:vAlign w:val="bottom"/>
            <w:hideMark/>
          </w:tcPr>
          <w:p w14:paraId="2E384FC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4158E7F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23,18</w:t>
            </w:r>
          </w:p>
        </w:tc>
        <w:tc>
          <w:tcPr>
            <w:tcW w:w="781" w:type="dxa"/>
          </w:tcPr>
          <w:p w14:paraId="0AC8FAA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B44AA6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2A75676" w14:textId="77777777" w:rsidTr="00091095">
        <w:trPr>
          <w:trHeight w:val="300"/>
          <w:jc w:val="center"/>
        </w:trPr>
        <w:tc>
          <w:tcPr>
            <w:tcW w:w="6092" w:type="dxa"/>
            <w:shd w:val="clear" w:color="auto" w:fill="auto"/>
            <w:noWrap/>
            <w:vAlign w:val="bottom"/>
            <w:hideMark/>
          </w:tcPr>
          <w:p w14:paraId="69D802C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1EEE725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0,74</w:t>
            </w:r>
          </w:p>
        </w:tc>
        <w:tc>
          <w:tcPr>
            <w:tcW w:w="781" w:type="dxa"/>
          </w:tcPr>
          <w:p w14:paraId="3CA45CD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88ADF5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3C7BDAC" w14:textId="77777777" w:rsidTr="00091095">
        <w:trPr>
          <w:trHeight w:val="300"/>
          <w:jc w:val="center"/>
        </w:trPr>
        <w:tc>
          <w:tcPr>
            <w:tcW w:w="6092" w:type="dxa"/>
            <w:shd w:val="clear" w:color="000000" w:fill="8EA9DB"/>
            <w:noWrap/>
            <w:vAlign w:val="center"/>
            <w:hideMark/>
          </w:tcPr>
          <w:p w14:paraId="78ACD3BE"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PROVINCIAS LIMITROFES</w:t>
            </w:r>
          </w:p>
        </w:tc>
        <w:tc>
          <w:tcPr>
            <w:tcW w:w="1344" w:type="dxa"/>
            <w:shd w:val="clear" w:color="auto" w:fill="auto"/>
            <w:noWrap/>
            <w:vAlign w:val="center"/>
            <w:hideMark/>
          </w:tcPr>
          <w:p w14:paraId="194408ED" w14:textId="77777777" w:rsidR="00312268" w:rsidRPr="00600080" w:rsidRDefault="00312268" w:rsidP="00091095">
            <w:pPr>
              <w:spacing w:after="0" w:line="240" w:lineRule="auto"/>
              <w:jc w:val="center"/>
              <w:rPr>
                <w:rFonts w:eastAsia="Times New Roman"/>
                <w:sz w:val="20"/>
                <w:szCs w:val="20"/>
              </w:rPr>
            </w:pPr>
          </w:p>
        </w:tc>
        <w:tc>
          <w:tcPr>
            <w:tcW w:w="781" w:type="dxa"/>
          </w:tcPr>
          <w:p w14:paraId="62172AF6" w14:textId="77777777" w:rsidR="00312268" w:rsidRPr="007A0A0B" w:rsidRDefault="00312268" w:rsidP="00091095">
            <w:pPr>
              <w:spacing w:after="0" w:line="240" w:lineRule="auto"/>
              <w:jc w:val="center"/>
              <w:rPr>
                <w:rFonts w:eastAsia="Times New Roman"/>
                <w:sz w:val="18"/>
                <w:szCs w:val="18"/>
              </w:rPr>
            </w:pPr>
          </w:p>
        </w:tc>
        <w:tc>
          <w:tcPr>
            <w:tcW w:w="1060" w:type="dxa"/>
          </w:tcPr>
          <w:p w14:paraId="2DD8086B" w14:textId="77777777" w:rsidR="00312268" w:rsidRPr="007A0A0B" w:rsidRDefault="00312268" w:rsidP="00091095">
            <w:pPr>
              <w:spacing w:after="0" w:line="240" w:lineRule="auto"/>
              <w:jc w:val="center"/>
              <w:rPr>
                <w:rFonts w:eastAsia="Times New Roman"/>
                <w:sz w:val="18"/>
                <w:szCs w:val="18"/>
              </w:rPr>
            </w:pPr>
            <w:r w:rsidRPr="007A0A0B">
              <w:rPr>
                <w:sz w:val="18"/>
                <w:szCs w:val="18"/>
              </w:rPr>
              <w:t>9%</w:t>
            </w:r>
          </w:p>
        </w:tc>
      </w:tr>
      <w:tr w:rsidR="00312268" w:rsidRPr="007A0A0B" w14:paraId="6E688D97" w14:textId="77777777" w:rsidTr="00091095">
        <w:trPr>
          <w:trHeight w:val="300"/>
          <w:jc w:val="center"/>
        </w:trPr>
        <w:tc>
          <w:tcPr>
            <w:tcW w:w="6092" w:type="dxa"/>
            <w:shd w:val="clear" w:color="auto" w:fill="auto"/>
            <w:noWrap/>
            <w:vAlign w:val="bottom"/>
            <w:hideMark/>
          </w:tcPr>
          <w:p w14:paraId="30C4504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76491AC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12,06</w:t>
            </w:r>
          </w:p>
        </w:tc>
        <w:tc>
          <w:tcPr>
            <w:tcW w:w="781" w:type="dxa"/>
          </w:tcPr>
          <w:p w14:paraId="6D95DDDF"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96DA53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5521609" w14:textId="77777777" w:rsidTr="00091095">
        <w:trPr>
          <w:trHeight w:val="300"/>
          <w:jc w:val="center"/>
        </w:trPr>
        <w:tc>
          <w:tcPr>
            <w:tcW w:w="6092" w:type="dxa"/>
            <w:shd w:val="clear" w:color="auto" w:fill="auto"/>
            <w:noWrap/>
            <w:vAlign w:val="bottom"/>
            <w:hideMark/>
          </w:tcPr>
          <w:p w14:paraId="3C0CCCC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52197A2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36705EBF"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FEF95C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BD071A7" w14:textId="77777777" w:rsidTr="00091095">
        <w:trPr>
          <w:trHeight w:val="300"/>
          <w:jc w:val="center"/>
        </w:trPr>
        <w:tc>
          <w:tcPr>
            <w:tcW w:w="6092" w:type="dxa"/>
            <w:shd w:val="clear" w:color="auto" w:fill="auto"/>
            <w:noWrap/>
            <w:vAlign w:val="bottom"/>
            <w:hideMark/>
          </w:tcPr>
          <w:p w14:paraId="6924453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2F7F2E43"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3D1E826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67E716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19DE48E" w14:textId="77777777" w:rsidTr="00091095">
        <w:trPr>
          <w:trHeight w:val="300"/>
          <w:jc w:val="center"/>
        </w:trPr>
        <w:tc>
          <w:tcPr>
            <w:tcW w:w="6092" w:type="dxa"/>
            <w:shd w:val="clear" w:color="auto" w:fill="auto"/>
            <w:noWrap/>
            <w:vAlign w:val="bottom"/>
            <w:hideMark/>
          </w:tcPr>
          <w:p w14:paraId="16A4DE3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4DEE004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3E8DA04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A4985C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E9A8C2B" w14:textId="77777777" w:rsidTr="00091095">
        <w:trPr>
          <w:trHeight w:val="300"/>
          <w:jc w:val="center"/>
        </w:trPr>
        <w:tc>
          <w:tcPr>
            <w:tcW w:w="6092" w:type="dxa"/>
            <w:shd w:val="clear" w:color="auto" w:fill="auto"/>
            <w:noWrap/>
            <w:vAlign w:val="bottom"/>
            <w:hideMark/>
          </w:tcPr>
          <w:p w14:paraId="3155FD7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4AE8BA6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5D44FAC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A54B46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E1D59EB" w14:textId="77777777" w:rsidTr="00091095">
        <w:trPr>
          <w:trHeight w:val="300"/>
          <w:jc w:val="center"/>
        </w:trPr>
        <w:tc>
          <w:tcPr>
            <w:tcW w:w="6092" w:type="dxa"/>
            <w:shd w:val="clear" w:color="auto" w:fill="auto"/>
            <w:noWrap/>
            <w:vAlign w:val="bottom"/>
            <w:hideMark/>
          </w:tcPr>
          <w:p w14:paraId="6A002DE7"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23EDE06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19,47</w:t>
            </w:r>
          </w:p>
        </w:tc>
        <w:tc>
          <w:tcPr>
            <w:tcW w:w="781" w:type="dxa"/>
          </w:tcPr>
          <w:p w14:paraId="77C7391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0E7225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4D4E011" w14:textId="77777777" w:rsidTr="00091095">
        <w:trPr>
          <w:trHeight w:val="300"/>
          <w:jc w:val="center"/>
        </w:trPr>
        <w:tc>
          <w:tcPr>
            <w:tcW w:w="6092" w:type="dxa"/>
            <w:shd w:val="clear" w:color="auto" w:fill="auto"/>
            <w:noWrap/>
            <w:vAlign w:val="bottom"/>
            <w:hideMark/>
          </w:tcPr>
          <w:p w14:paraId="370F5EF1"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63BA23D5"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23,18</w:t>
            </w:r>
          </w:p>
        </w:tc>
        <w:tc>
          <w:tcPr>
            <w:tcW w:w="781" w:type="dxa"/>
          </w:tcPr>
          <w:p w14:paraId="76FD8BE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7EC06F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0E6CD14" w14:textId="77777777" w:rsidTr="00091095">
        <w:trPr>
          <w:trHeight w:val="300"/>
          <w:jc w:val="center"/>
        </w:trPr>
        <w:tc>
          <w:tcPr>
            <w:tcW w:w="6092" w:type="dxa"/>
            <w:shd w:val="clear" w:color="auto" w:fill="auto"/>
            <w:noWrap/>
            <w:vAlign w:val="bottom"/>
            <w:hideMark/>
          </w:tcPr>
          <w:p w14:paraId="65A4C30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7CDA5E4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0,76</w:t>
            </w:r>
          </w:p>
        </w:tc>
        <w:tc>
          <w:tcPr>
            <w:tcW w:w="781" w:type="dxa"/>
          </w:tcPr>
          <w:p w14:paraId="60606E6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E77B1A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E481FEC" w14:textId="77777777" w:rsidTr="00091095">
        <w:trPr>
          <w:trHeight w:val="300"/>
          <w:jc w:val="center"/>
        </w:trPr>
        <w:tc>
          <w:tcPr>
            <w:tcW w:w="6092" w:type="dxa"/>
            <w:shd w:val="clear" w:color="000000" w:fill="8EA9DB"/>
            <w:noWrap/>
            <w:vAlign w:val="center"/>
            <w:hideMark/>
          </w:tcPr>
          <w:p w14:paraId="31562C58"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RESTO ENVÍOS PENINSULARES</w:t>
            </w:r>
          </w:p>
        </w:tc>
        <w:tc>
          <w:tcPr>
            <w:tcW w:w="1344" w:type="dxa"/>
            <w:shd w:val="clear" w:color="auto" w:fill="auto"/>
            <w:noWrap/>
            <w:vAlign w:val="center"/>
            <w:hideMark/>
          </w:tcPr>
          <w:p w14:paraId="51EFE8A9" w14:textId="77777777" w:rsidR="00312268" w:rsidRPr="00600080" w:rsidRDefault="00312268" w:rsidP="00091095">
            <w:pPr>
              <w:spacing w:after="0" w:line="240" w:lineRule="auto"/>
              <w:jc w:val="center"/>
              <w:rPr>
                <w:rFonts w:eastAsia="Times New Roman"/>
                <w:sz w:val="20"/>
                <w:szCs w:val="20"/>
              </w:rPr>
            </w:pPr>
          </w:p>
        </w:tc>
        <w:tc>
          <w:tcPr>
            <w:tcW w:w="781" w:type="dxa"/>
          </w:tcPr>
          <w:p w14:paraId="7BBD85AD" w14:textId="77777777" w:rsidR="00312268" w:rsidRPr="007A0A0B" w:rsidRDefault="00312268" w:rsidP="00091095">
            <w:pPr>
              <w:spacing w:after="0" w:line="240" w:lineRule="auto"/>
              <w:jc w:val="center"/>
              <w:rPr>
                <w:rFonts w:eastAsia="Times New Roman"/>
                <w:sz w:val="18"/>
                <w:szCs w:val="18"/>
              </w:rPr>
            </w:pPr>
          </w:p>
        </w:tc>
        <w:tc>
          <w:tcPr>
            <w:tcW w:w="1060" w:type="dxa"/>
          </w:tcPr>
          <w:p w14:paraId="30BE441F" w14:textId="77777777" w:rsidR="00312268" w:rsidRPr="007A0A0B" w:rsidRDefault="00312268" w:rsidP="00091095">
            <w:pPr>
              <w:spacing w:after="0" w:line="240" w:lineRule="auto"/>
              <w:jc w:val="center"/>
              <w:rPr>
                <w:rFonts w:eastAsia="Times New Roman"/>
                <w:sz w:val="18"/>
                <w:szCs w:val="18"/>
              </w:rPr>
            </w:pPr>
            <w:r w:rsidRPr="007A0A0B">
              <w:rPr>
                <w:sz w:val="18"/>
                <w:szCs w:val="18"/>
              </w:rPr>
              <w:t>9%</w:t>
            </w:r>
          </w:p>
        </w:tc>
      </w:tr>
      <w:tr w:rsidR="00312268" w:rsidRPr="007A0A0B" w14:paraId="7969DDEA" w14:textId="77777777" w:rsidTr="00091095">
        <w:trPr>
          <w:trHeight w:val="300"/>
          <w:jc w:val="center"/>
        </w:trPr>
        <w:tc>
          <w:tcPr>
            <w:tcW w:w="6092" w:type="dxa"/>
            <w:shd w:val="clear" w:color="auto" w:fill="auto"/>
            <w:noWrap/>
            <w:vAlign w:val="bottom"/>
            <w:hideMark/>
          </w:tcPr>
          <w:p w14:paraId="7FFD5F3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363AFA47"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12,06</w:t>
            </w:r>
          </w:p>
        </w:tc>
        <w:tc>
          <w:tcPr>
            <w:tcW w:w="781" w:type="dxa"/>
          </w:tcPr>
          <w:p w14:paraId="0FA0574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540FE5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ACA8405" w14:textId="77777777" w:rsidTr="00091095">
        <w:trPr>
          <w:trHeight w:val="300"/>
          <w:jc w:val="center"/>
        </w:trPr>
        <w:tc>
          <w:tcPr>
            <w:tcW w:w="6092" w:type="dxa"/>
            <w:shd w:val="clear" w:color="auto" w:fill="auto"/>
            <w:noWrap/>
            <w:vAlign w:val="bottom"/>
            <w:hideMark/>
          </w:tcPr>
          <w:p w14:paraId="6D734E7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7B954FB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2A210E4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12CB28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4E5433B" w14:textId="77777777" w:rsidTr="00091095">
        <w:trPr>
          <w:trHeight w:val="300"/>
          <w:jc w:val="center"/>
        </w:trPr>
        <w:tc>
          <w:tcPr>
            <w:tcW w:w="6092" w:type="dxa"/>
            <w:shd w:val="clear" w:color="auto" w:fill="auto"/>
            <w:noWrap/>
            <w:vAlign w:val="bottom"/>
            <w:hideMark/>
          </w:tcPr>
          <w:p w14:paraId="0637818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1A708CA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6AD0CB7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71B7F0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F476081" w14:textId="77777777" w:rsidTr="00091095">
        <w:trPr>
          <w:trHeight w:val="300"/>
          <w:jc w:val="center"/>
        </w:trPr>
        <w:tc>
          <w:tcPr>
            <w:tcW w:w="6092" w:type="dxa"/>
            <w:shd w:val="clear" w:color="auto" w:fill="auto"/>
            <w:noWrap/>
            <w:vAlign w:val="bottom"/>
            <w:hideMark/>
          </w:tcPr>
          <w:p w14:paraId="0A50E27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5C0B986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43E2D70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060DE9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CEE28AE" w14:textId="77777777" w:rsidTr="00091095">
        <w:trPr>
          <w:trHeight w:val="300"/>
          <w:jc w:val="center"/>
        </w:trPr>
        <w:tc>
          <w:tcPr>
            <w:tcW w:w="6092" w:type="dxa"/>
            <w:shd w:val="clear" w:color="auto" w:fill="auto"/>
            <w:noWrap/>
            <w:vAlign w:val="bottom"/>
            <w:hideMark/>
          </w:tcPr>
          <w:p w14:paraId="004E0A3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4CEA68D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14,88</w:t>
            </w:r>
          </w:p>
        </w:tc>
        <w:tc>
          <w:tcPr>
            <w:tcW w:w="781" w:type="dxa"/>
          </w:tcPr>
          <w:p w14:paraId="57C42AC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BA9675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1BE93B2" w14:textId="77777777" w:rsidTr="00091095">
        <w:trPr>
          <w:trHeight w:val="300"/>
          <w:jc w:val="center"/>
        </w:trPr>
        <w:tc>
          <w:tcPr>
            <w:tcW w:w="6092" w:type="dxa"/>
            <w:shd w:val="clear" w:color="auto" w:fill="auto"/>
            <w:noWrap/>
            <w:vAlign w:val="bottom"/>
            <w:hideMark/>
          </w:tcPr>
          <w:p w14:paraId="679B7E4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5347D57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19,47</w:t>
            </w:r>
          </w:p>
        </w:tc>
        <w:tc>
          <w:tcPr>
            <w:tcW w:w="781" w:type="dxa"/>
          </w:tcPr>
          <w:p w14:paraId="05D5EDA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B0A35C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0B2213D" w14:textId="77777777" w:rsidTr="00091095">
        <w:trPr>
          <w:trHeight w:val="300"/>
          <w:jc w:val="center"/>
        </w:trPr>
        <w:tc>
          <w:tcPr>
            <w:tcW w:w="6092" w:type="dxa"/>
            <w:shd w:val="clear" w:color="auto" w:fill="auto"/>
            <w:noWrap/>
            <w:vAlign w:val="bottom"/>
            <w:hideMark/>
          </w:tcPr>
          <w:p w14:paraId="173503A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67DB194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23,18</w:t>
            </w:r>
          </w:p>
        </w:tc>
        <w:tc>
          <w:tcPr>
            <w:tcW w:w="781" w:type="dxa"/>
          </w:tcPr>
          <w:p w14:paraId="5B64B3C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152632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746A5162" w14:textId="77777777" w:rsidTr="00091095">
        <w:trPr>
          <w:trHeight w:val="300"/>
          <w:jc w:val="center"/>
        </w:trPr>
        <w:tc>
          <w:tcPr>
            <w:tcW w:w="6092" w:type="dxa"/>
            <w:shd w:val="clear" w:color="auto" w:fill="auto"/>
            <w:noWrap/>
            <w:vAlign w:val="bottom"/>
            <w:hideMark/>
          </w:tcPr>
          <w:p w14:paraId="1CB1EDB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70FA378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0,81</w:t>
            </w:r>
          </w:p>
        </w:tc>
        <w:tc>
          <w:tcPr>
            <w:tcW w:w="781" w:type="dxa"/>
          </w:tcPr>
          <w:p w14:paraId="4A32693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0AFBAEB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F61D3BC" w14:textId="77777777" w:rsidTr="00091095">
        <w:trPr>
          <w:trHeight w:val="300"/>
          <w:jc w:val="center"/>
        </w:trPr>
        <w:tc>
          <w:tcPr>
            <w:tcW w:w="6092" w:type="dxa"/>
            <w:shd w:val="clear" w:color="000000" w:fill="8EA9DB"/>
            <w:noWrap/>
            <w:vAlign w:val="center"/>
            <w:hideMark/>
          </w:tcPr>
          <w:p w14:paraId="2DC11191"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INSULARES</w:t>
            </w:r>
          </w:p>
        </w:tc>
        <w:tc>
          <w:tcPr>
            <w:tcW w:w="1344" w:type="dxa"/>
            <w:shd w:val="clear" w:color="auto" w:fill="auto"/>
            <w:noWrap/>
            <w:vAlign w:val="center"/>
            <w:hideMark/>
          </w:tcPr>
          <w:p w14:paraId="62CBAFFB" w14:textId="77777777" w:rsidR="00312268" w:rsidRPr="00600080" w:rsidRDefault="00312268" w:rsidP="00091095">
            <w:pPr>
              <w:spacing w:after="0" w:line="240" w:lineRule="auto"/>
              <w:jc w:val="center"/>
              <w:rPr>
                <w:rFonts w:eastAsia="Times New Roman"/>
                <w:sz w:val="20"/>
                <w:szCs w:val="20"/>
              </w:rPr>
            </w:pPr>
          </w:p>
        </w:tc>
        <w:tc>
          <w:tcPr>
            <w:tcW w:w="781" w:type="dxa"/>
          </w:tcPr>
          <w:p w14:paraId="3B2B14E3" w14:textId="77777777" w:rsidR="00312268" w:rsidRPr="007A0A0B" w:rsidRDefault="00312268" w:rsidP="00091095">
            <w:pPr>
              <w:spacing w:after="0" w:line="240" w:lineRule="auto"/>
              <w:jc w:val="center"/>
              <w:rPr>
                <w:rFonts w:eastAsia="Times New Roman"/>
                <w:sz w:val="18"/>
                <w:szCs w:val="18"/>
              </w:rPr>
            </w:pPr>
          </w:p>
        </w:tc>
        <w:tc>
          <w:tcPr>
            <w:tcW w:w="1060" w:type="dxa"/>
          </w:tcPr>
          <w:p w14:paraId="7ECD2719" w14:textId="77777777" w:rsidR="00312268" w:rsidRPr="007A0A0B" w:rsidRDefault="00312268" w:rsidP="00091095">
            <w:pPr>
              <w:spacing w:after="0" w:line="240" w:lineRule="auto"/>
              <w:jc w:val="center"/>
              <w:rPr>
                <w:rFonts w:eastAsia="Times New Roman"/>
                <w:sz w:val="18"/>
                <w:szCs w:val="18"/>
              </w:rPr>
            </w:pPr>
            <w:r w:rsidRPr="007A0A0B">
              <w:rPr>
                <w:sz w:val="18"/>
                <w:szCs w:val="18"/>
              </w:rPr>
              <w:t>9%</w:t>
            </w:r>
          </w:p>
        </w:tc>
      </w:tr>
      <w:tr w:rsidR="00312268" w:rsidRPr="007A0A0B" w14:paraId="06B27A7D" w14:textId="77777777" w:rsidTr="00091095">
        <w:trPr>
          <w:trHeight w:val="300"/>
          <w:jc w:val="center"/>
        </w:trPr>
        <w:tc>
          <w:tcPr>
            <w:tcW w:w="6092" w:type="dxa"/>
            <w:shd w:val="clear" w:color="000000" w:fill="8EA9DB"/>
            <w:noWrap/>
            <w:vAlign w:val="center"/>
            <w:hideMark/>
          </w:tcPr>
          <w:p w14:paraId="07048B46"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BALEARES, CEUTA Y MELILLA</w:t>
            </w:r>
          </w:p>
        </w:tc>
        <w:tc>
          <w:tcPr>
            <w:tcW w:w="1344" w:type="dxa"/>
            <w:shd w:val="clear" w:color="auto" w:fill="auto"/>
            <w:noWrap/>
            <w:vAlign w:val="center"/>
            <w:hideMark/>
          </w:tcPr>
          <w:p w14:paraId="545FA3D7" w14:textId="77777777" w:rsidR="00312268" w:rsidRPr="00600080" w:rsidRDefault="00312268" w:rsidP="00091095">
            <w:pPr>
              <w:spacing w:after="0" w:line="240" w:lineRule="auto"/>
              <w:jc w:val="center"/>
              <w:rPr>
                <w:rFonts w:eastAsia="Times New Roman"/>
                <w:sz w:val="20"/>
                <w:szCs w:val="20"/>
              </w:rPr>
            </w:pPr>
          </w:p>
        </w:tc>
        <w:tc>
          <w:tcPr>
            <w:tcW w:w="781" w:type="dxa"/>
          </w:tcPr>
          <w:p w14:paraId="741D5DC6" w14:textId="77777777" w:rsidR="00312268" w:rsidRPr="007A0A0B" w:rsidRDefault="00312268" w:rsidP="00091095">
            <w:pPr>
              <w:spacing w:after="0" w:line="240" w:lineRule="auto"/>
              <w:jc w:val="center"/>
              <w:rPr>
                <w:rFonts w:eastAsia="Times New Roman"/>
                <w:sz w:val="18"/>
                <w:szCs w:val="18"/>
              </w:rPr>
            </w:pPr>
          </w:p>
        </w:tc>
        <w:tc>
          <w:tcPr>
            <w:tcW w:w="1060" w:type="dxa"/>
          </w:tcPr>
          <w:p w14:paraId="25A359A3" w14:textId="77777777" w:rsidR="00312268" w:rsidRPr="007A0A0B" w:rsidRDefault="00312268" w:rsidP="00091095">
            <w:pPr>
              <w:spacing w:after="0" w:line="240" w:lineRule="auto"/>
              <w:jc w:val="center"/>
              <w:rPr>
                <w:rFonts w:eastAsia="Times New Roman"/>
                <w:sz w:val="18"/>
                <w:szCs w:val="18"/>
              </w:rPr>
            </w:pPr>
            <w:r w:rsidRPr="007A0A0B">
              <w:rPr>
                <w:sz w:val="18"/>
                <w:szCs w:val="18"/>
              </w:rPr>
              <w:t>9%</w:t>
            </w:r>
          </w:p>
        </w:tc>
      </w:tr>
      <w:tr w:rsidR="00312268" w:rsidRPr="007A0A0B" w14:paraId="27DF9FE2" w14:textId="77777777" w:rsidTr="00091095">
        <w:trPr>
          <w:trHeight w:val="300"/>
          <w:jc w:val="center"/>
        </w:trPr>
        <w:tc>
          <w:tcPr>
            <w:tcW w:w="6092" w:type="dxa"/>
            <w:shd w:val="clear" w:color="auto" w:fill="auto"/>
            <w:noWrap/>
            <w:vAlign w:val="bottom"/>
            <w:hideMark/>
          </w:tcPr>
          <w:p w14:paraId="0811D0B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2E801AD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13,44</w:t>
            </w:r>
          </w:p>
        </w:tc>
        <w:tc>
          <w:tcPr>
            <w:tcW w:w="781" w:type="dxa"/>
          </w:tcPr>
          <w:p w14:paraId="0392DD0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43672D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67DB3B3" w14:textId="77777777" w:rsidTr="00091095">
        <w:trPr>
          <w:trHeight w:val="300"/>
          <w:jc w:val="center"/>
        </w:trPr>
        <w:tc>
          <w:tcPr>
            <w:tcW w:w="6092" w:type="dxa"/>
            <w:shd w:val="clear" w:color="auto" w:fill="auto"/>
            <w:noWrap/>
            <w:vAlign w:val="bottom"/>
            <w:hideMark/>
          </w:tcPr>
          <w:p w14:paraId="4905606A"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6E50AF00"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19,09</w:t>
            </w:r>
          </w:p>
        </w:tc>
        <w:tc>
          <w:tcPr>
            <w:tcW w:w="781" w:type="dxa"/>
          </w:tcPr>
          <w:p w14:paraId="285693C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C71029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20C5415" w14:textId="77777777" w:rsidTr="00091095">
        <w:trPr>
          <w:trHeight w:val="300"/>
          <w:jc w:val="center"/>
        </w:trPr>
        <w:tc>
          <w:tcPr>
            <w:tcW w:w="6092" w:type="dxa"/>
            <w:shd w:val="clear" w:color="auto" w:fill="auto"/>
            <w:noWrap/>
            <w:vAlign w:val="bottom"/>
            <w:hideMark/>
          </w:tcPr>
          <w:p w14:paraId="0F63A72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7D0F734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19,09</w:t>
            </w:r>
          </w:p>
        </w:tc>
        <w:tc>
          <w:tcPr>
            <w:tcW w:w="781" w:type="dxa"/>
          </w:tcPr>
          <w:p w14:paraId="54C75AC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7EF1EC8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2C039E26" w14:textId="77777777" w:rsidTr="00091095">
        <w:trPr>
          <w:trHeight w:val="300"/>
          <w:jc w:val="center"/>
        </w:trPr>
        <w:tc>
          <w:tcPr>
            <w:tcW w:w="6092" w:type="dxa"/>
            <w:shd w:val="clear" w:color="auto" w:fill="auto"/>
            <w:noWrap/>
            <w:vAlign w:val="bottom"/>
            <w:hideMark/>
          </w:tcPr>
          <w:p w14:paraId="4E027D79"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50946E9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19,09</w:t>
            </w:r>
          </w:p>
        </w:tc>
        <w:tc>
          <w:tcPr>
            <w:tcW w:w="781" w:type="dxa"/>
          </w:tcPr>
          <w:p w14:paraId="696446D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6FE7CB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6DFE03E" w14:textId="77777777" w:rsidTr="00091095">
        <w:trPr>
          <w:trHeight w:val="300"/>
          <w:jc w:val="center"/>
        </w:trPr>
        <w:tc>
          <w:tcPr>
            <w:tcW w:w="6092" w:type="dxa"/>
            <w:shd w:val="clear" w:color="auto" w:fill="auto"/>
            <w:noWrap/>
            <w:vAlign w:val="bottom"/>
            <w:hideMark/>
          </w:tcPr>
          <w:p w14:paraId="21D6E29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4BBF529B"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19,09</w:t>
            </w:r>
          </w:p>
        </w:tc>
        <w:tc>
          <w:tcPr>
            <w:tcW w:w="781" w:type="dxa"/>
          </w:tcPr>
          <w:p w14:paraId="05D0F46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C3CE31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6CFCA27" w14:textId="77777777" w:rsidTr="00091095">
        <w:trPr>
          <w:trHeight w:val="300"/>
          <w:jc w:val="center"/>
        </w:trPr>
        <w:tc>
          <w:tcPr>
            <w:tcW w:w="6092" w:type="dxa"/>
            <w:shd w:val="clear" w:color="auto" w:fill="auto"/>
            <w:noWrap/>
            <w:vAlign w:val="bottom"/>
            <w:hideMark/>
          </w:tcPr>
          <w:p w14:paraId="55AA4E90"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0194D25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19,09</w:t>
            </w:r>
          </w:p>
        </w:tc>
        <w:tc>
          <w:tcPr>
            <w:tcW w:w="781" w:type="dxa"/>
          </w:tcPr>
          <w:p w14:paraId="4555256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E8887D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82C2FF3" w14:textId="77777777" w:rsidTr="00091095">
        <w:trPr>
          <w:trHeight w:val="300"/>
          <w:jc w:val="center"/>
        </w:trPr>
        <w:tc>
          <w:tcPr>
            <w:tcW w:w="6092" w:type="dxa"/>
            <w:shd w:val="clear" w:color="auto" w:fill="auto"/>
            <w:noWrap/>
            <w:vAlign w:val="bottom"/>
            <w:hideMark/>
          </w:tcPr>
          <w:p w14:paraId="6C8AF0A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293E9F7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29,75</w:t>
            </w:r>
          </w:p>
        </w:tc>
        <w:tc>
          <w:tcPr>
            <w:tcW w:w="781" w:type="dxa"/>
          </w:tcPr>
          <w:p w14:paraId="6277803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D7E0FA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0A5CA31C" w14:textId="77777777" w:rsidTr="00091095">
        <w:trPr>
          <w:trHeight w:val="300"/>
          <w:jc w:val="center"/>
        </w:trPr>
        <w:tc>
          <w:tcPr>
            <w:tcW w:w="6092" w:type="dxa"/>
            <w:shd w:val="clear" w:color="auto" w:fill="auto"/>
            <w:noWrap/>
            <w:vAlign w:val="bottom"/>
            <w:hideMark/>
          </w:tcPr>
          <w:p w14:paraId="2238376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61B3024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2,11</w:t>
            </w:r>
          </w:p>
        </w:tc>
        <w:tc>
          <w:tcPr>
            <w:tcW w:w="781" w:type="dxa"/>
          </w:tcPr>
          <w:p w14:paraId="2B6B21A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7F7D96A"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9F5D139" w14:textId="77777777" w:rsidTr="00091095">
        <w:trPr>
          <w:trHeight w:val="300"/>
          <w:jc w:val="center"/>
        </w:trPr>
        <w:tc>
          <w:tcPr>
            <w:tcW w:w="6092" w:type="dxa"/>
            <w:shd w:val="clear" w:color="000000" w:fill="8EA9DB"/>
            <w:noWrap/>
            <w:vAlign w:val="center"/>
            <w:hideMark/>
          </w:tcPr>
          <w:p w14:paraId="1EEA165B"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ENVÍOS CANARIAS</w:t>
            </w:r>
          </w:p>
        </w:tc>
        <w:tc>
          <w:tcPr>
            <w:tcW w:w="1344" w:type="dxa"/>
            <w:shd w:val="clear" w:color="auto" w:fill="auto"/>
            <w:noWrap/>
            <w:vAlign w:val="center"/>
            <w:hideMark/>
          </w:tcPr>
          <w:p w14:paraId="156868D8" w14:textId="77777777" w:rsidR="00312268" w:rsidRPr="00600080" w:rsidRDefault="00312268" w:rsidP="00091095">
            <w:pPr>
              <w:spacing w:after="0" w:line="240" w:lineRule="auto"/>
              <w:jc w:val="center"/>
              <w:rPr>
                <w:rFonts w:eastAsia="Times New Roman"/>
                <w:sz w:val="20"/>
                <w:szCs w:val="20"/>
              </w:rPr>
            </w:pPr>
          </w:p>
        </w:tc>
        <w:tc>
          <w:tcPr>
            <w:tcW w:w="781" w:type="dxa"/>
          </w:tcPr>
          <w:p w14:paraId="618ADA64" w14:textId="77777777" w:rsidR="00312268" w:rsidRPr="007A0A0B" w:rsidRDefault="00312268" w:rsidP="00091095">
            <w:pPr>
              <w:spacing w:after="0" w:line="240" w:lineRule="auto"/>
              <w:jc w:val="center"/>
              <w:rPr>
                <w:rFonts w:eastAsia="Times New Roman"/>
                <w:sz w:val="18"/>
                <w:szCs w:val="18"/>
              </w:rPr>
            </w:pPr>
          </w:p>
        </w:tc>
        <w:tc>
          <w:tcPr>
            <w:tcW w:w="1060" w:type="dxa"/>
          </w:tcPr>
          <w:p w14:paraId="26E929D0" w14:textId="77777777" w:rsidR="00312268" w:rsidRPr="007A0A0B" w:rsidRDefault="00312268" w:rsidP="00091095">
            <w:pPr>
              <w:spacing w:after="0" w:line="240" w:lineRule="auto"/>
              <w:jc w:val="center"/>
              <w:rPr>
                <w:rFonts w:eastAsia="Times New Roman"/>
                <w:sz w:val="18"/>
                <w:szCs w:val="18"/>
              </w:rPr>
            </w:pPr>
            <w:r w:rsidRPr="007A0A0B">
              <w:rPr>
                <w:sz w:val="18"/>
                <w:szCs w:val="18"/>
              </w:rPr>
              <w:t>9%</w:t>
            </w:r>
          </w:p>
        </w:tc>
      </w:tr>
      <w:tr w:rsidR="00312268" w:rsidRPr="007A0A0B" w14:paraId="30F3C9CC" w14:textId="77777777" w:rsidTr="00091095">
        <w:trPr>
          <w:trHeight w:val="300"/>
          <w:jc w:val="center"/>
        </w:trPr>
        <w:tc>
          <w:tcPr>
            <w:tcW w:w="6092" w:type="dxa"/>
            <w:shd w:val="clear" w:color="auto" w:fill="auto"/>
            <w:noWrap/>
            <w:vAlign w:val="bottom"/>
            <w:hideMark/>
          </w:tcPr>
          <w:p w14:paraId="46686E8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 kg.</w:t>
            </w:r>
          </w:p>
        </w:tc>
        <w:tc>
          <w:tcPr>
            <w:tcW w:w="1344" w:type="dxa"/>
            <w:shd w:val="clear" w:color="auto" w:fill="auto"/>
            <w:noWrap/>
            <w:vAlign w:val="center"/>
            <w:hideMark/>
          </w:tcPr>
          <w:p w14:paraId="2F65A77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24,23</w:t>
            </w:r>
          </w:p>
        </w:tc>
        <w:tc>
          <w:tcPr>
            <w:tcW w:w="781" w:type="dxa"/>
          </w:tcPr>
          <w:p w14:paraId="69D7037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78AD71C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80510C3" w14:textId="77777777" w:rsidTr="00091095">
        <w:trPr>
          <w:trHeight w:val="300"/>
          <w:jc w:val="center"/>
        </w:trPr>
        <w:tc>
          <w:tcPr>
            <w:tcW w:w="6092" w:type="dxa"/>
            <w:shd w:val="clear" w:color="auto" w:fill="auto"/>
            <w:noWrap/>
            <w:vAlign w:val="bottom"/>
            <w:hideMark/>
          </w:tcPr>
          <w:p w14:paraId="1391688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 kg hasta 2 kg</w:t>
            </w:r>
          </w:p>
        </w:tc>
        <w:tc>
          <w:tcPr>
            <w:tcW w:w="1344" w:type="dxa"/>
            <w:shd w:val="clear" w:color="auto" w:fill="auto"/>
            <w:noWrap/>
            <w:vAlign w:val="center"/>
            <w:hideMark/>
          </w:tcPr>
          <w:p w14:paraId="4C64FA6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34,32</w:t>
            </w:r>
          </w:p>
        </w:tc>
        <w:tc>
          <w:tcPr>
            <w:tcW w:w="781" w:type="dxa"/>
          </w:tcPr>
          <w:p w14:paraId="58E84EE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632831A2"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2BA4E16" w14:textId="77777777" w:rsidTr="00091095">
        <w:trPr>
          <w:trHeight w:val="300"/>
          <w:jc w:val="center"/>
        </w:trPr>
        <w:tc>
          <w:tcPr>
            <w:tcW w:w="6092" w:type="dxa"/>
            <w:shd w:val="clear" w:color="auto" w:fill="auto"/>
            <w:noWrap/>
            <w:vAlign w:val="bottom"/>
            <w:hideMark/>
          </w:tcPr>
          <w:p w14:paraId="1560B47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2 Kg hasta 3 kg</w:t>
            </w:r>
          </w:p>
        </w:tc>
        <w:tc>
          <w:tcPr>
            <w:tcW w:w="1344" w:type="dxa"/>
            <w:shd w:val="clear" w:color="auto" w:fill="auto"/>
            <w:noWrap/>
            <w:vAlign w:val="center"/>
            <w:hideMark/>
          </w:tcPr>
          <w:p w14:paraId="39F76EA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34,32</w:t>
            </w:r>
          </w:p>
        </w:tc>
        <w:tc>
          <w:tcPr>
            <w:tcW w:w="781" w:type="dxa"/>
          </w:tcPr>
          <w:p w14:paraId="645DC6F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7CA64BE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380310C" w14:textId="77777777" w:rsidTr="00091095">
        <w:trPr>
          <w:trHeight w:val="300"/>
          <w:jc w:val="center"/>
        </w:trPr>
        <w:tc>
          <w:tcPr>
            <w:tcW w:w="6092" w:type="dxa"/>
            <w:shd w:val="clear" w:color="auto" w:fill="auto"/>
            <w:noWrap/>
            <w:vAlign w:val="bottom"/>
            <w:hideMark/>
          </w:tcPr>
          <w:p w14:paraId="105256F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3 Kg hasta 4 kg</w:t>
            </w:r>
          </w:p>
        </w:tc>
        <w:tc>
          <w:tcPr>
            <w:tcW w:w="1344" w:type="dxa"/>
            <w:shd w:val="clear" w:color="auto" w:fill="auto"/>
            <w:noWrap/>
            <w:vAlign w:val="center"/>
            <w:hideMark/>
          </w:tcPr>
          <w:p w14:paraId="41DF2BA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34,32</w:t>
            </w:r>
          </w:p>
        </w:tc>
        <w:tc>
          <w:tcPr>
            <w:tcW w:w="781" w:type="dxa"/>
          </w:tcPr>
          <w:p w14:paraId="299B85E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4E6CEB0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46549C7" w14:textId="77777777" w:rsidTr="00091095">
        <w:trPr>
          <w:trHeight w:val="300"/>
          <w:jc w:val="center"/>
        </w:trPr>
        <w:tc>
          <w:tcPr>
            <w:tcW w:w="6092" w:type="dxa"/>
            <w:shd w:val="clear" w:color="auto" w:fill="auto"/>
            <w:noWrap/>
            <w:vAlign w:val="bottom"/>
            <w:hideMark/>
          </w:tcPr>
          <w:p w14:paraId="27E66F3B"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4 kg hasta 5 kg</w:t>
            </w:r>
          </w:p>
        </w:tc>
        <w:tc>
          <w:tcPr>
            <w:tcW w:w="1344" w:type="dxa"/>
            <w:shd w:val="clear" w:color="auto" w:fill="auto"/>
            <w:noWrap/>
            <w:vAlign w:val="center"/>
            <w:hideMark/>
          </w:tcPr>
          <w:p w14:paraId="4E45E40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34,32</w:t>
            </w:r>
          </w:p>
        </w:tc>
        <w:tc>
          <w:tcPr>
            <w:tcW w:w="781" w:type="dxa"/>
          </w:tcPr>
          <w:p w14:paraId="6A4ABAB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4FE9B8D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45FA8788" w14:textId="77777777" w:rsidTr="00091095">
        <w:trPr>
          <w:trHeight w:val="300"/>
          <w:jc w:val="center"/>
        </w:trPr>
        <w:tc>
          <w:tcPr>
            <w:tcW w:w="6092" w:type="dxa"/>
            <w:shd w:val="clear" w:color="auto" w:fill="auto"/>
            <w:noWrap/>
            <w:vAlign w:val="bottom"/>
            <w:hideMark/>
          </w:tcPr>
          <w:p w14:paraId="4CCC352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5 kg hasta 10 kg</w:t>
            </w:r>
          </w:p>
        </w:tc>
        <w:tc>
          <w:tcPr>
            <w:tcW w:w="1344" w:type="dxa"/>
            <w:shd w:val="clear" w:color="auto" w:fill="auto"/>
            <w:noWrap/>
            <w:vAlign w:val="center"/>
            <w:hideMark/>
          </w:tcPr>
          <w:p w14:paraId="5120F00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43,30</w:t>
            </w:r>
          </w:p>
        </w:tc>
        <w:tc>
          <w:tcPr>
            <w:tcW w:w="781" w:type="dxa"/>
          </w:tcPr>
          <w:p w14:paraId="77A590A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25ABAC3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141E29C4" w14:textId="77777777" w:rsidTr="00091095">
        <w:trPr>
          <w:trHeight w:val="300"/>
          <w:jc w:val="center"/>
        </w:trPr>
        <w:tc>
          <w:tcPr>
            <w:tcW w:w="6092" w:type="dxa"/>
            <w:shd w:val="clear" w:color="auto" w:fill="auto"/>
            <w:noWrap/>
            <w:vAlign w:val="bottom"/>
            <w:hideMark/>
          </w:tcPr>
          <w:p w14:paraId="372E462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Más de 10 kg hasta 15 kg</w:t>
            </w:r>
          </w:p>
        </w:tc>
        <w:tc>
          <w:tcPr>
            <w:tcW w:w="1344" w:type="dxa"/>
            <w:shd w:val="clear" w:color="auto" w:fill="auto"/>
            <w:noWrap/>
            <w:vAlign w:val="center"/>
            <w:hideMark/>
          </w:tcPr>
          <w:p w14:paraId="0546D0B1"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56,81</w:t>
            </w:r>
          </w:p>
        </w:tc>
        <w:tc>
          <w:tcPr>
            <w:tcW w:w="781" w:type="dxa"/>
          </w:tcPr>
          <w:p w14:paraId="08C0CD7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679682A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30853CF7" w14:textId="77777777" w:rsidTr="00091095">
        <w:trPr>
          <w:trHeight w:val="300"/>
          <w:jc w:val="center"/>
        </w:trPr>
        <w:tc>
          <w:tcPr>
            <w:tcW w:w="6092" w:type="dxa"/>
            <w:shd w:val="clear" w:color="auto" w:fill="auto"/>
            <w:noWrap/>
            <w:vAlign w:val="bottom"/>
            <w:hideMark/>
          </w:tcPr>
          <w:p w14:paraId="6434FE6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kg. Adicional</w:t>
            </w:r>
          </w:p>
        </w:tc>
        <w:tc>
          <w:tcPr>
            <w:tcW w:w="1344" w:type="dxa"/>
            <w:shd w:val="clear" w:color="auto" w:fill="auto"/>
            <w:noWrap/>
            <w:vAlign w:val="center"/>
            <w:hideMark/>
          </w:tcPr>
          <w:p w14:paraId="6011543E"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4,11</w:t>
            </w:r>
          </w:p>
        </w:tc>
        <w:tc>
          <w:tcPr>
            <w:tcW w:w="781" w:type="dxa"/>
          </w:tcPr>
          <w:p w14:paraId="13D9B4A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c>
          <w:tcPr>
            <w:tcW w:w="1060" w:type="dxa"/>
          </w:tcPr>
          <w:p w14:paraId="21F4344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9%</w:t>
            </w:r>
          </w:p>
        </w:tc>
      </w:tr>
      <w:tr w:rsidR="00312268" w:rsidRPr="007A0A0B" w14:paraId="52BCEFB9" w14:textId="77777777" w:rsidTr="00091095">
        <w:trPr>
          <w:trHeight w:val="300"/>
          <w:jc w:val="center"/>
        </w:trPr>
        <w:tc>
          <w:tcPr>
            <w:tcW w:w="6092" w:type="dxa"/>
            <w:shd w:val="clear" w:color="000000" w:fill="8497B0"/>
            <w:noWrap/>
            <w:vAlign w:val="center"/>
            <w:hideMark/>
          </w:tcPr>
          <w:p w14:paraId="02808EAD"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 xml:space="preserve">PAQUETES POSTALES </w:t>
            </w:r>
            <w:proofErr w:type="gramStart"/>
            <w:r w:rsidRPr="00600080">
              <w:rPr>
                <w:rFonts w:eastAsia="Times New Roman"/>
                <w:b/>
                <w:bCs/>
                <w:color w:val="000000"/>
                <w:sz w:val="18"/>
                <w:szCs w:val="18"/>
              </w:rPr>
              <w:t>EUROPA(</w:t>
            </w:r>
            <w:proofErr w:type="gramEnd"/>
            <w:r w:rsidRPr="00600080">
              <w:rPr>
                <w:rFonts w:eastAsia="Times New Roman"/>
                <w:b/>
                <w:bCs/>
                <w:color w:val="000000"/>
                <w:sz w:val="18"/>
                <w:szCs w:val="18"/>
              </w:rPr>
              <w:t>UNIÓN EUROPEA)</w:t>
            </w:r>
          </w:p>
        </w:tc>
        <w:tc>
          <w:tcPr>
            <w:tcW w:w="1344" w:type="dxa"/>
            <w:shd w:val="clear" w:color="auto" w:fill="auto"/>
            <w:noWrap/>
            <w:vAlign w:val="center"/>
            <w:hideMark/>
          </w:tcPr>
          <w:p w14:paraId="18EE2624" w14:textId="77777777" w:rsidR="00312268" w:rsidRPr="00600080" w:rsidRDefault="00312268" w:rsidP="00091095">
            <w:pPr>
              <w:spacing w:after="0" w:line="240" w:lineRule="auto"/>
              <w:jc w:val="center"/>
              <w:rPr>
                <w:rFonts w:eastAsia="Times New Roman"/>
                <w:sz w:val="20"/>
                <w:szCs w:val="20"/>
              </w:rPr>
            </w:pPr>
          </w:p>
        </w:tc>
        <w:tc>
          <w:tcPr>
            <w:tcW w:w="781" w:type="dxa"/>
          </w:tcPr>
          <w:p w14:paraId="0339FBC4" w14:textId="77777777" w:rsidR="00312268" w:rsidRPr="007A0A0B" w:rsidRDefault="00312268" w:rsidP="00091095">
            <w:pPr>
              <w:spacing w:after="0" w:line="240" w:lineRule="auto"/>
              <w:jc w:val="center"/>
              <w:rPr>
                <w:rFonts w:eastAsia="Times New Roman"/>
                <w:sz w:val="18"/>
                <w:szCs w:val="18"/>
              </w:rPr>
            </w:pPr>
          </w:p>
        </w:tc>
        <w:tc>
          <w:tcPr>
            <w:tcW w:w="1060" w:type="dxa"/>
          </w:tcPr>
          <w:p w14:paraId="627C39A9" w14:textId="77777777" w:rsidR="00312268" w:rsidRPr="007A0A0B" w:rsidRDefault="00312268" w:rsidP="00091095">
            <w:pPr>
              <w:spacing w:after="0" w:line="240" w:lineRule="auto"/>
              <w:jc w:val="center"/>
              <w:rPr>
                <w:rFonts w:eastAsia="Times New Roman"/>
                <w:sz w:val="18"/>
                <w:szCs w:val="18"/>
              </w:rPr>
            </w:pPr>
          </w:p>
        </w:tc>
      </w:tr>
      <w:tr w:rsidR="00312268" w:rsidRPr="007A0A0B" w14:paraId="07EEC7FF" w14:textId="77777777" w:rsidTr="00091095">
        <w:trPr>
          <w:trHeight w:val="300"/>
          <w:jc w:val="center"/>
        </w:trPr>
        <w:tc>
          <w:tcPr>
            <w:tcW w:w="6092" w:type="dxa"/>
            <w:shd w:val="clear" w:color="auto" w:fill="auto"/>
            <w:noWrap/>
            <w:vAlign w:val="bottom"/>
            <w:hideMark/>
          </w:tcPr>
          <w:p w14:paraId="35456932"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Hasta 1kg</w:t>
            </w:r>
          </w:p>
        </w:tc>
        <w:tc>
          <w:tcPr>
            <w:tcW w:w="1344" w:type="dxa"/>
            <w:shd w:val="clear" w:color="auto" w:fill="auto"/>
            <w:noWrap/>
            <w:vAlign w:val="center"/>
            <w:hideMark/>
          </w:tcPr>
          <w:p w14:paraId="42E1669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26,48</w:t>
            </w:r>
          </w:p>
        </w:tc>
        <w:tc>
          <w:tcPr>
            <w:tcW w:w="781" w:type="dxa"/>
          </w:tcPr>
          <w:p w14:paraId="5C29E7B4"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EAAC25A" w14:textId="77777777" w:rsidR="00312268" w:rsidRPr="007A0A0B" w:rsidRDefault="00312268" w:rsidP="00091095">
            <w:pPr>
              <w:spacing w:after="0" w:line="240" w:lineRule="auto"/>
              <w:jc w:val="center"/>
              <w:rPr>
                <w:rFonts w:eastAsia="Times New Roman"/>
                <w:color w:val="000000"/>
                <w:sz w:val="18"/>
                <w:szCs w:val="18"/>
              </w:rPr>
            </w:pPr>
            <w:r w:rsidRPr="007A0A0B">
              <w:rPr>
                <w:rFonts w:eastAsia="Times New Roman"/>
                <w:color w:val="000000"/>
                <w:sz w:val="18"/>
                <w:szCs w:val="18"/>
              </w:rPr>
              <w:t>0%</w:t>
            </w:r>
          </w:p>
        </w:tc>
      </w:tr>
      <w:tr w:rsidR="00312268" w:rsidRPr="007A0A0B" w14:paraId="4D723E65" w14:textId="77777777" w:rsidTr="00091095">
        <w:trPr>
          <w:trHeight w:val="300"/>
          <w:jc w:val="center"/>
        </w:trPr>
        <w:tc>
          <w:tcPr>
            <w:tcW w:w="6092" w:type="dxa"/>
            <w:shd w:val="clear" w:color="auto" w:fill="auto"/>
            <w:noWrap/>
            <w:vAlign w:val="bottom"/>
            <w:hideMark/>
          </w:tcPr>
          <w:p w14:paraId="6E7B382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De 1 kg a 2 kg</w:t>
            </w:r>
          </w:p>
        </w:tc>
        <w:tc>
          <w:tcPr>
            <w:tcW w:w="1344" w:type="dxa"/>
            <w:shd w:val="clear" w:color="auto" w:fill="auto"/>
            <w:noWrap/>
            <w:vAlign w:val="center"/>
            <w:hideMark/>
          </w:tcPr>
          <w:p w14:paraId="082745E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27,86</w:t>
            </w:r>
          </w:p>
        </w:tc>
        <w:tc>
          <w:tcPr>
            <w:tcW w:w="781" w:type="dxa"/>
          </w:tcPr>
          <w:p w14:paraId="65B19F3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A36A55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6412FF41" w14:textId="77777777" w:rsidTr="00091095">
        <w:trPr>
          <w:trHeight w:val="315"/>
          <w:jc w:val="center"/>
        </w:trPr>
        <w:tc>
          <w:tcPr>
            <w:tcW w:w="6092" w:type="dxa"/>
            <w:shd w:val="clear" w:color="auto" w:fill="auto"/>
            <w:noWrap/>
            <w:vAlign w:val="bottom"/>
            <w:hideMark/>
          </w:tcPr>
          <w:p w14:paraId="32D07438"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Por kg adicional.</w:t>
            </w:r>
          </w:p>
        </w:tc>
        <w:tc>
          <w:tcPr>
            <w:tcW w:w="1344" w:type="dxa"/>
            <w:shd w:val="clear" w:color="auto" w:fill="auto"/>
            <w:noWrap/>
            <w:vAlign w:val="center"/>
            <w:hideMark/>
          </w:tcPr>
          <w:p w14:paraId="020765C9"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2,77</w:t>
            </w:r>
          </w:p>
        </w:tc>
        <w:tc>
          <w:tcPr>
            <w:tcW w:w="781" w:type="dxa"/>
          </w:tcPr>
          <w:p w14:paraId="70D8708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A62318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26EB7E8F" w14:textId="77777777" w:rsidTr="00091095">
        <w:trPr>
          <w:trHeight w:val="315"/>
          <w:jc w:val="center"/>
        </w:trPr>
        <w:tc>
          <w:tcPr>
            <w:tcW w:w="6092" w:type="dxa"/>
            <w:shd w:val="clear" w:color="000000" w:fill="8497B0"/>
            <w:noWrap/>
            <w:vAlign w:val="center"/>
            <w:hideMark/>
          </w:tcPr>
          <w:p w14:paraId="47D73A14"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DISTRIBUCIÓN DE LIBROS</w:t>
            </w:r>
          </w:p>
        </w:tc>
        <w:tc>
          <w:tcPr>
            <w:tcW w:w="1344" w:type="dxa"/>
            <w:shd w:val="clear" w:color="auto" w:fill="auto"/>
            <w:noWrap/>
            <w:vAlign w:val="center"/>
            <w:hideMark/>
          </w:tcPr>
          <w:p w14:paraId="26DBE676" w14:textId="77777777" w:rsidR="00312268" w:rsidRPr="00600080" w:rsidRDefault="00312268" w:rsidP="00091095">
            <w:pPr>
              <w:spacing w:after="0" w:line="240" w:lineRule="auto"/>
              <w:jc w:val="center"/>
              <w:rPr>
                <w:rFonts w:eastAsia="Times New Roman"/>
                <w:sz w:val="20"/>
                <w:szCs w:val="20"/>
              </w:rPr>
            </w:pPr>
          </w:p>
        </w:tc>
        <w:tc>
          <w:tcPr>
            <w:tcW w:w="781" w:type="dxa"/>
          </w:tcPr>
          <w:p w14:paraId="5D25047F" w14:textId="77777777" w:rsidR="00312268" w:rsidRPr="007A0A0B" w:rsidRDefault="00312268" w:rsidP="00091095">
            <w:pPr>
              <w:spacing w:after="0" w:line="240" w:lineRule="auto"/>
              <w:jc w:val="center"/>
              <w:rPr>
                <w:rFonts w:eastAsia="Times New Roman"/>
                <w:sz w:val="18"/>
                <w:szCs w:val="18"/>
              </w:rPr>
            </w:pPr>
          </w:p>
        </w:tc>
        <w:tc>
          <w:tcPr>
            <w:tcW w:w="1060" w:type="dxa"/>
          </w:tcPr>
          <w:p w14:paraId="702A6ED9" w14:textId="77777777" w:rsidR="00312268" w:rsidRPr="007A0A0B" w:rsidRDefault="00312268" w:rsidP="00091095">
            <w:pPr>
              <w:spacing w:after="0" w:line="240" w:lineRule="auto"/>
              <w:jc w:val="center"/>
              <w:rPr>
                <w:rFonts w:eastAsia="Times New Roman"/>
                <w:sz w:val="18"/>
                <w:szCs w:val="18"/>
              </w:rPr>
            </w:pPr>
          </w:p>
        </w:tc>
      </w:tr>
      <w:tr w:rsidR="00312268" w:rsidRPr="007A0A0B" w14:paraId="14E04F8D" w14:textId="77777777" w:rsidTr="00091095">
        <w:trPr>
          <w:trHeight w:val="315"/>
          <w:jc w:val="center"/>
        </w:trPr>
        <w:tc>
          <w:tcPr>
            <w:tcW w:w="6092" w:type="dxa"/>
            <w:shd w:val="clear" w:color="000000" w:fill="8EA9DB"/>
            <w:noWrap/>
            <w:vAlign w:val="center"/>
            <w:hideMark/>
          </w:tcPr>
          <w:p w14:paraId="3362F404" w14:textId="77777777" w:rsidR="00312268" w:rsidRPr="00600080" w:rsidRDefault="00312268" w:rsidP="00091095">
            <w:pPr>
              <w:spacing w:after="0" w:line="240" w:lineRule="auto"/>
              <w:rPr>
                <w:rFonts w:eastAsia="Times New Roman"/>
                <w:b/>
                <w:bCs/>
                <w:color w:val="000000"/>
                <w:sz w:val="18"/>
                <w:szCs w:val="18"/>
              </w:rPr>
            </w:pPr>
            <w:proofErr w:type="gramStart"/>
            <w:r w:rsidRPr="00600080">
              <w:rPr>
                <w:rFonts w:eastAsia="Times New Roman"/>
                <w:b/>
                <w:bCs/>
                <w:color w:val="000000"/>
                <w:sz w:val="18"/>
                <w:szCs w:val="18"/>
              </w:rPr>
              <w:t>LOCAL,PROVINCIAL</w:t>
            </w:r>
            <w:proofErr w:type="gramEnd"/>
            <w:r w:rsidRPr="00600080">
              <w:rPr>
                <w:rFonts w:eastAsia="Times New Roman"/>
                <w:b/>
                <w:bCs/>
                <w:color w:val="000000"/>
                <w:sz w:val="18"/>
                <w:szCs w:val="18"/>
              </w:rPr>
              <w:t xml:space="preserve"> Y PROVINCIAS DE LA COMUNIDAD AUTÓNOMA</w:t>
            </w:r>
          </w:p>
        </w:tc>
        <w:tc>
          <w:tcPr>
            <w:tcW w:w="1344" w:type="dxa"/>
            <w:shd w:val="clear" w:color="auto" w:fill="auto"/>
            <w:noWrap/>
            <w:vAlign w:val="center"/>
            <w:hideMark/>
          </w:tcPr>
          <w:p w14:paraId="7637FC8A" w14:textId="77777777" w:rsidR="00312268" w:rsidRPr="00600080" w:rsidRDefault="00312268" w:rsidP="00091095">
            <w:pPr>
              <w:spacing w:after="0" w:line="240" w:lineRule="auto"/>
              <w:jc w:val="center"/>
              <w:rPr>
                <w:rFonts w:eastAsia="Times New Roman"/>
                <w:sz w:val="20"/>
                <w:szCs w:val="20"/>
              </w:rPr>
            </w:pPr>
          </w:p>
        </w:tc>
        <w:tc>
          <w:tcPr>
            <w:tcW w:w="781" w:type="dxa"/>
          </w:tcPr>
          <w:p w14:paraId="5CE03816" w14:textId="77777777" w:rsidR="00312268" w:rsidRPr="007A0A0B" w:rsidRDefault="00312268" w:rsidP="00091095">
            <w:pPr>
              <w:spacing w:after="0" w:line="240" w:lineRule="auto"/>
              <w:jc w:val="center"/>
              <w:rPr>
                <w:rFonts w:eastAsia="Times New Roman"/>
                <w:sz w:val="18"/>
                <w:szCs w:val="18"/>
              </w:rPr>
            </w:pPr>
          </w:p>
        </w:tc>
        <w:tc>
          <w:tcPr>
            <w:tcW w:w="1060" w:type="dxa"/>
          </w:tcPr>
          <w:p w14:paraId="20D48ADF" w14:textId="77777777" w:rsidR="00312268" w:rsidRPr="007A0A0B" w:rsidRDefault="00312268" w:rsidP="00091095">
            <w:pPr>
              <w:spacing w:after="0" w:line="240" w:lineRule="auto"/>
              <w:jc w:val="center"/>
              <w:rPr>
                <w:rFonts w:eastAsia="Times New Roman"/>
                <w:sz w:val="18"/>
                <w:szCs w:val="18"/>
              </w:rPr>
            </w:pPr>
          </w:p>
        </w:tc>
      </w:tr>
      <w:tr w:rsidR="00312268" w:rsidRPr="007A0A0B" w14:paraId="2723B093" w14:textId="77777777" w:rsidTr="00091095">
        <w:trPr>
          <w:trHeight w:val="300"/>
          <w:jc w:val="center"/>
        </w:trPr>
        <w:tc>
          <w:tcPr>
            <w:tcW w:w="6092" w:type="dxa"/>
            <w:shd w:val="clear" w:color="auto" w:fill="auto"/>
            <w:noWrap/>
            <w:vAlign w:val="bottom"/>
            <w:hideMark/>
          </w:tcPr>
          <w:p w14:paraId="7C589316"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Hasta 500 </w:t>
            </w:r>
            <w:proofErr w:type="spellStart"/>
            <w:r w:rsidRPr="00600080">
              <w:rPr>
                <w:rFonts w:eastAsia="Times New Roman"/>
                <w:color w:val="000000"/>
                <w:sz w:val="18"/>
                <w:szCs w:val="18"/>
              </w:rPr>
              <w:t>grs</w:t>
            </w:r>
            <w:proofErr w:type="spellEnd"/>
            <w:r w:rsidRPr="00600080">
              <w:rPr>
                <w:rFonts w:eastAsia="Times New Roman"/>
                <w:color w:val="000000"/>
                <w:sz w:val="18"/>
                <w:szCs w:val="18"/>
              </w:rPr>
              <w:t xml:space="preserve">.  </w:t>
            </w:r>
          </w:p>
        </w:tc>
        <w:tc>
          <w:tcPr>
            <w:tcW w:w="1344" w:type="dxa"/>
            <w:shd w:val="clear" w:color="auto" w:fill="auto"/>
            <w:noWrap/>
            <w:vAlign w:val="center"/>
            <w:hideMark/>
          </w:tcPr>
          <w:p w14:paraId="6D0F9C0A"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0,78</w:t>
            </w:r>
          </w:p>
        </w:tc>
        <w:tc>
          <w:tcPr>
            <w:tcW w:w="781" w:type="dxa"/>
          </w:tcPr>
          <w:p w14:paraId="0AE21EF3"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1FCA18BC"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47916157" w14:textId="77777777" w:rsidTr="00091095">
        <w:trPr>
          <w:trHeight w:val="300"/>
          <w:jc w:val="center"/>
        </w:trPr>
        <w:tc>
          <w:tcPr>
            <w:tcW w:w="6092" w:type="dxa"/>
            <w:shd w:val="clear" w:color="auto" w:fill="auto"/>
            <w:noWrap/>
            <w:vAlign w:val="bottom"/>
            <w:hideMark/>
          </w:tcPr>
          <w:p w14:paraId="1F39CDCC"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Más de 500 hasta 1000 </w:t>
            </w:r>
            <w:proofErr w:type="spellStart"/>
            <w:r w:rsidRPr="00600080">
              <w:rPr>
                <w:rFonts w:eastAsia="Times New Roman"/>
                <w:color w:val="000000"/>
                <w:sz w:val="18"/>
                <w:szCs w:val="18"/>
              </w:rPr>
              <w:t>grs</w:t>
            </w:r>
            <w:proofErr w:type="spellEnd"/>
            <w:r w:rsidRPr="00600080">
              <w:rPr>
                <w:rFonts w:eastAsia="Times New Roman"/>
                <w:color w:val="000000"/>
                <w:sz w:val="18"/>
                <w:szCs w:val="18"/>
              </w:rPr>
              <w:t xml:space="preserve">.  </w:t>
            </w:r>
          </w:p>
        </w:tc>
        <w:tc>
          <w:tcPr>
            <w:tcW w:w="1344" w:type="dxa"/>
            <w:shd w:val="clear" w:color="auto" w:fill="auto"/>
            <w:noWrap/>
            <w:vAlign w:val="center"/>
            <w:hideMark/>
          </w:tcPr>
          <w:p w14:paraId="0798CF26"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1,54</w:t>
            </w:r>
          </w:p>
        </w:tc>
        <w:tc>
          <w:tcPr>
            <w:tcW w:w="781" w:type="dxa"/>
          </w:tcPr>
          <w:p w14:paraId="0C4F959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642A587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0A419215" w14:textId="77777777" w:rsidTr="00091095">
        <w:trPr>
          <w:trHeight w:val="300"/>
          <w:jc w:val="center"/>
        </w:trPr>
        <w:tc>
          <w:tcPr>
            <w:tcW w:w="6092" w:type="dxa"/>
            <w:shd w:val="clear" w:color="auto" w:fill="auto"/>
            <w:noWrap/>
            <w:vAlign w:val="bottom"/>
            <w:hideMark/>
          </w:tcPr>
          <w:p w14:paraId="2F502DB5"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Más de 1 Kg hasta 1500g.  </w:t>
            </w:r>
          </w:p>
        </w:tc>
        <w:tc>
          <w:tcPr>
            <w:tcW w:w="1344" w:type="dxa"/>
            <w:shd w:val="clear" w:color="auto" w:fill="auto"/>
            <w:noWrap/>
            <w:vAlign w:val="center"/>
            <w:hideMark/>
          </w:tcPr>
          <w:p w14:paraId="31F65032"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2,24</w:t>
            </w:r>
          </w:p>
        </w:tc>
        <w:tc>
          <w:tcPr>
            <w:tcW w:w="781" w:type="dxa"/>
          </w:tcPr>
          <w:p w14:paraId="516F6707"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9D061B8"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42E03C7D" w14:textId="77777777" w:rsidTr="00091095">
        <w:trPr>
          <w:trHeight w:val="300"/>
          <w:jc w:val="center"/>
        </w:trPr>
        <w:tc>
          <w:tcPr>
            <w:tcW w:w="6092" w:type="dxa"/>
            <w:shd w:val="clear" w:color="auto" w:fill="auto"/>
            <w:noWrap/>
            <w:vAlign w:val="bottom"/>
            <w:hideMark/>
          </w:tcPr>
          <w:p w14:paraId="108DF8FD"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Más de 1500gr hasta 2kg.  </w:t>
            </w:r>
          </w:p>
        </w:tc>
        <w:tc>
          <w:tcPr>
            <w:tcW w:w="1344" w:type="dxa"/>
            <w:shd w:val="clear" w:color="auto" w:fill="auto"/>
            <w:noWrap/>
            <w:vAlign w:val="center"/>
            <w:hideMark/>
          </w:tcPr>
          <w:p w14:paraId="3195AEB8"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2,74</w:t>
            </w:r>
          </w:p>
        </w:tc>
        <w:tc>
          <w:tcPr>
            <w:tcW w:w="781" w:type="dxa"/>
          </w:tcPr>
          <w:p w14:paraId="565C9425"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38AC3E5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025C7BC2" w14:textId="77777777" w:rsidTr="00091095">
        <w:trPr>
          <w:trHeight w:val="300"/>
          <w:jc w:val="center"/>
        </w:trPr>
        <w:tc>
          <w:tcPr>
            <w:tcW w:w="6092" w:type="dxa"/>
            <w:shd w:val="clear" w:color="000000" w:fill="8497B0"/>
            <w:noWrap/>
            <w:vAlign w:val="center"/>
            <w:hideMark/>
          </w:tcPr>
          <w:p w14:paraId="2F7D59AF" w14:textId="77777777" w:rsidR="00312268" w:rsidRPr="00600080" w:rsidRDefault="00312268" w:rsidP="00091095">
            <w:pPr>
              <w:spacing w:after="0" w:line="240" w:lineRule="auto"/>
              <w:jc w:val="center"/>
              <w:rPr>
                <w:rFonts w:eastAsia="Times New Roman"/>
                <w:b/>
                <w:bCs/>
                <w:color w:val="000000"/>
                <w:sz w:val="18"/>
                <w:szCs w:val="18"/>
              </w:rPr>
            </w:pPr>
            <w:r w:rsidRPr="00600080">
              <w:rPr>
                <w:rFonts w:eastAsia="Times New Roman"/>
                <w:b/>
                <w:bCs/>
                <w:color w:val="000000"/>
                <w:sz w:val="18"/>
                <w:szCs w:val="18"/>
              </w:rPr>
              <w:t>VALIJAS</w:t>
            </w:r>
          </w:p>
        </w:tc>
        <w:tc>
          <w:tcPr>
            <w:tcW w:w="1344" w:type="dxa"/>
            <w:shd w:val="clear" w:color="auto" w:fill="auto"/>
            <w:noWrap/>
            <w:vAlign w:val="center"/>
            <w:hideMark/>
          </w:tcPr>
          <w:p w14:paraId="76E652FB" w14:textId="77777777" w:rsidR="00312268" w:rsidRPr="00600080" w:rsidRDefault="00312268" w:rsidP="00091095">
            <w:pPr>
              <w:spacing w:after="0" w:line="240" w:lineRule="auto"/>
              <w:jc w:val="center"/>
              <w:rPr>
                <w:rFonts w:eastAsia="Times New Roman"/>
                <w:sz w:val="20"/>
                <w:szCs w:val="20"/>
              </w:rPr>
            </w:pPr>
          </w:p>
        </w:tc>
        <w:tc>
          <w:tcPr>
            <w:tcW w:w="781" w:type="dxa"/>
          </w:tcPr>
          <w:p w14:paraId="7D0A612A" w14:textId="77777777" w:rsidR="00312268" w:rsidRPr="007A0A0B" w:rsidRDefault="00312268" w:rsidP="00091095">
            <w:pPr>
              <w:spacing w:after="0" w:line="240" w:lineRule="auto"/>
              <w:jc w:val="center"/>
              <w:rPr>
                <w:rFonts w:eastAsia="Times New Roman"/>
                <w:sz w:val="18"/>
                <w:szCs w:val="18"/>
              </w:rPr>
            </w:pPr>
          </w:p>
        </w:tc>
        <w:tc>
          <w:tcPr>
            <w:tcW w:w="1060" w:type="dxa"/>
          </w:tcPr>
          <w:p w14:paraId="123E7D60" w14:textId="77777777" w:rsidR="00312268" w:rsidRPr="007A0A0B" w:rsidRDefault="00312268" w:rsidP="00091095">
            <w:pPr>
              <w:spacing w:after="0" w:line="240" w:lineRule="auto"/>
              <w:jc w:val="center"/>
              <w:rPr>
                <w:rFonts w:eastAsia="Times New Roman"/>
                <w:sz w:val="18"/>
                <w:szCs w:val="18"/>
              </w:rPr>
            </w:pPr>
          </w:p>
        </w:tc>
      </w:tr>
      <w:tr w:rsidR="00312268" w:rsidRPr="007A0A0B" w14:paraId="0EF46441" w14:textId="77777777" w:rsidTr="00091095">
        <w:trPr>
          <w:trHeight w:val="300"/>
          <w:jc w:val="center"/>
        </w:trPr>
        <w:tc>
          <w:tcPr>
            <w:tcW w:w="6092" w:type="dxa"/>
            <w:shd w:val="clear" w:color="000000" w:fill="8EA9DB"/>
            <w:noWrap/>
            <w:vAlign w:val="center"/>
            <w:hideMark/>
          </w:tcPr>
          <w:p w14:paraId="31047793"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LOCAL Y PROVINCIA</w:t>
            </w:r>
          </w:p>
        </w:tc>
        <w:tc>
          <w:tcPr>
            <w:tcW w:w="1344" w:type="dxa"/>
            <w:shd w:val="clear" w:color="auto" w:fill="auto"/>
            <w:noWrap/>
            <w:vAlign w:val="center"/>
            <w:hideMark/>
          </w:tcPr>
          <w:p w14:paraId="136C21CB" w14:textId="77777777" w:rsidR="00312268" w:rsidRPr="00600080" w:rsidRDefault="00312268" w:rsidP="00091095">
            <w:pPr>
              <w:spacing w:after="0" w:line="240" w:lineRule="auto"/>
              <w:jc w:val="center"/>
              <w:rPr>
                <w:rFonts w:eastAsia="Times New Roman"/>
                <w:sz w:val="20"/>
                <w:szCs w:val="20"/>
              </w:rPr>
            </w:pPr>
          </w:p>
        </w:tc>
        <w:tc>
          <w:tcPr>
            <w:tcW w:w="781" w:type="dxa"/>
          </w:tcPr>
          <w:p w14:paraId="365915A1" w14:textId="77777777" w:rsidR="00312268" w:rsidRPr="007A0A0B" w:rsidRDefault="00312268" w:rsidP="00091095">
            <w:pPr>
              <w:spacing w:after="0" w:line="240" w:lineRule="auto"/>
              <w:jc w:val="center"/>
              <w:rPr>
                <w:rFonts w:eastAsia="Times New Roman"/>
                <w:sz w:val="18"/>
                <w:szCs w:val="18"/>
              </w:rPr>
            </w:pPr>
          </w:p>
        </w:tc>
        <w:tc>
          <w:tcPr>
            <w:tcW w:w="1060" w:type="dxa"/>
          </w:tcPr>
          <w:p w14:paraId="129F93C3" w14:textId="77777777" w:rsidR="00312268" w:rsidRPr="007A0A0B" w:rsidRDefault="00312268" w:rsidP="00091095">
            <w:pPr>
              <w:spacing w:after="0" w:line="240" w:lineRule="auto"/>
              <w:jc w:val="center"/>
              <w:rPr>
                <w:rFonts w:eastAsia="Times New Roman"/>
                <w:sz w:val="18"/>
                <w:szCs w:val="18"/>
              </w:rPr>
            </w:pPr>
          </w:p>
        </w:tc>
      </w:tr>
      <w:tr w:rsidR="00312268" w:rsidRPr="007A0A0B" w14:paraId="3F11A3D9" w14:textId="77777777" w:rsidTr="00091095">
        <w:trPr>
          <w:trHeight w:val="300"/>
          <w:jc w:val="center"/>
        </w:trPr>
        <w:tc>
          <w:tcPr>
            <w:tcW w:w="6092" w:type="dxa"/>
            <w:shd w:val="clear" w:color="auto" w:fill="auto"/>
            <w:noWrap/>
            <w:vAlign w:val="bottom"/>
            <w:hideMark/>
          </w:tcPr>
          <w:p w14:paraId="50B6BEDF"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destino/mes, envíos hasta 10 kilogramos  </w:t>
            </w:r>
          </w:p>
        </w:tc>
        <w:tc>
          <w:tcPr>
            <w:tcW w:w="1344" w:type="dxa"/>
            <w:shd w:val="clear" w:color="auto" w:fill="auto"/>
            <w:noWrap/>
            <w:vAlign w:val="center"/>
            <w:hideMark/>
          </w:tcPr>
          <w:p w14:paraId="0DC53FC4"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164,32</w:t>
            </w:r>
          </w:p>
        </w:tc>
        <w:tc>
          <w:tcPr>
            <w:tcW w:w="781" w:type="dxa"/>
          </w:tcPr>
          <w:p w14:paraId="632BF201"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27F00C39"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645BED72" w14:textId="77777777" w:rsidTr="00091095">
        <w:trPr>
          <w:trHeight w:val="300"/>
          <w:jc w:val="center"/>
        </w:trPr>
        <w:tc>
          <w:tcPr>
            <w:tcW w:w="6092" w:type="dxa"/>
            <w:shd w:val="clear" w:color="auto" w:fill="auto"/>
            <w:noWrap/>
            <w:vAlign w:val="bottom"/>
            <w:hideMark/>
          </w:tcPr>
          <w:p w14:paraId="22C79E11"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destino/mes, envíos de 10 a 20 kilogramos  </w:t>
            </w:r>
          </w:p>
        </w:tc>
        <w:tc>
          <w:tcPr>
            <w:tcW w:w="1344" w:type="dxa"/>
            <w:shd w:val="clear" w:color="auto" w:fill="auto"/>
            <w:noWrap/>
            <w:vAlign w:val="center"/>
            <w:hideMark/>
          </w:tcPr>
          <w:p w14:paraId="5F07AAAC"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205,35</w:t>
            </w:r>
          </w:p>
        </w:tc>
        <w:tc>
          <w:tcPr>
            <w:tcW w:w="781" w:type="dxa"/>
          </w:tcPr>
          <w:p w14:paraId="442B60AD"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F289EAB"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55FDFEE8" w14:textId="77777777" w:rsidTr="00091095">
        <w:trPr>
          <w:trHeight w:val="300"/>
          <w:jc w:val="center"/>
        </w:trPr>
        <w:tc>
          <w:tcPr>
            <w:tcW w:w="6092" w:type="dxa"/>
            <w:shd w:val="clear" w:color="000000" w:fill="8EA9DB"/>
            <w:noWrap/>
            <w:vAlign w:val="center"/>
            <w:hideMark/>
          </w:tcPr>
          <w:p w14:paraId="35B11AC3" w14:textId="77777777" w:rsidR="00312268" w:rsidRPr="00600080" w:rsidRDefault="00312268" w:rsidP="00091095">
            <w:pPr>
              <w:spacing w:after="0" w:line="240" w:lineRule="auto"/>
              <w:rPr>
                <w:rFonts w:eastAsia="Times New Roman"/>
                <w:b/>
                <w:bCs/>
                <w:color w:val="000000"/>
                <w:sz w:val="18"/>
                <w:szCs w:val="18"/>
              </w:rPr>
            </w:pPr>
            <w:r w:rsidRPr="00600080">
              <w:rPr>
                <w:rFonts w:eastAsia="Times New Roman"/>
                <w:b/>
                <w:bCs/>
                <w:color w:val="000000"/>
                <w:sz w:val="18"/>
                <w:szCs w:val="18"/>
              </w:rPr>
              <w:t>PENÍNSULA</w:t>
            </w:r>
          </w:p>
        </w:tc>
        <w:tc>
          <w:tcPr>
            <w:tcW w:w="1344" w:type="dxa"/>
            <w:shd w:val="clear" w:color="auto" w:fill="auto"/>
            <w:noWrap/>
            <w:vAlign w:val="center"/>
            <w:hideMark/>
          </w:tcPr>
          <w:p w14:paraId="665C7757" w14:textId="77777777" w:rsidR="00312268" w:rsidRPr="00600080" w:rsidRDefault="00312268" w:rsidP="00091095">
            <w:pPr>
              <w:spacing w:after="0" w:line="240" w:lineRule="auto"/>
              <w:jc w:val="center"/>
              <w:rPr>
                <w:rFonts w:eastAsia="Times New Roman"/>
                <w:sz w:val="20"/>
                <w:szCs w:val="20"/>
              </w:rPr>
            </w:pPr>
          </w:p>
        </w:tc>
        <w:tc>
          <w:tcPr>
            <w:tcW w:w="781" w:type="dxa"/>
          </w:tcPr>
          <w:p w14:paraId="045B2FE8" w14:textId="77777777" w:rsidR="00312268" w:rsidRPr="007A0A0B" w:rsidRDefault="00312268" w:rsidP="00091095">
            <w:pPr>
              <w:spacing w:after="0" w:line="240" w:lineRule="auto"/>
              <w:jc w:val="center"/>
              <w:rPr>
                <w:rFonts w:eastAsia="Times New Roman"/>
                <w:sz w:val="18"/>
                <w:szCs w:val="18"/>
              </w:rPr>
            </w:pPr>
          </w:p>
        </w:tc>
        <w:tc>
          <w:tcPr>
            <w:tcW w:w="1060" w:type="dxa"/>
          </w:tcPr>
          <w:p w14:paraId="39498EF4" w14:textId="77777777" w:rsidR="00312268" w:rsidRPr="007A0A0B" w:rsidRDefault="00312268" w:rsidP="00091095">
            <w:pPr>
              <w:spacing w:after="0" w:line="240" w:lineRule="auto"/>
              <w:jc w:val="center"/>
              <w:rPr>
                <w:rFonts w:eastAsia="Times New Roman"/>
                <w:sz w:val="18"/>
                <w:szCs w:val="18"/>
              </w:rPr>
            </w:pPr>
          </w:p>
        </w:tc>
      </w:tr>
      <w:tr w:rsidR="00312268" w:rsidRPr="007A0A0B" w14:paraId="20133DD8" w14:textId="77777777" w:rsidTr="00091095">
        <w:trPr>
          <w:trHeight w:val="300"/>
          <w:jc w:val="center"/>
        </w:trPr>
        <w:tc>
          <w:tcPr>
            <w:tcW w:w="6092" w:type="dxa"/>
            <w:shd w:val="clear" w:color="auto" w:fill="auto"/>
            <w:noWrap/>
            <w:vAlign w:val="bottom"/>
            <w:hideMark/>
          </w:tcPr>
          <w:p w14:paraId="0C28E313"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destino/mes, envíos hasta 10 kilogramos  </w:t>
            </w:r>
          </w:p>
        </w:tc>
        <w:tc>
          <w:tcPr>
            <w:tcW w:w="1344" w:type="dxa"/>
            <w:shd w:val="clear" w:color="auto" w:fill="auto"/>
            <w:noWrap/>
            <w:vAlign w:val="center"/>
            <w:hideMark/>
          </w:tcPr>
          <w:p w14:paraId="179C0CBF"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308,57</w:t>
            </w:r>
          </w:p>
        </w:tc>
        <w:tc>
          <w:tcPr>
            <w:tcW w:w="781" w:type="dxa"/>
          </w:tcPr>
          <w:p w14:paraId="58A1C1B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5092855E"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r w:rsidR="00312268" w:rsidRPr="007A0A0B" w14:paraId="3B17F128" w14:textId="77777777" w:rsidTr="00091095">
        <w:trPr>
          <w:trHeight w:val="300"/>
          <w:jc w:val="center"/>
        </w:trPr>
        <w:tc>
          <w:tcPr>
            <w:tcW w:w="6092" w:type="dxa"/>
            <w:shd w:val="clear" w:color="auto" w:fill="auto"/>
            <w:noWrap/>
            <w:vAlign w:val="bottom"/>
            <w:hideMark/>
          </w:tcPr>
          <w:p w14:paraId="1D384104" w14:textId="77777777" w:rsidR="00312268" w:rsidRPr="00600080" w:rsidRDefault="00312268" w:rsidP="00091095">
            <w:pPr>
              <w:spacing w:after="0" w:line="240" w:lineRule="auto"/>
              <w:rPr>
                <w:rFonts w:eastAsia="Times New Roman"/>
                <w:color w:val="000000"/>
                <w:sz w:val="18"/>
                <w:szCs w:val="18"/>
              </w:rPr>
            </w:pPr>
            <w:r w:rsidRPr="00600080">
              <w:rPr>
                <w:rFonts w:eastAsia="Times New Roman"/>
                <w:color w:val="000000"/>
                <w:sz w:val="18"/>
                <w:szCs w:val="18"/>
              </w:rPr>
              <w:t xml:space="preserve"> - Por destino/mes, envíos de 10 a 20 kilogramos  </w:t>
            </w:r>
          </w:p>
        </w:tc>
        <w:tc>
          <w:tcPr>
            <w:tcW w:w="1344" w:type="dxa"/>
            <w:shd w:val="clear" w:color="auto" w:fill="auto"/>
            <w:noWrap/>
            <w:vAlign w:val="center"/>
            <w:hideMark/>
          </w:tcPr>
          <w:p w14:paraId="1222FD1D" w14:textId="77777777" w:rsidR="00312268" w:rsidRPr="00600080" w:rsidRDefault="00312268" w:rsidP="00091095">
            <w:pPr>
              <w:spacing w:after="0" w:line="240" w:lineRule="auto"/>
              <w:jc w:val="center"/>
              <w:rPr>
                <w:rFonts w:eastAsia="Times New Roman"/>
                <w:color w:val="000000"/>
                <w:sz w:val="18"/>
                <w:szCs w:val="18"/>
              </w:rPr>
            </w:pPr>
            <w:r w:rsidRPr="00600080">
              <w:rPr>
                <w:rFonts w:eastAsia="Times New Roman"/>
                <w:color w:val="000000"/>
                <w:sz w:val="18"/>
                <w:szCs w:val="18"/>
              </w:rPr>
              <w:t>380,37</w:t>
            </w:r>
          </w:p>
        </w:tc>
        <w:tc>
          <w:tcPr>
            <w:tcW w:w="781" w:type="dxa"/>
          </w:tcPr>
          <w:p w14:paraId="63550006"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21%</w:t>
            </w:r>
          </w:p>
        </w:tc>
        <w:tc>
          <w:tcPr>
            <w:tcW w:w="1060" w:type="dxa"/>
          </w:tcPr>
          <w:p w14:paraId="4EEED2C0" w14:textId="77777777" w:rsidR="00312268" w:rsidRPr="007A0A0B" w:rsidRDefault="00312268" w:rsidP="00091095">
            <w:pPr>
              <w:spacing w:after="0" w:line="240" w:lineRule="auto"/>
              <w:jc w:val="center"/>
              <w:rPr>
                <w:rFonts w:eastAsia="Times New Roman"/>
                <w:color w:val="000000"/>
                <w:sz w:val="18"/>
                <w:szCs w:val="18"/>
              </w:rPr>
            </w:pPr>
            <w:r w:rsidRPr="007A0A0B">
              <w:rPr>
                <w:sz w:val="18"/>
                <w:szCs w:val="18"/>
              </w:rPr>
              <w:t>0%</w:t>
            </w:r>
          </w:p>
        </w:tc>
      </w:tr>
    </w:tbl>
    <w:p w14:paraId="208B6A78" w14:textId="77777777" w:rsidR="00312268" w:rsidRPr="007B47BF" w:rsidRDefault="00312268" w:rsidP="00312268">
      <w:pPr>
        <w:spacing w:after="120" w:line="300" w:lineRule="exact"/>
        <w:rPr>
          <w:b/>
          <w:sz w:val="20"/>
        </w:rPr>
      </w:pPr>
    </w:p>
    <w:p w14:paraId="23A4BD20" w14:textId="77777777" w:rsidR="00312268" w:rsidRPr="00EB3C04" w:rsidRDefault="00312268" w:rsidP="00987138">
      <w:pPr>
        <w:spacing w:before="120" w:after="240" w:line="300" w:lineRule="atLeast"/>
        <w:jc w:val="both"/>
        <w:rPr>
          <w:rFonts w:eastAsia="Times New Roman" w:cstheme="minorHAnsi"/>
          <w:sz w:val="20"/>
          <w:szCs w:val="20"/>
        </w:rPr>
      </w:pPr>
    </w:p>
    <w:p w14:paraId="240B9839" w14:textId="77777777" w:rsidR="00987138" w:rsidRPr="00EB3C04" w:rsidRDefault="00987138" w:rsidP="00987138">
      <w:pPr>
        <w:spacing w:before="120" w:after="240" w:line="300" w:lineRule="atLeast"/>
        <w:jc w:val="both"/>
        <w:rPr>
          <w:rFonts w:eastAsia="Times New Roman" w:cstheme="minorHAnsi"/>
          <w:sz w:val="20"/>
          <w:szCs w:val="20"/>
        </w:rPr>
      </w:pPr>
      <w:r w:rsidRPr="00EB3C04">
        <w:rPr>
          <w:rFonts w:eastAsia="Times New Roman" w:cstheme="minorHAnsi"/>
          <w:b/>
          <w:bCs/>
          <w:sz w:val="20"/>
          <w:szCs w:val="20"/>
        </w:rPr>
        <w:t>Plazo de vigencia:</w:t>
      </w:r>
      <w:r w:rsidRPr="00EB3C04">
        <w:rPr>
          <w:rFonts w:eastAsia="Times New Roman" w:cstheme="minorHAnsi"/>
          <w:sz w:val="20"/>
          <w:szCs w:val="20"/>
        </w:rPr>
        <w:t xml:space="preserve"> </w:t>
      </w:r>
      <w:r>
        <w:rPr>
          <w:rFonts w:eastAsia="Times New Roman" w:cstheme="minorHAnsi"/>
          <w:sz w:val="20"/>
          <w:szCs w:val="20"/>
        </w:rPr>
        <w:t>…</w:t>
      </w:r>
      <w:proofErr w:type="gramStart"/>
      <w:r>
        <w:rPr>
          <w:rFonts w:eastAsia="Times New Roman" w:cstheme="minorHAnsi"/>
          <w:sz w:val="20"/>
          <w:szCs w:val="20"/>
        </w:rPr>
        <w:t>…….</w:t>
      </w:r>
      <w:proofErr w:type="gramEnd"/>
      <w:r>
        <w:rPr>
          <w:rFonts w:eastAsia="Times New Roman" w:cstheme="minorHAnsi"/>
          <w:sz w:val="20"/>
          <w:szCs w:val="20"/>
        </w:rPr>
        <w:t>.</w:t>
      </w:r>
      <w:r w:rsidRPr="00EB3C04">
        <w:rPr>
          <w:rFonts w:eastAsia="Times New Roman" w:cstheme="minorHAnsi"/>
          <w:sz w:val="20"/>
          <w:szCs w:val="20"/>
        </w:rPr>
        <w:t xml:space="preserve"> meses</w:t>
      </w:r>
      <w:r>
        <w:rPr>
          <w:rFonts w:eastAsia="Times New Roman" w:cstheme="minorHAnsi"/>
          <w:sz w:val="20"/>
          <w:szCs w:val="20"/>
        </w:rPr>
        <w:t>, a contar desde el día ……………………</w:t>
      </w:r>
      <w:proofErr w:type="gramStart"/>
      <w:r>
        <w:rPr>
          <w:rFonts w:eastAsia="Times New Roman" w:cstheme="minorHAnsi"/>
          <w:sz w:val="20"/>
          <w:szCs w:val="20"/>
        </w:rPr>
        <w:t>…….</w:t>
      </w:r>
      <w:proofErr w:type="gramEnd"/>
      <w:r>
        <w:rPr>
          <w:rFonts w:eastAsia="Times New Roman" w:cstheme="minorHAnsi"/>
          <w:sz w:val="20"/>
          <w:szCs w:val="20"/>
        </w:rPr>
        <w:t>, prorrogable por ……… más.</w:t>
      </w:r>
    </w:p>
    <w:p w14:paraId="6BDB8D42" w14:textId="53173A0C" w:rsidR="00987138" w:rsidRPr="00EB3C04" w:rsidRDefault="00987138" w:rsidP="00987138">
      <w:pPr>
        <w:spacing w:before="120" w:after="120" w:line="300" w:lineRule="atLeast"/>
        <w:jc w:val="both"/>
        <w:rPr>
          <w:rFonts w:eastAsia="Times New Roman" w:cstheme="minorHAnsi"/>
          <w:sz w:val="20"/>
          <w:szCs w:val="20"/>
        </w:rPr>
      </w:pPr>
      <w:r w:rsidRPr="00EB3C04">
        <w:rPr>
          <w:rFonts w:eastAsia="Times New Roman" w:cstheme="minorHAnsi"/>
          <w:b/>
          <w:bCs/>
          <w:sz w:val="20"/>
          <w:szCs w:val="20"/>
        </w:rPr>
        <w:t>El presupuesto máximo de gasto</w:t>
      </w:r>
      <w:r w:rsidRPr="00EB3C04">
        <w:rPr>
          <w:rFonts w:eastAsia="Times New Roman" w:cstheme="minorHAnsi"/>
          <w:sz w:val="20"/>
          <w:szCs w:val="20"/>
        </w:rPr>
        <w:t xml:space="preserve"> asciende a</w:t>
      </w:r>
      <w:proofErr w:type="gramStart"/>
      <w:r w:rsidRPr="00EB3C04">
        <w:rPr>
          <w:rFonts w:eastAsia="Times New Roman" w:cstheme="minorHAnsi"/>
          <w:sz w:val="20"/>
          <w:szCs w:val="20"/>
        </w:rPr>
        <w:t xml:space="preserve"> </w:t>
      </w:r>
      <w:r>
        <w:rPr>
          <w:rFonts w:eastAsia="Times New Roman" w:cstheme="minorHAnsi"/>
          <w:b/>
          <w:sz w:val="20"/>
          <w:szCs w:val="20"/>
        </w:rPr>
        <w:t>….</w:t>
      </w:r>
      <w:proofErr w:type="gramEnd"/>
      <w:r>
        <w:rPr>
          <w:rFonts w:eastAsia="Times New Roman" w:cstheme="minorHAnsi"/>
          <w:b/>
          <w:sz w:val="20"/>
          <w:szCs w:val="20"/>
        </w:rPr>
        <w:t>.</w:t>
      </w:r>
      <w:r w:rsidRPr="005C1587">
        <w:rPr>
          <w:rFonts w:eastAsia="Times New Roman" w:cstheme="minorHAnsi"/>
          <w:b/>
          <w:sz w:val="20"/>
          <w:szCs w:val="20"/>
        </w:rPr>
        <w:t xml:space="preserve"> €</w:t>
      </w:r>
      <w:r w:rsidRPr="00EB3C04">
        <w:rPr>
          <w:rFonts w:eastAsia="Times New Roman" w:cstheme="minorHAnsi"/>
          <w:sz w:val="20"/>
          <w:szCs w:val="20"/>
        </w:rPr>
        <w:t xml:space="preserve"> (IVA incluido),</w:t>
      </w:r>
      <w:r>
        <w:rPr>
          <w:rFonts w:eastAsia="Times New Roman" w:cstheme="minorHAnsi"/>
          <w:sz w:val="20"/>
          <w:szCs w:val="20"/>
        </w:rPr>
        <w:t xml:space="preserve"> que se desglosa</w:t>
      </w:r>
      <w:r w:rsidRPr="00EB3C04">
        <w:rPr>
          <w:rFonts w:eastAsia="Times New Roman" w:cstheme="minorHAnsi"/>
          <w:sz w:val="20"/>
          <w:szCs w:val="20"/>
        </w:rPr>
        <w:t xml:space="preserve"> en los siguientes conceptos y cuantías:</w:t>
      </w:r>
    </w:p>
    <w:p w14:paraId="60C712E9" w14:textId="77777777" w:rsidR="00987138" w:rsidRPr="00EB3C04" w:rsidRDefault="00987138" w:rsidP="00987138">
      <w:pPr>
        <w:numPr>
          <w:ilvl w:val="0"/>
          <w:numId w:val="43"/>
        </w:numPr>
        <w:tabs>
          <w:tab w:val="decimal" w:pos="2694"/>
        </w:tabs>
        <w:spacing w:after="120" w:line="300" w:lineRule="atLeast"/>
        <w:ind w:left="714" w:hanging="357"/>
        <w:jc w:val="both"/>
        <w:rPr>
          <w:rFonts w:eastAsia="Times New Roman" w:cstheme="minorHAnsi"/>
          <w:sz w:val="20"/>
          <w:szCs w:val="20"/>
        </w:rPr>
      </w:pPr>
      <w:r>
        <w:rPr>
          <w:rFonts w:eastAsia="Times New Roman" w:cstheme="minorHAnsi"/>
          <w:sz w:val="20"/>
          <w:szCs w:val="20"/>
        </w:rPr>
        <w:t>Importe neto</w:t>
      </w:r>
      <w:r w:rsidRPr="00EB3C04">
        <w:rPr>
          <w:rFonts w:eastAsia="Times New Roman" w:cstheme="minorHAnsi"/>
          <w:sz w:val="20"/>
          <w:szCs w:val="20"/>
        </w:rPr>
        <w:t xml:space="preserve">:    </w:t>
      </w:r>
      <w:r>
        <w:rPr>
          <w:rFonts w:eastAsia="Times New Roman" w:cstheme="minorHAnsi"/>
          <w:sz w:val="20"/>
          <w:szCs w:val="20"/>
        </w:rPr>
        <w:tab/>
      </w:r>
      <w:r w:rsidRPr="00EB3C04">
        <w:rPr>
          <w:rFonts w:eastAsia="Times New Roman" w:cstheme="minorHAnsi"/>
          <w:sz w:val="20"/>
          <w:szCs w:val="20"/>
        </w:rPr>
        <w:t xml:space="preserve"> </w:t>
      </w:r>
      <w:r>
        <w:rPr>
          <w:rFonts w:eastAsia="Times New Roman"/>
          <w:sz w:val="20"/>
          <w:szCs w:val="20"/>
          <w:lang w:val="es-ES_tradnl"/>
        </w:rPr>
        <w:t>…….</w:t>
      </w:r>
      <w:r w:rsidRPr="00EB3C04">
        <w:rPr>
          <w:rFonts w:eastAsia="Times New Roman" w:cstheme="minorHAnsi"/>
          <w:sz w:val="20"/>
          <w:szCs w:val="20"/>
        </w:rPr>
        <w:t xml:space="preserve"> €</w:t>
      </w:r>
    </w:p>
    <w:p w14:paraId="502D7140" w14:textId="77777777" w:rsidR="00987138" w:rsidRPr="00BF409E" w:rsidRDefault="00987138" w:rsidP="00987138">
      <w:pPr>
        <w:pStyle w:val="Prrafodelista"/>
        <w:numPr>
          <w:ilvl w:val="0"/>
          <w:numId w:val="43"/>
        </w:numPr>
        <w:jc w:val="both"/>
        <w:rPr>
          <w:rFonts w:asciiTheme="minorHAnsi" w:eastAsia="Times New Roman" w:hAnsiTheme="minorHAnsi" w:cstheme="minorHAnsi"/>
          <w:sz w:val="20"/>
          <w:szCs w:val="20"/>
          <w:lang w:eastAsia="es-ES"/>
        </w:rPr>
      </w:pPr>
      <w:r w:rsidRPr="00BF409E">
        <w:rPr>
          <w:rFonts w:asciiTheme="minorHAnsi" w:eastAsia="Times New Roman" w:hAnsiTheme="minorHAnsi" w:cstheme="minorHAnsi"/>
          <w:sz w:val="20"/>
          <w:szCs w:val="20"/>
          <w:lang w:eastAsia="es-ES"/>
        </w:rPr>
        <w:t xml:space="preserve">IVA (21 %):       </w:t>
      </w:r>
      <w:r w:rsidRPr="00BF409E">
        <w:rPr>
          <w:rFonts w:asciiTheme="minorHAnsi" w:eastAsia="Times New Roman" w:hAnsiTheme="minorHAnsi" w:cstheme="minorHAnsi"/>
          <w:sz w:val="20"/>
          <w:szCs w:val="20"/>
          <w:lang w:eastAsia="es-ES"/>
        </w:rPr>
        <w:tab/>
        <w:t xml:space="preserve"> </w:t>
      </w:r>
      <w:proofErr w:type="gramStart"/>
      <w:r w:rsidRPr="00BF409E">
        <w:rPr>
          <w:rFonts w:eastAsia="Times New Roman"/>
          <w:sz w:val="20"/>
          <w:szCs w:val="20"/>
          <w:lang w:val="es-ES_tradnl" w:eastAsia="es-ES"/>
        </w:rPr>
        <w:t>…….</w:t>
      </w:r>
      <w:proofErr w:type="gramEnd"/>
      <w:r w:rsidRPr="00BF409E">
        <w:rPr>
          <w:rFonts w:eastAsia="Times New Roman"/>
          <w:sz w:val="20"/>
          <w:szCs w:val="20"/>
          <w:lang w:val="es-ES_tradnl" w:eastAsia="es-ES"/>
        </w:rPr>
        <w:t>.</w:t>
      </w:r>
      <w:r w:rsidRPr="00BF409E">
        <w:rPr>
          <w:rFonts w:asciiTheme="minorHAnsi" w:eastAsia="Times New Roman" w:hAnsiTheme="minorHAnsi" w:cstheme="minorHAnsi"/>
          <w:sz w:val="20"/>
          <w:szCs w:val="20"/>
          <w:lang w:eastAsia="es-ES"/>
        </w:rPr>
        <w:t xml:space="preserve"> € El Iva 21% solo se aplica a los servicios no incluidos en el servicio postal universal (Exento de Iva).</w:t>
      </w:r>
    </w:p>
    <w:p w14:paraId="7A5E80B5" w14:textId="77777777" w:rsidR="00987138" w:rsidRPr="005C1587" w:rsidRDefault="00987138" w:rsidP="00987138">
      <w:pPr>
        <w:tabs>
          <w:tab w:val="left" w:pos="0"/>
        </w:tabs>
        <w:spacing w:before="360" w:after="120" w:line="300" w:lineRule="atLeast"/>
        <w:jc w:val="both"/>
        <w:rPr>
          <w:rFonts w:eastAsia="Times New Roman" w:cstheme="minorHAnsi"/>
          <w:sz w:val="20"/>
          <w:szCs w:val="20"/>
        </w:rPr>
      </w:pPr>
      <w:r w:rsidRPr="005C1587">
        <w:rPr>
          <w:rFonts w:eastAsia="Times New Roman" w:cstheme="minorHAnsi"/>
          <w:b/>
          <w:sz w:val="20"/>
          <w:szCs w:val="20"/>
        </w:rPr>
        <w:t>Imputación presupuestaria</w:t>
      </w:r>
      <w:r w:rsidRPr="005C1587">
        <w:rPr>
          <w:rFonts w:eastAsia="Times New Roman" w:cstheme="minorHAnsi"/>
          <w:sz w:val="20"/>
          <w:szCs w:val="20"/>
        </w:rPr>
        <w:t xml:space="preserve">: Dicho gasto se imputará a la partida </w:t>
      </w:r>
      <w:r>
        <w:rPr>
          <w:rFonts w:cs="Arial"/>
          <w:sz w:val="20"/>
        </w:rPr>
        <w:t>……</w:t>
      </w:r>
      <w:proofErr w:type="gramStart"/>
      <w:r>
        <w:rPr>
          <w:rFonts w:cs="Arial"/>
          <w:sz w:val="20"/>
        </w:rPr>
        <w:t>…….</w:t>
      </w:r>
      <w:proofErr w:type="gramEnd"/>
      <w:r>
        <w:rPr>
          <w:rFonts w:cs="Arial"/>
          <w:sz w:val="20"/>
        </w:rPr>
        <w:t>.</w:t>
      </w:r>
      <w:r w:rsidRPr="005C1587">
        <w:rPr>
          <w:rFonts w:cs="Arial"/>
          <w:sz w:val="20"/>
        </w:rPr>
        <w:t xml:space="preserve"> </w:t>
      </w:r>
      <w:r w:rsidRPr="005C1587">
        <w:rPr>
          <w:rFonts w:eastAsia="Times New Roman" w:cstheme="minorHAnsi"/>
          <w:sz w:val="20"/>
          <w:szCs w:val="20"/>
        </w:rPr>
        <w:t>de los presupuestos generales de la Junta de Comunidades de Castilla-La Mancha con la siguiente distribución por anualidades:</w:t>
      </w:r>
    </w:p>
    <w:p w14:paraId="167CA581" w14:textId="77777777" w:rsidR="00987138" w:rsidRPr="0011223A" w:rsidRDefault="00987138" w:rsidP="00987138">
      <w:pPr>
        <w:widowControl w:val="0"/>
        <w:numPr>
          <w:ilvl w:val="0"/>
          <w:numId w:val="45"/>
        </w:numPr>
        <w:tabs>
          <w:tab w:val="decimal" w:pos="2694"/>
        </w:tabs>
        <w:spacing w:before="120" w:after="120" w:line="300" w:lineRule="exact"/>
        <w:ind w:left="714" w:hanging="357"/>
        <w:jc w:val="both"/>
        <w:rPr>
          <w:rFonts w:eastAsia="Times New Roman"/>
          <w:sz w:val="20"/>
          <w:szCs w:val="20"/>
          <w:lang w:val="es-ES_tradnl"/>
        </w:rPr>
      </w:pPr>
      <w:r w:rsidRPr="0011223A">
        <w:rPr>
          <w:rFonts w:eastAsia="Times New Roman"/>
          <w:sz w:val="20"/>
          <w:szCs w:val="20"/>
          <w:lang w:val="es-ES_tradnl"/>
        </w:rPr>
        <w:t>Año 202</w:t>
      </w:r>
      <w:r>
        <w:rPr>
          <w:rFonts w:eastAsia="Times New Roman"/>
          <w:sz w:val="20"/>
          <w:szCs w:val="20"/>
          <w:lang w:val="es-ES_tradnl"/>
        </w:rPr>
        <w:t>5</w:t>
      </w:r>
      <w:r w:rsidRPr="0011223A">
        <w:rPr>
          <w:rFonts w:eastAsia="Times New Roman"/>
          <w:sz w:val="20"/>
          <w:szCs w:val="20"/>
          <w:lang w:val="es-ES_tradnl"/>
        </w:rPr>
        <w:t>:</w:t>
      </w:r>
      <w:proofErr w:type="gramStart"/>
      <w:r w:rsidRPr="0011223A">
        <w:rPr>
          <w:rFonts w:eastAsia="Times New Roman"/>
          <w:sz w:val="20"/>
          <w:szCs w:val="20"/>
          <w:lang w:val="es-ES_tradnl"/>
        </w:rPr>
        <w:tab/>
        <w:t xml:space="preserve">   </w:t>
      </w:r>
      <w:r>
        <w:rPr>
          <w:rFonts w:eastAsia="Times New Roman"/>
          <w:sz w:val="20"/>
          <w:szCs w:val="20"/>
          <w:lang w:val="es-ES_tradnl"/>
        </w:rPr>
        <w:t>….</w:t>
      </w:r>
      <w:proofErr w:type="gramEnd"/>
      <w:r>
        <w:rPr>
          <w:rFonts w:eastAsia="Times New Roman"/>
          <w:sz w:val="20"/>
          <w:szCs w:val="20"/>
          <w:lang w:val="es-ES_tradnl"/>
        </w:rPr>
        <w:t>.</w:t>
      </w:r>
      <w:r w:rsidRPr="0011223A">
        <w:rPr>
          <w:rFonts w:eastAsia="Times New Roman"/>
          <w:sz w:val="20"/>
          <w:szCs w:val="20"/>
          <w:lang w:val="es-ES_tradnl"/>
        </w:rPr>
        <w:t xml:space="preserve"> €</w:t>
      </w:r>
    </w:p>
    <w:p w14:paraId="46E6022E" w14:textId="77777777" w:rsidR="00987138" w:rsidRDefault="00987138" w:rsidP="00987138">
      <w:pPr>
        <w:widowControl w:val="0"/>
        <w:numPr>
          <w:ilvl w:val="0"/>
          <w:numId w:val="44"/>
        </w:numPr>
        <w:tabs>
          <w:tab w:val="decimal" w:pos="2694"/>
        </w:tabs>
        <w:spacing w:before="120" w:after="0" w:line="300" w:lineRule="exact"/>
        <w:ind w:left="714" w:hanging="357"/>
        <w:jc w:val="both"/>
        <w:rPr>
          <w:rFonts w:eastAsia="Times New Roman"/>
          <w:sz w:val="20"/>
          <w:szCs w:val="20"/>
          <w:lang w:val="es-ES_tradnl"/>
        </w:rPr>
      </w:pPr>
      <w:r w:rsidRPr="0011223A">
        <w:rPr>
          <w:rFonts w:eastAsia="Times New Roman"/>
          <w:sz w:val="20"/>
          <w:szCs w:val="20"/>
          <w:lang w:val="es-ES_tradnl"/>
        </w:rPr>
        <w:t xml:space="preserve">Año </w:t>
      </w:r>
      <w:proofErr w:type="gramStart"/>
      <w:r w:rsidRPr="0011223A">
        <w:rPr>
          <w:rFonts w:eastAsia="Times New Roman"/>
          <w:sz w:val="20"/>
          <w:szCs w:val="20"/>
          <w:lang w:val="es-ES_tradnl"/>
        </w:rPr>
        <w:t>202</w:t>
      </w:r>
      <w:r>
        <w:rPr>
          <w:rFonts w:eastAsia="Times New Roman"/>
          <w:sz w:val="20"/>
          <w:szCs w:val="20"/>
          <w:lang w:val="es-ES_tradnl"/>
        </w:rPr>
        <w:t>6</w:t>
      </w:r>
      <w:r w:rsidRPr="0011223A">
        <w:rPr>
          <w:rFonts w:eastAsia="Times New Roman"/>
          <w:sz w:val="20"/>
          <w:szCs w:val="20"/>
          <w:lang w:val="es-ES_tradnl"/>
        </w:rPr>
        <w:t>:</w:t>
      </w:r>
      <w:r w:rsidRPr="0011223A">
        <w:rPr>
          <w:rFonts w:eastAsia="Times New Roman"/>
          <w:sz w:val="20"/>
          <w:szCs w:val="20"/>
          <w:lang w:val="es-ES_tradnl"/>
        </w:rPr>
        <w:tab/>
      </w:r>
      <w:r>
        <w:rPr>
          <w:rFonts w:eastAsia="Times New Roman"/>
          <w:sz w:val="20"/>
          <w:szCs w:val="20"/>
          <w:lang w:val="es-ES_tradnl"/>
        </w:rPr>
        <w:t>….</w:t>
      </w:r>
      <w:proofErr w:type="gramEnd"/>
      <w:r>
        <w:rPr>
          <w:rFonts w:eastAsia="Times New Roman"/>
          <w:sz w:val="20"/>
          <w:szCs w:val="20"/>
          <w:lang w:val="es-ES_tradnl"/>
        </w:rPr>
        <w:t>.</w:t>
      </w:r>
      <w:r w:rsidRPr="0011223A">
        <w:rPr>
          <w:rFonts w:eastAsia="Times New Roman"/>
          <w:sz w:val="20"/>
          <w:szCs w:val="20"/>
          <w:lang w:val="es-ES_tradnl"/>
        </w:rPr>
        <w:t xml:space="preserve"> €</w:t>
      </w:r>
    </w:p>
    <w:p w14:paraId="00EE8105" w14:textId="77777777" w:rsidR="00987138" w:rsidRPr="0011223A" w:rsidRDefault="00987138" w:rsidP="00987138">
      <w:pPr>
        <w:widowControl w:val="0"/>
        <w:numPr>
          <w:ilvl w:val="0"/>
          <w:numId w:val="44"/>
        </w:numPr>
        <w:tabs>
          <w:tab w:val="decimal" w:pos="2694"/>
        </w:tabs>
        <w:spacing w:before="120" w:after="0" w:line="300" w:lineRule="exact"/>
        <w:ind w:left="714" w:hanging="357"/>
        <w:jc w:val="both"/>
        <w:rPr>
          <w:rFonts w:eastAsia="Times New Roman"/>
          <w:sz w:val="20"/>
          <w:szCs w:val="20"/>
          <w:lang w:val="es-ES_tradnl"/>
        </w:rPr>
      </w:pPr>
      <w:r>
        <w:rPr>
          <w:rFonts w:eastAsia="Times New Roman"/>
          <w:sz w:val="20"/>
          <w:szCs w:val="20"/>
          <w:lang w:val="es-ES_tradnl"/>
        </w:rPr>
        <w:t>Año 2027                  ……€</w:t>
      </w:r>
    </w:p>
    <w:p w14:paraId="58D85C48" w14:textId="77777777" w:rsidR="00987138" w:rsidRDefault="00987138" w:rsidP="00987138">
      <w:pPr>
        <w:spacing w:before="360" w:after="120" w:line="300" w:lineRule="atLeast"/>
        <w:jc w:val="both"/>
        <w:rPr>
          <w:rFonts w:eastAsia="Times New Roman" w:cstheme="minorHAnsi"/>
          <w:bCs/>
          <w:sz w:val="20"/>
          <w:szCs w:val="20"/>
        </w:rPr>
      </w:pPr>
      <w:r w:rsidRPr="00EB3C04">
        <w:rPr>
          <w:rFonts w:eastAsia="Times New Roman" w:cstheme="minorHAnsi"/>
          <w:b/>
          <w:bCs/>
          <w:sz w:val="20"/>
          <w:szCs w:val="20"/>
        </w:rPr>
        <w:t>Modificaciones previstas:</w:t>
      </w:r>
      <w:r w:rsidRPr="00EB3C04">
        <w:rPr>
          <w:rFonts w:eastAsia="Times New Roman" w:cstheme="minorHAnsi"/>
          <w:bCs/>
          <w:sz w:val="20"/>
          <w:szCs w:val="20"/>
        </w:rPr>
        <w:t xml:space="preserve">    </w:t>
      </w:r>
      <w:r>
        <w:rPr>
          <w:rFonts w:eastAsia="Times New Roman" w:cstheme="minorHAnsi"/>
          <w:bCs/>
          <w:sz w:val="20"/>
          <w:szCs w:val="20"/>
        </w:rPr>
        <w:tab/>
      </w:r>
      <w:r w:rsidRPr="00F9171E">
        <w:rPr>
          <w:b/>
          <w:sz w:val="20"/>
        </w:rPr>
        <w:fldChar w:fldCharType="begin">
          <w:ffData>
            <w:name w:val="Casilla1"/>
            <w:enabled/>
            <w:calcOnExit w:val="0"/>
            <w:checkBox>
              <w:sizeAuto/>
              <w:default w:val="0"/>
            </w:checkBox>
          </w:ffData>
        </w:fldChar>
      </w:r>
      <w:r w:rsidRPr="00F9171E">
        <w:rPr>
          <w:b/>
          <w:sz w:val="20"/>
        </w:rPr>
        <w:instrText xml:space="preserve"> FORMCHECKBOX </w:instrText>
      </w:r>
      <w:r w:rsidR="00AB5AA5">
        <w:rPr>
          <w:b/>
          <w:sz w:val="20"/>
        </w:rPr>
      </w:r>
      <w:r w:rsidR="00AB5AA5">
        <w:rPr>
          <w:b/>
          <w:sz w:val="20"/>
        </w:rPr>
        <w:fldChar w:fldCharType="separate"/>
      </w:r>
      <w:r w:rsidRPr="00F9171E">
        <w:rPr>
          <w:b/>
          <w:sz w:val="20"/>
        </w:rPr>
        <w:fldChar w:fldCharType="end"/>
      </w:r>
      <w:r w:rsidRPr="00EB3C04">
        <w:rPr>
          <w:rFonts w:eastAsia="Times New Roman" w:cstheme="minorHAnsi"/>
          <w:bCs/>
          <w:sz w:val="20"/>
          <w:szCs w:val="20"/>
        </w:rPr>
        <w:t xml:space="preserve">No    </w:t>
      </w:r>
      <w:r w:rsidRPr="00F9171E">
        <w:rPr>
          <w:b/>
          <w:sz w:val="20"/>
        </w:rPr>
        <w:fldChar w:fldCharType="begin">
          <w:ffData>
            <w:name w:val="Casilla1"/>
            <w:enabled/>
            <w:calcOnExit w:val="0"/>
            <w:checkBox>
              <w:sizeAuto/>
              <w:default w:val="0"/>
            </w:checkBox>
          </w:ffData>
        </w:fldChar>
      </w:r>
      <w:r w:rsidRPr="00F9171E">
        <w:rPr>
          <w:b/>
          <w:sz w:val="20"/>
        </w:rPr>
        <w:instrText xml:space="preserve"> FORMCHECKBOX </w:instrText>
      </w:r>
      <w:r w:rsidR="00AB5AA5">
        <w:rPr>
          <w:b/>
          <w:sz w:val="20"/>
        </w:rPr>
      </w:r>
      <w:r w:rsidR="00AB5AA5">
        <w:rPr>
          <w:b/>
          <w:sz w:val="20"/>
        </w:rPr>
        <w:fldChar w:fldCharType="separate"/>
      </w:r>
      <w:r w:rsidRPr="00F9171E">
        <w:rPr>
          <w:b/>
          <w:sz w:val="20"/>
        </w:rPr>
        <w:fldChar w:fldCharType="end"/>
      </w:r>
      <w:r w:rsidRPr="00EB3C04">
        <w:rPr>
          <w:rFonts w:eastAsia="Times New Roman" w:cstheme="minorHAnsi"/>
          <w:bCs/>
          <w:sz w:val="20"/>
          <w:szCs w:val="20"/>
        </w:rPr>
        <w:t xml:space="preserve">  Si    </w:t>
      </w:r>
    </w:p>
    <w:p w14:paraId="7F590A39" w14:textId="77777777" w:rsidR="00987138" w:rsidRPr="006F107E" w:rsidRDefault="00987138" w:rsidP="00987138">
      <w:pPr>
        <w:autoSpaceDE w:val="0"/>
        <w:autoSpaceDN w:val="0"/>
        <w:adjustRightInd w:val="0"/>
        <w:spacing w:after="0" w:line="300" w:lineRule="exact"/>
        <w:jc w:val="both"/>
        <w:rPr>
          <w:rFonts w:eastAsiaTheme="minorHAnsi"/>
          <w:color w:val="000000"/>
          <w:sz w:val="20"/>
          <w:szCs w:val="20"/>
        </w:rPr>
      </w:pPr>
      <w:r w:rsidRPr="006F107E">
        <w:rPr>
          <w:rFonts w:eastAsiaTheme="minorHAnsi"/>
          <w:color w:val="000000"/>
          <w:sz w:val="20"/>
          <w:szCs w:val="20"/>
        </w:rPr>
        <w:t xml:space="preserve">Cuando durante la vigencia del contrato basado las necesidades reales de prestaciones de servicios postales, telegramas y burofax fuesen superiores a las inicialmente estimadas a efectos del cálculo de dicho presupuesto. </w:t>
      </w:r>
    </w:p>
    <w:p w14:paraId="15EA30BC" w14:textId="77777777" w:rsidR="00987138" w:rsidRDefault="00987138" w:rsidP="00987138">
      <w:pPr>
        <w:spacing w:before="120" w:after="240" w:line="300" w:lineRule="atLeast"/>
        <w:jc w:val="both"/>
        <w:rPr>
          <w:rFonts w:eastAsiaTheme="minorHAnsi"/>
          <w:color w:val="000000"/>
          <w:sz w:val="20"/>
          <w:szCs w:val="20"/>
        </w:rPr>
      </w:pPr>
      <w:r w:rsidRPr="006F107E">
        <w:rPr>
          <w:rFonts w:eastAsiaTheme="minorHAnsi"/>
          <w:color w:val="000000"/>
          <w:sz w:val="20"/>
          <w:szCs w:val="20"/>
        </w:rPr>
        <w:t xml:space="preserve">% máximo del precio del contrato a que pueden ascender las modificaciones (máximo 20% del presupuesto máximo): </w:t>
      </w:r>
    </w:p>
    <w:p w14:paraId="545C51DF" w14:textId="77777777" w:rsidR="00987138" w:rsidRPr="007A7F9A" w:rsidRDefault="00987138" w:rsidP="00987138">
      <w:pPr>
        <w:spacing w:before="360" w:after="120" w:line="300" w:lineRule="atLeast"/>
        <w:jc w:val="both"/>
        <w:rPr>
          <w:rFonts w:eastAsia="Times New Roman" w:cstheme="minorHAnsi"/>
          <w:bCs/>
          <w:color w:val="FF0000"/>
          <w:sz w:val="20"/>
          <w:szCs w:val="20"/>
        </w:rPr>
      </w:pPr>
      <w:r w:rsidRPr="007A7F9A">
        <w:rPr>
          <w:rFonts w:eastAsia="Times New Roman" w:cstheme="minorHAnsi"/>
          <w:bCs/>
          <w:color w:val="FF0000"/>
          <w:sz w:val="20"/>
          <w:szCs w:val="20"/>
        </w:rPr>
        <w:t>De conformidad con lo dispuesto en el artículo 114 de la Ley 39/2015, de 1 de octubre, del Procedimiento Administrativo Común de las Administraciones Públicas, la presente resolución no pone fin a la vía administrativa por lo que la misma es susceptible de ser recurrida en alzada ante la persona titular de la ………………………………………….., en los términos señalados en los artículos 112 a 122 del citado texto legal, en el plazo de un mes, contado a partir del día siguiente al de su notificación.</w:t>
      </w:r>
    </w:p>
    <w:p w14:paraId="553841A9" w14:textId="77777777" w:rsidR="007A7F9A" w:rsidRPr="00C117D3" w:rsidRDefault="007A7F9A" w:rsidP="007A7F9A">
      <w:pPr>
        <w:widowControl w:val="0"/>
        <w:tabs>
          <w:tab w:val="left" w:pos="6237"/>
          <w:tab w:val="left" w:pos="9180"/>
        </w:tabs>
        <w:autoSpaceDE w:val="0"/>
        <w:autoSpaceDN w:val="0"/>
        <w:adjustRightInd w:val="0"/>
        <w:spacing w:after="120" w:line="300" w:lineRule="exact"/>
        <w:jc w:val="both"/>
        <w:rPr>
          <w:rFonts w:cs="Arial"/>
          <w:color w:val="00B050"/>
          <w:sz w:val="20"/>
          <w:szCs w:val="20"/>
        </w:rPr>
      </w:pPr>
      <w:r w:rsidRPr="00C117D3">
        <w:rPr>
          <w:rFonts w:eastAsia="Times New Roman" w:cs="Arial"/>
          <w:bCs/>
          <w:color w:val="00B050"/>
          <w:sz w:val="20"/>
          <w:szCs w:val="20"/>
        </w:rPr>
        <w:t xml:space="preserve">Contra esta resolución </w:t>
      </w:r>
      <w:r w:rsidRPr="00C117D3">
        <w:rPr>
          <w:rFonts w:cs="Arial"/>
          <w:color w:val="00B050"/>
          <w:sz w:val="20"/>
          <w:szCs w:val="20"/>
        </w:rPr>
        <w:t>los interesados podrán interponer potestativamente, en vía administrativa, el recurso especial en materia de contratación previsto en el artículo 44 de la Ley 9/2017, de 8 de noviembre, de Contratos del Sector Público, por la que se transponen al ordenamiento jurídico español las Directivas del Parlamento Europeo y del Consejo 2014/23/UE y 2014/24/UE, de 26 de febrero de 2014 (LCSP). Al amparo</w:t>
      </w:r>
      <w:r w:rsidRPr="00C117D3">
        <w:rPr>
          <w:rFonts w:cs="Arial"/>
          <w:color w:val="00B050"/>
          <w:sz w:val="20"/>
          <w:szCs w:val="20"/>
          <w:lang w:val="es-ES_tradnl"/>
        </w:rPr>
        <w:t xml:space="preserve"> de lo dispuesto en el artículo 45 de la LCSP y de lo estipulado en el convenio de colaboración suscrito entre la Comunidad Autónoma de Castilla-La Mancha y el Ministerio de Hacienda con fecha 2</w:t>
      </w:r>
      <w:r>
        <w:rPr>
          <w:rFonts w:cs="Arial"/>
          <w:color w:val="00B050"/>
          <w:sz w:val="20"/>
          <w:szCs w:val="20"/>
          <w:lang w:val="es-ES_tradnl"/>
        </w:rPr>
        <w:t>5</w:t>
      </w:r>
      <w:r w:rsidRPr="00C117D3">
        <w:rPr>
          <w:rFonts w:cs="Arial"/>
          <w:color w:val="00B050"/>
          <w:sz w:val="20"/>
          <w:szCs w:val="20"/>
          <w:lang w:val="es-ES_tradnl"/>
        </w:rPr>
        <w:t xml:space="preserve"> de septiembre de 202</w:t>
      </w:r>
      <w:r>
        <w:rPr>
          <w:rFonts w:cs="Arial"/>
          <w:color w:val="00B050"/>
          <w:sz w:val="20"/>
          <w:szCs w:val="20"/>
          <w:lang w:val="es-ES_tradnl"/>
        </w:rPr>
        <w:t>4</w:t>
      </w:r>
      <w:r w:rsidRPr="00C117D3">
        <w:rPr>
          <w:rFonts w:cs="Arial"/>
          <w:color w:val="00B050"/>
          <w:sz w:val="20"/>
          <w:szCs w:val="20"/>
          <w:lang w:val="es-ES_tradnl"/>
        </w:rPr>
        <w:t xml:space="preserve"> y vigente hasta el 3 de octubre de 202</w:t>
      </w:r>
      <w:r>
        <w:rPr>
          <w:rFonts w:cs="Arial"/>
          <w:color w:val="00B050"/>
          <w:sz w:val="20"/>
          <w:szCs w:val="20"/>
          <w:lang w:val="es-ES_tradnl"/>
        </w:rPr>
        <w:t>8</w:t>
      </w:r>
      <w:r w:rsidRPr="00C117D3">
        <w:rPr>
          <w:rFonts w:cs="Arial"/>
          <w:color w:val="00B050"/>
          <w:sz w:val="20"/>
          <w:szCs w:val="20"/>
          <w:lang w:val="es-ES_tradnl"/>
        </w:rPr>
        <w:t xml:space="preserve">, la competencia para la tramitación y resolución de los recursos especiales en materia de contratación corresponde al Tribunal Administrativo Central de Recursos Contractuales. En consecuencia, los interesados podrán interponer sus recursos ante el citado Tribunal en el plazo </w:t>
      </w:r>
      <w:r w:rsidRPr="00C117D3">
        <w:rPr>
          <w:rFonts w:cs="Arial"/>
          <w:color w:val="00B050"/>
          <w:sz w:val="20"/>
          <w:szCs w:val="20"/>
        </w:rPr>
        <w:t>de quince días hábiles, de acuerdo con lo establecido en los artículos 50 y 51 de la LCSP.</w:t>
      </w:r>
    </w:p>
    <w:p w14:paraId="6A3BE13C" w14:textId="77777777" w:rsidR="007A7F9A" w:rsidRPr="00C117D3" w:rsidRDefault="007A7F9A" w:rsidP="007A7F9A">
      <w:pPr>
        <w:spacing w:after="120" w:line="300" w:lineRule="exact"/>
        <w:jc w:val="both"/>
        <w:rPr>
          <w:rFonts w:eastAsia="Times New Roman" w:cs="Arial"/>
          <w:bCs/>
          <w:color w:val="00B050"/>
          <w:sz w:val="20"/>
          <w:szCs w:val="20"/>
          <w:lang w:val="es-ES_tradnl"/>
        </w:rPr>
      </w:pPr>
      <w:r w:rsidRPr="00C117D3">
        <w:rPr>
          <w:rFonts w:eastAsia="Times New Roman" w:cs="Arial"/>
          <w:bCs/>
          <w:color w:val="00B050"/>
          <w:sz w:val="20"/>
          <w:szCs w:val="20"/>
          <w:lang w:val="es-ES_tradnl"/>
        </w:rPr>
        <w:t>Alternativamente, l</w:t>
      </w:r>
      <w:r w:rsidRPr="00C117D3">
        <w:rPr>
          <w:rFonts w:eastAsia="Times New Roman" w:cs="Arial"/>
          <w:bCs/>
          <w:color w:val="00B050"/>
          <w:sz w:val="20"/>
          <w:szCs w:val="20"/>
        </w:rPr>
        <w:t xml:space="preserve">os interesados pueden impugnar directamente la adjudicación del acuerdo marco mediante la interposición de recurso contencioso-administrativo </w:t>
      </w:r>
      <w:r w:rsidRPr="00C117D3">
        <w:rPr>
          <w:rFonts w:eastAsia="Times New Roman" w:cs="Arial"/>
          <w:bCs/>
          <w:color w:val="00B050"/>
          <w:sz w:val="20"/>
          <w:szCs w:val="20"/>
          <w:lang w:val="es-ES_tradnl"/>
        </w:rPr>
        <w:t xml:space="preserve">ante el Tribunal Superior de Justicia de Castilla-La-Mancha, en el plazo de dos meses contados desde el día siguiente al de la notificación o publicación del acto impugnado, de conformidad con lo establecido en la Ley 29/1998, de 13 de julio, reguladora de la Jurisdicción Contencioso-Administrativa. </w:t>
      </w:r>
    </w:p>
    <w:p w14:paraId="74BDACFA" w14:textId="77777777" w:rsidR="00987138" w:rsidRDefault="00987138" w:rsidP="00987138">
      <w:pPr>
        <w:spacing w:before="120" w:after="120" w:line="300" w:lineRule="atLeast"/>
        <w:jc w:val="both"/>
        <w:rPr>
          <w:rFonts w:eastAsia="Times New Roman" w:cs="Arial"/>
          <w:bCs/>
          <w:sz w:val="20"/>
          <w:szCs w:val="20"/>
        </w:rPr>
      </w:pPr>
    </w:p>
    <w:p w14:paraId="2BA1F246" w14:textId="77777777" w:rsidR="00987138" w:rsidRPr="00DC41D0" w:rsidRDefault="00987138" w:rsidP="00987138">
      <w:pPr>
        <w:spacing w:before="120" w:after="120" w:line="300" w:lineRule="atLeast"/>
        <w:jc w:val="both"/>
        <w:rPr>
          <w:rFonts w:eastAsia="Times New Roman" w:cs="Arial"/>
          <w:b/>
          <w:bCs/>
          <w:sz w:val="20"/>
          <w:szCs w:val="20"/>
        </w:rPr>
      </w:pPr>
      <w:r w:rsidRPr="00DC41D0">
        <w:rPr>
          <w:rFonts w:eastAsia="Times New Roman" w:cs="Arial"/>
          <w:bCs/>
          <w:sz w:val="20"/>
          <w:szCs w:val="20"/>
        </w:rPr>
        <w:t xml:space="preserve">Notifíquese la presente resolución al adjudicatario y a los restantes interesados. </w:t>
      </w:r>
      <w:r w:rsidRPr="00DC41D0">
        <w:rPr>
          <w:rFonts w:eastAsia="Times New Roman" w:cs="Arial"/>
          <w:b/>
          <w:bCs/>
          <w:sz w:val="20"/>
          <w:szCs w:val="20"/>
        </w:rPr>
        <w:t xml:space="preserve"> </w:t>
      </w:r>
    </w:p>
    <w:bookmarkEnd w:id="14"/>
    <w:p w14:paraId="7ED84037" w14:textId="77777777" w:rsidR="00987138" w:rsidRPr="00EB3C04" w:rsidRDefault="00987138" w:rsidP="00987138">
      <w:pPr>
        <w:spacing w:before="120" w:after="120" w:line="300" w:lineRule="atLeast"/>
        <w:jc w:val="both"/>
        <w:rPr>
          <w:rFonts w:cstheme="minorHAnsi"/>
          <w:b/>
          <w:bCs/>
          <w:sz w:val="20"/>
          <w:szCs w:val="20"/>
        </w:rPr>
      </w:pPr>
    </w:p>
    <w:p w14:paraId="4924878C" w14:textId="77777777" w:rsidR="00987138" w:rsidRDefault="00987138" w:rsidP="00987138">
      <w:pPr>
        <w:spacing w:before="120" w:after="120" w:line="300" w:lineRule="atLeast"/>
        <w:jc w:val="both"/>
        <w:rPr>
          <w:rFonts w:cstheme="minorHAnsi"/>
          <w:b/>
          <w:bCs/>
          <w:sz w:val="20"/>
          <w:szCs w:val="20"/>
        </w:rPr>
      </w:pPr>
    </w:p>
    <w:p w14:paraId="1970F295" w14:textId="77777777" w:rsidR="00987138" w:rsidRPr="00EB3C04" w:rsidRDefault="00987138" w:rsidP="00987138">
      <w:pPr>
        <w:spacing w:before="120" w:after="120" w:line="300" w:lineRule="atLeast"/>
        <w:jc w:val="both"/>
        <w:rPr>
          <w:rFonts w:cstheme="minorHAnsi"/>
          <w:b/>
          <w:bCs/>
          <w:sz w:val="20"/>
          <w:szCs w:val="20"/>
        </w:rPr>
      </w:pPr>
    </w:p>
    <w:p w14:paraId="397D6A7F" w14:textId="2717B213" w:rsidR="007F34BB" w:rsidRPr="003B12A4" w:rsidRDefault="007F34BB" w:rsidP="007F34BB">
      <w:pPr>
        <w:spacing w:after="0" w:line="260" w:lineRule="exact"/>
        <w:ind w:left="284" w:right="142"/>
        <w:jc w:val="center"/>
      </w:pPr>
    </w:p>
    <w:p w14:paraId="2F2917A5" w14:textId="62EDFFD3" w:rsidR="00FB1C18" w:rsidRDefault="00FB1C18">
      <w:pPr>
        <w:spacing w:after="160" w:line="259" w:lineRule="auto"/>
        <w:rPr>
          <w:lang w:val="es-ES_tradnl" w:eastAsia="ar-SA"/>
        </w:rPr>
      </w:pPr>
      <w:r>
        <w:rPr>
          <w:lang w:val="es-ES_tradnl" w:eastAsia="ar-SA"/>
        </w:rPr>
        <w:br w:type="page"/>
      </w:r>
    </w:p>
    <w:p w14:paraId="46A95D38" w14:textId="77777777" w:rsidR="00FB1C18" w:rsidRPr="00E5085E" w:rsidRDefault="00FB1C18" w:rsidP="00FB1C18">
      <w:pPr>
        <w:spacing w:before="120" w:after="120" w:line="300" w:lineRule="exact"/>
        <w:jc w:val="both"/>
        <w:rPr>
          <w:rFonts w:cstheme="minorHAnsi"/>
          <w:b/>
          <w:sz w:val="20"/>
          <w:szCs w:val="20"/>
        </w:rPr>
      </w:pPr>
      <w:r w:rsidRPr="00E5085E">
        <w:rPr>
          <w:rFonts w:cstheme="minorHAnsi"/>
          <w:b/>
          <w:sz w:val="20"/>
          <w:szCs w:val="20"/>
        </w:rPr>
        <w:t xml:space="preserve">RESOLUCIÓN DE LA </w:t>
      </w:r>
      <w:r>
        <w:rPr>
          <w:rFonts w:cstheme="minorHAnsi"/>
          <w:b/>
          <w:sz w:val="20"/>
          <w:szCs w:val="20"/>
        </w:rPr>
        <w:t>………………………………………………</w:t>
      </w:r>
      <w:proofErr w:type="gramStart"/>
      <w:r>
        <w:rPr>
          <w:rFonts w:cstheme="minorHAnsi"/>
          <w:b/>
          <w:sz w:val="20"/>
          <w:szCs w:val="20"/>
        </w:rPr>
        <w:t>…….</w:t>
      </w:r>
      <w:proofErr w:type="gramEnd"/>
      <w:r>
        <w:rPr>
          <w:rFonts w:cstheme="minorHAnsi"/>
          <w:b/>
          <w:sz w:val="20"/>
          <w:szCs w:val="20"/>
        </w:rPr>
        <w:t>.</w:t>
      </w:r>
      <w:r w:rsidRPr="00E5085E">
        <w:rPr>
          <w:rFonts w:cstheme="minorHAnsi"/>
          <w:b/>
          <w:sz w:val="20"/>
          <w:szCs w:val="20"/>
        </w:rPr>
        <w:t xml:space="preserve"> POR LA QUE SE APRUEBA LA PRÓRROGA DEL CONTRATO</w:t>
      </w:r>
      <w:r>
        <w:rPr>
          <w:rFonts w:cstheme="minorHAnsi"/>
          <w:b/>
          <w:sz w:val="20"/>
          <w:szCs w:val="20"/>
        </w:rPr>
        <w:t xml:space="preserve"> BASADO</w:t>
      </w:r>
      <w:r w:rsidRPr="00E5085E">
        <w:rPr>
          <w:rFonts w:cstheme="minorHAnsi"/>
          <w:b/>
          <w:sz w:val="20"/>
          <w:szCs w:val="20"/>
        </w:rPr>
        <w:t xml:space="preserve"> DE REFERENCIA.</w:t>
      </w:r>
    </w:p>
    <w:p w14:paraId="6A6A0D40" w14:textId="77777777" w:rsidR="00FB1C18" w:rsidRPr="00E5085E" w:rsidRDefault="00FB1C18" w:rsidP="00FB1C18">
      <w:pPr>
        <w:spacing w:before="120" w:after="120" w:line="300" w:lineRule="exact"/>
        <w:jc w:val="both"/>
        <w:rPr>
          <w:rFonts w:cstheme="minorHAnsi"/>
          <w:b/>
          <w:sz w:val="20"/>
          <w:szCs w:val="20"/>
        </w:rPr>
      </w:pPr>
    </w:p>
    <w:p w14:paraId="093B1AC0" w14:textId="77777777" w:rsidR="00FB1C18" w:rsidRPr="00D228A4" w:rsidRDefault="00FB1C18" w:rsidP="00FB1C18">
      <w:pPr>
        <w:spacing w:after="0" w:line="240" w:lineRule="auto"/>
        <w:ind w:left="352"/>
        <w:rPr>
          <w:rFonts w:eastAsiaTheme="minorHAnsi"/>
          <w:b/>
          <w:sz w:val="20"/>
          <w:szCs w:val="20"/>
        </w:rPr>
      </w:pPr>
      <w:r w:rsidRPr="00D228A4">
        <w:rPr>
          <w:rFonts w:eastAsiaTheme="minorHAnsi"/>
          <w:b/>
          <w:sz w:val="20"/>
          <w:szCs w:val="20"/>
        </w:rPr>
        <w:t>Contrato basado de referencia:</w:t>
      </w:r>
    </w:p>
    <w:p w14:paraId="3B7DDDAA" w14:textId="77777777" w:rsidR="00FB1C18" w:rsidRPr="0024221B" w:rsidRDefault="00FB1C18" w:rsidP="00FB1C18">
      <w:pPr>
        <w:numPr>
          <w:ilvl w:val="0"/>
          <w:numId w:val="36"/>
        </w:numPr>
        <w:autoSpaceDE w:val="0"/>
        <w:autoSpaceDN w:val="0"/>
        <w:adjustRightInd w:val="0"/>
        <w:spacing w:before="80" w:after="0" w:line="240" w:lineRule="auto"/>
        <w:ind w:left="1061" w:hanging="357"/>
        <w:jc w:val="both"/>
        <w:rPr>
          <w:rFonts w:eastAsiaTheme="minorHAnsi"/>
          <w:bCs/>
          <w:sz w:val="20"/>
          <w:szCs w:val="20"/>
        </w:rPr>
      </w:pPr>
      <w:r w:rsidRPr="0024221B">
        <w:rPr>
          <w:rFonts w:eastAsia="Times New Roman"/>
          <w:b/>
          <w:sz w:val="20"/>
          <w:szCs w:val="20"/>
        </w:rPr>
        <w:t xml:space="preserve">EXPTE. </w:t>
      </w:r>
      <w:proofErr w:type="spellStart"/>
      <w:r w:rsidRPr="0024221B">
        <w:rPr>
          <w:rFonts w:eastAsia="Times New Roman"/>
          <w:b/>
          <w:sz w:val="20"/>
          <w:szCs w:val="20"/>
        </w:rPr>
        <w:t>Nº</w:t>
      </w:r>
      <w:proofErr w:type="spellEnd"/>
      <w:r w:rsidRPr="0024221B">
        <w:rPr>
          <w:rFonts w:eastAsia="Times New Roman"/>
          <w:b/>
          <w:sz w:val="20"/>
          <w:szCs w:val="20"/>
        </w:rPr>
        <w:t>:</w:t>
      </w:r>
      <w:r w:rsidRPr="0024221B">
        <w:rPr>
          <w:rFonts w:eastAsiaTheme="minorHAnsi"/>
          <w:bCs/>
          <w:sz w:val="20"/>
          <w:szCs w:val="20"/>
        </w:rPr>
        <w:t xml:space="preserve"> 202</w:t>
      </w:r>
      <w:r>
        <w:rPr>
          <w:rFonts w:eastAsiaTheme="minorHAnsi"/>
          <w:bCs/>
          <w:sz w:val="20"/>
          <w:szCs w:val="20"/>
        </w:rPr>
        <w:t>5</w:t>
      </w:r>
      <w:r w:rsidRPr="0024221B">
        <w:rPr>
          <w:rFonts w:eastAsiaTheme="minorHAnsi"/>
          <w:bCs/>
          <w:sz w:val="20"/>
          <w:szCs w:val="20"/>
        </w:rPr>
        <w:t>/</w:t>
      </w:r>
      <w:proofErr w:type="gramStart"/>
      <w:r w:rsidRPr="0024221B">
        <w:rPr>
          <w:rFonts w:eastAsiaTheme="minorHAnsi"/>
          <w:bCs/>
          <w:sz w:val="20"/>
          <w:szCs w:val="20"/>
        </w:rPr>
        <w:t>00</w:t>
      </w:r>
      <w:r>
        <w:rPr>
          <w:rFonts w:eastAsiaTheme="minorHAnsi"/>
          <w:bCs/>
          <w:sz w:val="20"/>
          <w:szCs w:val="20"/>
        </w:rPr>
        <w:t>0..</w:t>
      </w:r>
      <w:proofErr w:type="gramEnd"/>
    </w:p>
    <w:p w14:paraId="66AD9926" w14:textId="77777777" w:rsidR="00FB1C18" w:rsidRPr="004A7F10" w:rsidRDefault="00FB1C18" w:rsidP="00FB1C18">
      <w:pPr>
        <w:numPr>
          <w:ilvl w:val="0"/>
          <w:numId w:val="36"/>
        </w:numPr>
        <w:autoSpaceDE w:val="0"/>
        <w:autoSpaceDN w:val="0"/>
        <w:adjustRightInd w:val="0"/>
        <w:spacing w:before="80" w:after="0" w:line="240" w:lineRule="auto"/>
        <w:ind w:left="1072" w:hanging="357"/>
        <w:jc w:val="both"/>
        <w:rPr>
          <w:rFonts w:eastAsia="Times New Roman"/>
          <w:i/>
          <w:sz w:val="20"/>
          <w:szCs w:val="20"/>
        </w:rPr>
      </w:pPr>
      <w:r w:rsidRPr="00D228A4">
        <w:rPr>
          <w:rFonts w:eastAsiaTheme="minorHAnsi"/>
          <w:b/>
          <w:bCs/>
          <w:color w:val="000000"/>
          <w:sz w:val="20"/>
          <w:szCs w:val="20"/>
        </w:rPr>
        <w:t>OBJETO</w:t>
      </w:r>
      <w:r w:rsidRPr="00D228A4">
        <w:rPr>
          <w:rFonts w:eastAsiaTheme="minorHAnsi"/>
          <w:b/>
          <w:bCs/>
          <w:i/>
          <w:color w:val="000000"/>
          <w:sz w:val="20"/>
          <w:szCs w:val="20"/>
        </w:rPr>
        <w:t>:</w:t>
      </w:r>
      <w:r>
        <w:rPr>
          <w:rFonts w:eastAsiaTheme="minorHAnsi"/>
          <w:bCs/>
          <w:color w:val="000000"/>
          <w:sz w:val="20"/>
          <w:szCs w:val="20"/>
        </w:rPr>
        <w:t xml:space="preserve"> Prestación de s</w:t>
      </w:r>
      <w:r w:rsidRPr="00651D93">
        <w:rPr>
          <w:iCs/>
          <w:color w:val="000000"/>
          <w:sz w:val="20"/>
          <w:szCs w:val="20"/>
        </w:rPr>
        <w:t xml:space="preserve">ervicios postales </w:t>
      </w:r>
      <w:r>
        <w:rPr>
          <w:iCs/>
          <w:color w:val="000000"/>
          <w:sz w:val="20"/>
          <w:szCs w:val="20"/>
        </w:rPr>
        <w:t>en</w:t>
      </w:r>
      <w:r w:rsidRPr="00651D93">
        <w:rPr>
          <w:iCs/>
          <w:color w:val="000000"/>
          <w:sz w:val="20"/>
          <w:szCs w:val="20"/>
        </w:rPr>
        <w:t xml:space="preserve"> la </w:t>
      </w:r>
      <w:r>
        <w:rPr>
          <w:iCs/>
          <w:color w:val="000000"/>
          <w:sz w:val="20"/>
          <w:szCs w:val="20"/>
        </w:rPr>
        <w:t>…………………</w:t>
      </w:r>
    </w:p>
    <w:p w14:paraId="2CD93134" w14:textId="77777777" w:rsidR="00FB1C18" w:rsidRPr="00D228A4" w:rsidRDefault="00FB1C18" w:rsidP="00FB1C18">
      <w:pPr>
        <w:widowControl w:val="0"/>
        <w:autoSpaceDE w:val="0"/>
        <w:autoSpaceDN w:val="0"/>
        <w:adjustRightInd w:val="0"/>
        <w:spacing w:after="0" w:line="240" w:lineRule="auto"/>
        <w:ind w:left="352"/>
        <w:jc w:val="both"/>
        <w:rPr>
          <w:rFonts w:eastAsiaTheme="minorHAnsi"/>
          <w:sz w:val="20"/>
          <w:szCs w:val="20"/>
        </w:rPr>
      </w:pPr>
    </w:p>
    <w:p w14:paraId="23416F09" w14:textId="77777777" w:rsidR="00FB1C18" w:rsidRPr="00D228A4" w:rsidRDefault="00FB1C18" w:rsidP="00FB1C18">
      <w:pPr>
        <w:widowControl w:val="0"/>
        <w:autoSpaceDE w:val="0"/>
        <w:autoSpaceDN w:val="0"/>
        <w:adjustRightInd w:val="0"/>
        <w:spacing w:after="0" w:line="240" w:lineRule="auto"/>
        <w:ind w:left="352"/>
        <w:jc w:val="both"/>
        <w:rPr>
          <w:rFonts w:eastAsiaTheme="minorHAnsi"/>
          <w:b/>
          <w:sz w:val="20"/>
          <w:szCs w:val="20"/>
        </w:rPr>
      </w:pPr>
      <w:r w:rsidRPr="00D228A4">
        <w:rPr>
          <w:rFonts w:eastAsiaTheme="minorHAnsi"/>
          <w:b/>
          <w:sz w:val="20"/>
          <w:szCs w:val="20"/>
        </w:rPr>
        <w:t>Acuerdo Marco:</w:t>
      </w:r>
    </w:p>
    <w:p w14:paraId="204D6943" w14:textId="77777777" w:rsidR="00FB1C18" w:rsidRPr="00D228A4" w:rsidRDefault="00FB1C18" w:rsidP="00FB1C18">
      <w:pPr>
        <w:numPr>
          <w:ilvl w:val="0"/>
          <w:numId w:val="37"/>
        </w:numPr>
        <w:spacing w:before="80" w:after="0" w:line="240" w:lineRule="auto"/>
        <w:ind w:left="1066" w:hanging="357"/>
        <w:jc w:val="both"/>
        <w:rPr>
          <w:rFonts w:eastAsiaTheme="minorHAnsi"/>
          <w:bCs/>
          <w:sz w:val="20"/>
          <w:szCs w:val="20"/>
        </w:rPr>
      </w:pPr>
      <w:r w:rsidRPr="00D228A4">
        <w:rPr>
          <w:rFonts w:eastAsia="Times New Roman"/>
          <w:b/>
          <w:sz w:val="20"/>
          <w:szCs w:val="20"/>
        </w:rPr>
        <w:t xml:space="preserve">EXPTE. </w:t>
      </w:r>
      <w:proofErr w:type="spellStart"/>
      <w:r w:rsidRPr="00D228A4">
        <w:rPr>
          <w:rFonts w:eastAsia="Times New Roman"/>
          <w:b/>
          <w:sz w:val="20"/>
          <w:szCs w:val="20"/>
        </w:rPr>
        <w:t>Nº</w:t>
      </w:r>
      <w:proofErr w:type="spellEnd"/>
      <w:r w:rsidRPr="00D228A4">
        <w:rPr>
          <w:rFonts w:eastAsia="Times New Roman"/>
          <w:b/>
          <w:sz w:val="20"/>
          <w:szCs w:val="20"/>
        </w:rPr>
        <w:t>:</w:t>
      </w:r>
      <w:r w:rsidRPr="00D228A4">
        <w:rPr>
          <w:rFonts w:eastAsiaTheme="minorHAnsi"/>
          <w:b/>
          <w:bCs/>
          <w:sz w:val="20"/>
          <w:szCs w:val="20"/>
        </w:rPr>
        <w:t xml:space="preserve"> </w:t>
      </w:r>
      <w:r w:rsidRPr="00651D93">
        <w:rPr>
          <w:rFonts w:eastAsiaTheme="minorHAnsi"/>
          <w:bCs/>
          <w:sz w:val="20"/>
          <w:szCs w:val="20"/>
        </w:rPr>
        <w:t>202</w:t>
      </w:r>
      <w:r>
        <w:rPr>
          <w:rFonts w:eastAsiaTheme="minorHAnsi"/>
          <w:bCs/>
          <w:sz w:val="20"/>
          <w:szCs w:val="20"/>
        </w:rPr>
        <w:t>4</w:t>
      </w:r>
      <w:r w:rsidRPr="00651D93">
        <w:rPr>
          <w:rFonts w:eastAsiaTheme="minorHAnsi"/>
          <w:bCs/>
          <w:sz w:val="20"/>
          <w:szCs w:val="20"/>
        </w:rPr>
        <w:t>/00</w:t>
      </w:r>
      <w:r>
        <w:rPr>
          <w:rFonts w:eastAsiaTheme="minorHAnsi"/>
          <w:bCs/>
          <w:sz w:val="20"/>
          <w:szCs w:val="20"/>
        </w:rPr>
        <w:t>5333.</w:t>
      </w:r>
    </w:p>
    <w:p w14:paraId="54CC03A2" w14:textId="77777777" w:rsidR="00FB1C18" w:rsidRPr="004D51D4" w:rsidRDefault="00FB1C18" w:rsidP="00FB1C18">
      <w:pPr>
        <w:pStyle w:val="Prrafodelista"/>
        <w:numPr>
          <w:ilvl w:val="0"/>
          <w:numId w:val="42"/>
        </w:num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240" w:lineRule="auto"/>
        <w:ind w:right="142"/>
        <w:jc w:val="both"/>
        <w:rPr>
          <w:rFonts w:eastAsia="Times New Roman" w:cs="Times New Roman"/>
          <w:b/>
          <w:sz w:val="20"/>
          <w:szCs w:val="20"/>
          <w:lang w:eastAsia="es-ES"/>
        </w:rPr>
      </w:pPr>
      <w:r w:rsidRPr="004D51D4">
        <w:rPr>
          <w:rFonts w:eastAsiaTheme="minorHAnsi"/>
          <w:b/>
          <w:bCs/>
          <w:sz w:val="20"/>
          <w:szCs w:val="20"/>
        </w:rPr>
        <w:t xml:space="preserve">OBJETO: </w:t>
      </w:r>
      <w:r w:rsidRPr="004D51D4">
        <w:rPr>
          <w:rFonts w:eastAsiaTheme="minorHAnsi"/>
          <w:bCs/>
          <w:sz w:val="20"/>
          <w:szCs w:val="20"/>
        </w:rPr>
        <w:t>Acuerdo marco de servicios postales y burofax de la Administración de la Junta de Comunidades de Castilla-La Mancha y sus organismos autónomos</w:t>
      </w:r>
    </w:p>
    <w:p w14:paraId="31B444F4" w14:textId="77777777" w:rsidR="00FB1C18" w:rsidRPr="00FF6BE9" w:rsidRDefault="00FB1C18" w:rsidP="00FB1C18">
      <w:pPr>
        <w:numPr>
          <w:ilvl w:val="0"/>
          <w:numId w:val="42"/>
        </w:numPr>
        <w:autoSpaceDE w:val="0"/>
        <w:autoSpaceDN w:val="0"/>
        <w:adjustRightInd w:val="0"/>
        <w:spacing w:before="80" w:after="0" w:line="240" w:lineRule="auto"/>
        <w:jc w:val="both"/>
        <w:rPr>
          <w:rFonts w:eastAsia="Times New Roman"/>
          <w:i/>
          <w:sz w:val="20"/>
          <w:szCs w:val="20"/>
        </w:rPr>
      </w:pPr>
      <w:r>
        <w:rPr>
          <w:rFonts w:eastAsiaTheme="minorHAnsi"/>
          <w:b/>
          <w:bCs/>
          <w:color w:val="000000"/>
          <w:sz w:val="20"/>
          <w:szCs w:val="20"/>
        </w:rPr>
        <w:t>LOTE………….</w:t>
      </w:r>
    </w:p>
    <w:p w14:paraId="4D5CD7B5" w14:textId="77777777" w:rsidR="00FB1C18" w:rsidRDefault="00FB1C18" w:rsidP="00FB1C18">
      <w:pPr>
        <w:spacing w:after="240" w:line="300" w:lineRule="exact"/>
        <w:jc w:val="center"/>
        <w:rPr>
          <w:rFonts w:cstheme="minorHAnsi"/>
          <w:b/>
          <w:sz w:val="20"/>
          <w:szCs w:val="20"/>
        </w:rPr>
      </w:pPr>
    </w:p>
    <w:p w14:paraId="7DCC2B71" w14:textId="77777777" w:rsidR="00FB1C18" w:rsidRPr="00E5085E" w:rsidRDefault="00FB1C18" w:rsidP="00FB1C18">
      <w:pPr>
        <w:spacing w:after="240" w:line="300" w:lineRule="exact"/>
        <w:jc w:val="center"/>
        <w:rPr>
          <w:rFonts w:cstheme="minorHAnsi"/>
          <w:b/>
          <w:sz w:val="20"/>
          <w:szCs w:val="20"/>
        </w:rPr>
      </w:pPr>
      <w:r w:rsidRPr="00E5085E">
        <w:rPr>
          <w:rFonts w:cstheme="minorHAnsi"/>
          <w:b/>
          <w:sz w:val="20"/>
          <w:szCs w:val="20"/>
        </w:rPr>
        <w:t>ANTECEDENTES DE HECHO</w:t>
      </w:r>
    </w:p>
    <w:p w14:paraId="1CAB9573" w14:textId="4F3EF758" w:rsidR="00FB1C18" w:rsidRPr="00DA7807" w:rsidRDefault="00FB1C18" w:rsidP="00FB1C18">
      <w:pPr>
        <w:spacing w:before="120" w:after="120" w:line="300" w:lineRule="exact"/>
        <w:jc w:val="both"/>
        <w:rPr>
          <w:rFonts w:eastAsia="Times New Roman" w:cstheme="minorHAnsi"/>
          <w:color w:val="000000"/>
          <w:sz w:val="20"/>
          <w:szCs w:val="20"/>
          <w:shd w:val="clear" w:color="auto" w:fill="FFFFFF"/>
        </w:rPr>
      </w:pPr>
      <w:r w:rsidRPr="00E5085E">
        <w:rPr>
          <w:rFonts w:cstheme="minorHAnsi"/>
          <w:b/>
          <w:sz w:val="20"/>
          <w:szCs w:val="20"/>
        </w:rPr>
        <w:t>PRIMERO. -</w:t>
      </w:r>
      <w:r w:rsidRPr="00E5085E">
        <w:rPr>
          <w:rFonts w:cstheme="minorHAnsi"/>
          <w:sz w:val="20"/>
          <w:szCs w:val="20"/>
        </w:rPr>
        <w:t xml:space="preserve">  </w:t>
      </w:r>
      <w:bookmarkStart w:id="15" w:name="_Hlk148613587"/>
      <w:r>
        <w:rPr>
          <w:rFonts w:cstheme="minorHAnsi"/>
          <w:sz w:val="20"/>
          <w:szCs w:val="20"/>
          <w:lang w:val="es-ES_tradnl"/>
        </w:rPr>
        <w:t>El contrato basado de referencia fue adjudicado mediante resolución de la ………</w:t>
      </w:r>
      <w:proofErr w:type="gramStart"/>
      <w:r>
        <w:rPr>
          <w:rFonts w:cstheme="minorHAnsi"/>
          <w:sz w:val="20"/>
          <w:szCs w:val="20"/>
          <w:lang w:val="es-ES_tradnl"/>
        </w:rPr>
        <w:t>…….</w:t>
      </w:r>
      <w:proofErr w:type="gramEnd"/>
      <w:r>
        <w:rPr>
          <w:rFonts w:cstheme="minorHAnsi"/>
          <w:sz w:val="20"/>
          <w:szCs w:val="20"/>
          <w:lang w:val="es-ES_tradnl"/>
        </w:rPr>
        <w:t xml:space="preserve">. de fecha ……………. a la empresa </w:t>
      </w:r>
      <w:r w:rsidR="003E7369" w:rsidRPr="003E7369">
        <w:rPr>
          <w:rFonts w:cstheme="minorHAnsi"/>
          <w:sz w:val="20"/>
          <w:szCs w:val="20"/>
        </w:rPr>
        <w:t xml:space="preserve">SOCIEDAD ESTATAL CORREOS Y TELÉGRAFOS, S.A., S.M.E con NIF </w:t>
      </w:r>
      <w:proofErr w:type="spellStart"/>
      <w:r w:rsidR="003E7369" w:rsidRPr="003E7369">
        <w:rPr>
          <w:rFonts w:cstheme="minorHAnsi"/>
          <w:sz w:val="20"/>
          <w:szCs w:val="20"/>
        </w:rPr>
        <w:t>Nº</w:t>
      </w:r>
      <w:proofErr w:type="spellEnd"/>
      <w:r w:rsidR="003E7369" w:rsidRPr="003E7369">
        <w:rPr>
          <w:rFonts w:cstheme="minorHAnsi"/>
          <w:sz w:val="20"/>
          <w:szCs w:val="20"/>
        </w:rPr>
        <w:t xml:space="preserve"> A83052407</w:t>
      </w:r>
      <w:r>
        <w:rPr>
          <w:rFonts w:cstheme="minorHAnsi"/>
          <w:sz w:val="20"/>
          <w:szCs w:val="20"/>
        </w:rPr>
        <w:t xml:space="preserve"> </w:t>
      </w:r>
      <w:r w:rsidRPr="00DA7807">
        <w:rPr>
          <w:rFonts w:eastAsia="Times New Roman" w:cstheme="minorHAnsi"/>
          <w:sz w:val="20"/>
          <w:szCs w:val="20"/>
          <w:lang w:val="es-ES_tradnl"/>
        </w:rPr>
        <w:t xml:space="preserve">por un </w:t>
      </w:r>
      <w:r>
        <w:rPr>
          <w:rFonts w:eastAsia="Times New Roman" w:cstheme="minorHAnsi"/>
          <w:sz w:val="20"/>
          <w:szCs w:val="20"/>
          <w:lang w:val="es-ES_tradnl"/>
        </w:rPr>
        <w:t>presupuesto máximo de gasto</w:t>
      </w:r>
      <w:r w:rsidRPr="00DA7807">
        <w:rPr>
          <w:rFonts w:eastAsia="Times New Roman" w:cstheme="minorHAnsi"/>
          <w:sz w:val="20"/>
          <w:szCs w:val="20"/>
          <w:lang w:val="es-ES_tradnl"/>
        </w:rPr>
        <w:t xml:space="preserve"> de </w:t>
      </w:r>
      <w:bookmarkStart w:id="16" w:name="_Hlk148708182"/>
      <w:r>
        <w:rPr>
          <w:rFonts w:eastAsia="Times New Roman" w:cstheme="minorHAnsi"/>
          <w:color w:val="000000"/>
          <w:sz w:val="20"/>
          <w:szCs w:val="20"/>
          <w:shd w:val="clear" w:color="auto" w:fill="FFFFFF"/>
        </w:rPr>
        <w:t>…………</w:t>
      </w:r>
      <w:r w:rsidRPr="00DA7807">
        <w:rPr>
          <w:rFonts w:eastAsia="Times New Roman" w:cstheme="minorHAnsi"/>
          <w:color w:val="000000"/>
          <w:sz w:val="20"/>
          <w:szCs w:val="20"/>
          <w:shd w:val="clear" w:color="auto" w:fill="FFFFFF"/>
        </w:rPr>
        <w:t xml:space="preserve"> </w:t>
      </w:r>
      <w:bookmarkEnd w:id="16"/>
      <w:r w:rsidRPr="00DA7807">
        <w:rPr>
          <w:rFonts w:eastAsia="Times New Roman" w:cstheme="minorHAnsi"/>
          <w:color w:val="000000"/>
          <w:sz w:val="20"/>
          <w:szCs w:val="20"/>
          <w:shd w:val="clear" w:color="auto" w:fill="FFFFFF"/>
        </w:rPr>
        <w:t xml:space="preserve">€ (IVA incluido), </w:t>
      </w:r>
      <w:bookmarkStart w:id="17" w:name="_Hlk148708201"/>
      <w:r w:rsidRPr="00DA7807">
        <w:rPr>
          <w:rFonts w:eastAsia="Times New Roman" w:cstheme="minorHAnsi"/>
          <w:color w:val="000000"/>
          <w:sz w:val="20"/>
          <w:szCs w:val="20"/>
          <w:shd w:val="clear" w:color="auto" w:fill="FFFFFF"/>
        </w:rPr>
        <w:t xml:space="preserve">con cargo a la aplicación presupuestaria </w:t>
      </w:r>
      <w:r>
        <w:rPr>
          <w:rFonts w:eastAsia="Times New Roman" w:cstheme="minorHAnsi"/>
          <w:color w:val="000000"/>
          <w:sz w:val="20"/>
          <w:szCs w:val="20"/>
          <w:shd w:val="clear" w:color="auto" w:fill="FFFFFF"/>
        </w:rPr>
        <w:t>…………….</w:t>
      </w:r>
      <w:r w:rsidRPr="00DA7807">
        <w:rPr>
          <w:rFonts w:eastAsia="Times New Roman" w:cstheme="minorHAnsi"/>
          <w:color w:val="000000"/>
          <w:sz w:val="20"/>
          <w:szCs w:val="20"/>
          <w:shd w:val="clear" w:color="auto" w:fill="FFFFFF"/>
        </w:rPr>
        <w:t xml:space="preserve"> de los Presupuestos Generales de la Junta de Comunidades de Castilla-La Mancha</w:t>
      </w:r>
      <w:r>
        <w:rPr>
          <w:rFonts w:eastAsia="Times New Roman" w:cstheme="minorHAnsi"/>
          <w:color w:val="000000"/>
          <w:sz w:val="20"/>
          <w:szCs w:val="20"/>
          <w:shd w:val="clear" w:color="auto" w:fill="FFFFFF"/>
        </w:rPr>
        <w:t xml:space="preserve"> y</w:t>
      </w:r>
      <w:r w:rsidRPr="00DA7807">
        <w:rPr>
          <w:rFonts w:eastAsia="Times New Roman" w:cstheme="minorHAnsi"/>
          <w:color w:val="000000"/>
          <w:sz w:val="20"/>
          <w:szCs w:val="20"/>
          <w:shd w:val="clear" w:color="auto" w:fill="FFFFFF"/>
        </w:rPr>
        <w:t xml:space="preserve"> con el siguiente desglose de anualidades:</w:t>
      </w:r>
    </w:p>
    <w:p w14:paraId="7D9118F1" w14:textId="77777777" w:rsidR="00FB1C18" w:rsidRPr="00DA7807" w:rsidRDefault="00FB1C18" w:rsidP="00FB1C18">
      <w:pPr>
        <w:pStyle w:val="Prrafodelista"/>
        <w:numPr>
          <w:ilvl w:val="0"/>
          <w:numId w:val="48"/>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5</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4276D049" w14:textId="77777777" w:rsidR="00FB1C18" w:rsidRPr="00DA7807" w:rsidRDefault="00FB1C18" w:rsidP="00FB1C18">
      <w:pPr>
        <w:pStyle w:val="Prrafodelista"/>
        <w:numPr>
          <w:ilvl w:val="0"/>
          <w:numId w:val="48"/>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6</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63214860" w14:textId="77777777" w:rsidR="00FB1C18" w:rsidRPr="00DA7807" w:rsidRDefault="00FB1C18" w:rsidP="00FB1C18">
      <w:pPr>
        <w:pStyle w:val="Prrafodelista"/>
        <w:numPr>
          <w:ilvl w:val="0"/>
          <w:numId w:val="48"/>
        </w:numPr>
        <w:spacing w:before="60" w:after="0" w:line="300" w:lineRule="exact"/>
        <w:ind w:left="851" w:hanging="284"/>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7</w:t>
      </w:r>
      <w:r w:rsidRPr="00DA7807">
        <w:rPr>
          <w:rFonts w:asciiTheme="minorHAnsi" w:eastAsia="Times New Roman" w:hAnsiTheme="minorHAnsi" w:cstheme="minorHAnsi"/>
          <w:color w:val="000000"/>
          <w:sz w:val="20"/>
          <w:szCs w:val="20"/>
          <w:shd w:val="clear" w:color="auto" w:fill="FFFFFF"/>
          <w:lang w:eastAsia="es-ES"/>
        </w:rPr>
        <w:t xml:space="preserve"> </w:t>
      </w:r>
      <w:proofErr w:type="gramStart"/>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w:t>
      </w:r>
      <w:proofErr w:type="gramEnd"/>
      <w:r w:rsidRPr="00DA7807">
        <w:rPr>
          <w:rFonts w:asciiTheme="minorHAnsi" w:eastAsia="Times New Roman" w:hAnsiTheme="minorHAnsi" w:cstheme="minorHAnsi"/>
          <w:color w:val="000000"/>
          <w:sz w:val="20"/>
          <w:szCs w:val="20"/>
          <w:shd w:val="clear" w:color="auto" w:fill="FFFFFF"/>
          <w:lang w:eastAsia="es-ES"/>
        </w:rPr>
        <w:t xml:space="preserve"> </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bookmarkEnd w:id="17"/>
    <w:p w14:paraId="0EE26C23" w14:textId="77777777" w:rsidR="00FB1C18" w:rsidRPr="00DA7807" w:rsidRDefault="00FB1C18" w:rsidP="00FB1C18">
      <w:pPr>
        <w:spacing w:before="120" w:after="0" w:line="300" w:lineRule="exact"/>
        <w:jc w:val="both"/>
        <w:rPr>
          <w:rFonts w:eastAsia="Times New Roman" w:cstheme="minorHAnsi"/>
          <w:sz w:val="20"/>
          <w:szCs w:val="20"/>
        </w:rPr>
      </w:pPr>
      <w:r w:rsidRPr="00DA7807">
        <w:rPr>
          <w:rFonts w:eastAsia="Times New Roman" w:cstheme="minorHAnsi"/>
          <w:sz w:val="20"/>
          <w:szCs w:val="20"/>
        </w:rPr>
        <w:t>El contrato</w:t>
      </w:r>
      <w:r w:rsidRPr="00DA7807">
        <w:rPr>
          <w:rFonts w:eastAsia="Times New Roman" w:cstheme="minorHAnsi"/>
          <w:b/>
          <w:sz w:val="20"/>
          <w:szCs w:val="20"/>
        </w:rPr>
        <w:t xml:space="preserve"> </w:t>
      </w:r>
      <w:r w:rsidRPr="00DA7807">
        <w:rPr>
          <w:rFonts w:eastAsia="Times New Roman" w:cstheme="minorHAnsi"/>
          <w:sz w:val="20"/>
          <w:szCs w:val="20"/>
        </w:rPr>
        <w:t xml:space="preserve">de referencia abarca un período de ejecución inicial de </w:t>
      </w:r>
      <w:r>
        <w:rPr>
          <w:rFonts w:eastAsia="Times New Roman" w:cstheme="minorHAnsi"/>
          <w:sz w:val="20"/>
          <w:szCs w:val="20"/>
        </w:rPr>
        <w:t>….</w:t>
      </w:r>
      <w:r w:rsidRPr="00DA7807">
        <w:rPr>
          <w:rFonts w:eastAsia="Times New Roman" w:cstheme="minorHAnsi"/>
          <w:sz w:val="20"/>
          <w:szCs w:val="20"/>
        </w:rPr>
        <w:t xml:space="preserve"> </w:t>
      </w:r>
      <w:r>
        <w:rPr>
          <w:rFonts w:eastAsia="Times New Roman" w:cstheme="minorHAnsi"/>
          <w:sz w:val="20"/>
          <w:szCs w:val="20"/>
        </w:rPr>
        <w:t>meses</w:t>
      </w:r>
      <w:r w:rsidRPr="00DA7807">
        <w:rPr>
          <w:rFonts w:eastAsia="Times New Roman" w:cstheme="minorHAnsi"/>
          <w:sz w:val="20"/>
          <w:szCs w:val="20"/>
        </w:rPr>
        <w:t xml:space="preserve"> comprendidos entre el </w:t>
      </w:r>
      <w:r>
        <w:rPr>
          <w:rFonts w:eastAsia="Times New Roman" w:cstheme="minorHAnsi"/>
          <w:sz w:val="20"/>
          <w:szCs w:val="20"/>
        </w:rPr>
        <w:t>….</w:t>
      </w:r>
      <w:r w:rsidRPr="00DA7807">
        <w:rPr>
          <w:rFonts w:eastAsia="Times New Roman" w:cstheme="minorHAnsi"/>
          <w:sz w:val="20"/>
          <w:szCs w:val="20"/>
        </w:rPr>
        <w:t xml:space="preserve"> de </w:t>
      </w:r>
      <w:r>
        <w:rPr>
          <w:rFonts w:eastAsia="Times New Roman" w:cstheme="minorHAnsi"/>
          <w:sz w:val="20"/>
          <w:szCs w:val="20"/>
        </w:rPr>
        <w:t>……</w:t>
      </w:r>
      <w:r w:rsidRPr="00DA7807">
        <w:rPr>
          <w:rFonts w:eastAsia="Times New Roman" w:cstheme="minorHAnsi"/>
          <w:sz w:val="20"/>
          <w:szCs w:val="20"/>
        </w:rPr>
        <w:t xml:space="preserve"> de 202</w:t>
      </w:r>
      <w:r>
        <w:rPr>
          <w:rFonts w:eastAsia="Times New Roman" w:cstheme="minorHAnsi"/>
          <w:sz w:val="20"/>
          <w:szCs w:val="20"/>
        </w:rPr>
        <w:t>.</w:t>
      </w:r>
      <w:r w:rsidRPr="00DA7807">
        <w:rPr>
          <w:rFonts w:eastAsia="Times New Roman" w:cstheme="minorHAnsi"/>
          <w:sz w:val="20"/>
          <w:szCs w:val="20"/>
        </w:rPr>
        <w:t xml:space="preserve"> y el </w:t>
      </w:r>
      <w:r>
        <w:rPr>
          <w:rFonts w:eastAsia="Times New Roman" w:cstheme="minorHAnsi"/>
          <w:sz w:val="20"/>
          <w:szCs w:val="20"/>
        </w:rPr>
        <w:t>….</w:t>
      </w:r>
      <w:r w:rsidRPr="00DA7807">
        <w:rPr>
          <w:rFonts w:eastAsia="Times New Roman" w:cstheme="minorHAnsi"/>
          <w:sz w:val="20"/>
          <w:szCs w:val="20"/>
        </w:rPr>
        <w:t xml:space="preserve"> de </w:t>
      </w:r>
      <w:r>
        <w:rPr>
          <w:rFonts w:eastAsia="Times New Roman" w:cstheme="minorHAnsi"/>
          <w:sz w:val="20"/>
          <w:szCs w:val="20"/>
        </w:rPr>
        <w:t>…</w:t>
      </w:r>
      <w:proofErr w:type="gramStart"/>
      <w:r>
        <w:rPr>
          <w:rFonts w:eastAsia="Times New Roman" w:cstheme="minorHAnsi"/>
          <w:sz w:val="20"/>
          <w:szCs w:val="20"/>
        </w:rPr>
        <w:t>…….</w:t>
      </w:r>
      <w:proofErr w:type="gramEnd"/>
      <w:r>
        <w:rPr>
          <w:rFonts w:eastAsia="Times New Roman" w:cstheme="minorHAnsi"/>
          <w:sz w:val="20"/>
          <w:szCs w:val="20"/>
        </w:rPr>
        <w:t>.</w:t>
      </w:r>
      <w:r w:rsidRPr="00DA7807">
        <w:rPr>
          <w:rFonts w:eastAsia="Times New Roman" w:cstheme="minorHAnsi"/>
          <w:sz w:val="20"/>
          <w:szCs w:val="20"/>
        </w:rPr>
        <w:t xml:space="preserve"> de 202</w:t>
      </w:r>
      <w:r>
        <w:rPr>
          <w:rFonts w:eastAsia="Times New Roman" w:cstheme="minorHAnsi"/>
          <w:sz w:val="20"/>
          <w:szCs w:val="20"/>
        </w:rPr>
        <w:t>…</w:t>
      </w:r>
      <w:r w:rsidRPr="00DA7807">
        <w:rPr>
          <w:rFonts w:eastAsia="Times New Roman" w:cstheme="minorHAnsi"/>
          <w:sz w:val="20"/>
          <w:szCs w:val="20"/>
        </w:rPr>
        <w:t>.</w:t>
      </w:r>
    </w:p>
    <w:p w14:paraId="1F5B255A" w14:textId="1D4A2FC2" w:rsidR="00FB1C18" w:rsidRDefault="00FB1C18" w:rsidP="00FB1C18">
      <w:pPr>
        <w:spacing w:before="120" w:after="120" w:line="300" w:lineRule="exact"/>
        <w:jc w:val="both"/>
        <w:rPr>
          <w:rFonts w:eastAsia="Times New Roman" w:cstheme="minorHAnsi"/>
          <w:sz w:val="20"/>
          <w:szCs w:val="20"/>
        </w:rPr>
      </w:pPr>
      <w:r w:rsidRPr="00DA7807">
        <w:rPr>
          <w:rFonts w:eastAsia="Times New Roman" w:cstheme="minorHAnsi"/>
          <w:sz w:val="20"/>
          <w:szCs w:val="20"/>
        </w:rPr>
        <w:t xml:space="preserve">La </w:t>
      </w:r>
      <w:r>
        <w:rPr>
          <w:rFonts w:eastAsia="Times New Roman" w:cstheme="minorHAnsi"/>
          <w:sz w:val="20"/>
          <w:szCs w:val="20"/>
        </w:rPr>
        <w:t>r</w:t>
      </w:r>
      <w:r w:rsidRPr="00DA7807">
        <w:rPr>
          <w:rFonts w:eastAsia="Times New Roman" w:cstheme="minorHAnsi"/>
          <w:sz w:val="20"/>
          <w:szCs w:val="20"/>
        </w:rPr>
        <w:t xml:space="preserve">esolución de adjudicación del contrato establece que éste podrá prorrogarse por </w:t>
      </w:r>
      <w:r>
        <w:rPr>
          <w:rFonts w:eastAsia="Times New Roman" w:cstheme="minorHAnsi"/>
          <w:sz w:val="20"/>
          <w:szCs w:val="20"/>
        </w:rPr>
        <w:t>….</w:t>
      </w:r>
      <w:r w:rsidRPr="00DA7807">
        <w:rPr>
          <w:rFonts w:eastAsia="Times New Roman" w:cstheme="minorHAnsi"/>
          <w:sz w:val="20"/>
          <w:szCs w:val="20"/>
        </w:rPr>
        <w:t xml:space="preserve"> </w:t>
      </w:r>
      <w:r>
        <w:rPr>
          <w:rFonts w:eastAsia="Times New Roman" w:cstheme="minorHAnsi"/>
          <w:sz w:val="20"/>
          <w:szCs w:val="20"/>
        </w:rPr>
        <w:t>meses</w:t>
      </w:r>
      <w:r w:rsidRPr="00DA7807">
        <w:rPr>
          <w:rFonts w:eastAsia="Times New Roman" w:cstheme="minorHAnsi"/>
          <w:sz w:val="20"/>
          <w:szCs w:val="20"/>
        </w:rPr>
        <w:t xml:space="preserve"> más.</w:t>
      </w:r>
    </w:p>
    <w:p w14:paraId="06B4AEBD" w14:textId="77777777" w:rsidR="00FB1C18" w:rsidRPr="00DA7807" w:rsidRDefault="00FB1C18" w:rsidP="00FB1C18">
      <w:pPr>
        <w:spacing w:before="120" w:after="120" w:line="300" w:lineRule="exact"/>
        <w:jc w:val="both"/>
        <w:rPr>
          <w:rFonts w:eastAsia="Times New Roman" w:cstheme="minorHAnsi"/>
          <w:sz w:val="20"/>
          <w:szCs w:val="20"/>
        </w:rPr>
      </w:pPr>
      <w:r>
        <w:rPr>
          <w:rFonts w:eastAsia="Times New Roman" w:cstheme="minorHAnsi"/>
          <w:b/>
          <w:sz w:val="20"/>
          <w:szCs w:val="20"/>
        </w:rPr>
        <w:t>SEGUNDO</w:t>
      </w:r>
      <w:r w:rsidRPr="00DA7807">
        <w:rPr>
          <w:rFonts w:eastAsia="Times New Roman" w:cstheme="minorHAnsi"/>
          <w:b/>
          <w:sz w:val="20"/>
          <w:szCs w:val="20"/>
        </w:rPr>
        <w:t>. -</w:t>
      </w:r>
      <w:r w:rsidRPr="00DA7807">
        <w:rPr>
          <w:rFonts w:eastAsia="Times New Roman" w:cstheme="minorHAnsi"/>
          <w:sz w:val="20"/>
          <w:szCs w:val="20"/>
        </w:rPr>
        <w:t xml:space="preserve"> Con fecha </w:t>
      </w:r>
      <w:r>
        <w:rPr>
          <w:rFonts w:eastAsia="Times New Roman" w:cstheme="minorHAnsi"/>
          <w:sz w:val="20"/>
          <w:szCs w:val="20"/>
        </w:rPr>
        <w:t>……</w:t>
      </w:r>
      <w:r w:rsidRPr="00DA7807">
        <w:rPr>
          <w:rFonts w:eastAsia="Times New Roman" w:cstheme="minorHAnsi"/>
          <w:sz w:val="20"/>
          <w:szCs w:val="20"/>
        </w:rPr>
        <w:t xml:space="preserve">de septiembre de </w:t>
      </w:r>
      <w:proofErr w:type="gramStart"/>
      <w:r>
        <w:rPr>
          <w:rFonts w:eastAsia="Times New Roman" w:cstheme="minorHAnsi"/>
          <w:sz w:val="20"/>
          <w:szCs w:val="20"/>
        </w:rPr>
        <w:t>…….</w:t>
      </w:r>
      <w:proofErr w:type="gramEnd"/>
      <w:r>
        <w:rPr>
          <w:rFonts w:eastAsia="Times New Roman" w:cstheme="minorHAnsi"/>
          <w:sz w:val="20"/>
          <w:szCs w:val="20"/>
        </w:rPr>
        <w:t>.</w:t>
      </w:r>
      <w:r w:rsidRPr="00DA7807">
        <w:rPr>
          <w:rFonts w:eastAsia="Times New Roman" w:cstheme="minorHAnsi"/>
          <w:sz w:val="20"/>
          <w:szCs w:val="20"/>
        </w:rPr>
        <w:t xml:space="preserve">, el </w:t>
      </w:r>
      <w:r>
        <w:rPr>
          <w:rFonts w:eastAsia="Times New Roman" w:cstheme="minorHAnsi"/>
          <w:sz w:val="20"/>
          <w:szCs w:val="20"/>
        </w:rPr>
        <w:t>………….</w:t>
      </w:r>
      <w:r w:rsidRPr="00DA7807">
        <w:rPr>
          <w:rFonts w:eastAsia="Times New Roman" w:cstheme="minorHAnsi"/>
          <w:sz w:val="20"/>
          <w:szCs w:val="20"/>
        </w:rPr>
        <w:t xml:space="preserve"> emite informe justificativo de la necesidad </w:t>
      </w:r>
      <w:r>
        <w:rPr>
          <w:rFonts w:eastAsia="Times New Roman" w:cstheme="minorHAnsi"/>
          <w:sz w:val="20"/>
          <w:szCs w:val="20"/>
        </w:rPr>
        <w:t>prorrogar el</w:t>
      </w:r>
      <w:r w:rsidRPr="00DA7807">
        <w:rPr>
          <w:rFonts w:eastAsia="Times New Roman" w:cstheme="minorHAnsi"/>
          <w:sz w:val="20"/>
          <w:szCs w:val="20"/>
        </w:rPr>
        <w:t xml:space="preserve"> contrato de referencia durante el periodo de </w:t>
      </w:r>
      <w:r>
        <w:rPr>
          <w:rFonts w:eastAsia="Times New Roman" w:cstheme="minorHAnsi"/>
          <w:sz w:val="20"/>
          <w:szCs w:val="20"/>
        </w:rPr>
        <w:t xml:space="preserve">……, </w:t>
      </w:r>
      <w:r w:rsidRPr="003F3A93">
        <w:rPr>
          <w:rFonts w:eastAsia="Times New Roman"/>
          <w:sz w:val="20"/>
          <w:szCs w:val="20"/>
        </w:rPr>
        <w:t>ya que actualmente subsisten las razones que motivaron el contrato inicial.</w:t>
      </w:r>
    </w:p>
    <w:p w14:paraId="5CA02F3F" w14:textId="3EF372C8" w:rsidR="00FB1C18" w:rsidRDefault="00FB1C18" w:rsidP="00FB1C18">
      <w:pPr>
        <w:spacing w:before="120" w:after="120" w:line="300" w:lineRule="exact"/>
        <w:jc w:val="both"/>
        <w:rPr>
          <w:rFonts w:eastAsia="Times New Roman" w:cstheme="minorHAnsi"/>
          <w:sz w:val="20"/>
          <w:szCs w:val="20"/>
        </w:rPr>
      </w:pPr>
      <w:r>
        <w:rPr>
          <w:rFonts w:eastAsia="Times New Roman" w:cstheme="minorHAnsi"/>
          <w:b/>
          <w:sz w:val="20"/>
          <w:szCs w:val="20"/>
        </w:rPr>
        <w:t>TERCERO</w:t>
      </w:r>
      <w:r w:rsidRPr="006C19E7">
        <w:rPr>
          <w:rFonts w:eastAsia="Times New Roman" w:cstheme="minorHAnsi"/>
          <w:b/>
          <w:sz w:val="20"/>
          <w:szCs w:val="20"/>
        </w:rPr>
        <w:t xml:space="preserve">. - </w:t>
      </w:r>
      <w:r w:rsidRPr="006C19E7">
        <w:rPr>
          <w:rFonts w:eastAsia="Times New Roman" w:cstheme="minorHAnsi"/>
          <w:sz w:val="20"/>
          <w:szCs w:val="20"/>
        </w:rPr>
        <w:t xml:space="preserve">Con fecha </w:t>
      </w:r>
      <w:r>
        <w:rPr>
          <w:rFonts w:eastAsia="Times New Roman" w:cstheme="minorHAnsi"/>
          <w:sz w:val="20"/>
          <w:szCs w:val="20"/>
        </w:rPr>
        <w:t>………</w:t>
      </w:r>
      <w:proofErr w:type="gramStart"/>
      <w:r>
        <w:rPr>
          <w:rFonts w:eastAsia="Times New Roman" w:cstheme="minorHAnsi"/>
          <w:sz w:val="20"/>
          <w:szCs w:val="20"/>
        </w:rPr>
        <w:t>…….</w:t>
      </w:r>
      <w:proofErr w:type="gramEnd"/>
      <w:r>
        <w:rPr>
          <w:rFonts w:eastAsia="Times New Roman" w:cstheme="minorHAnsi"/>
          <w:sz w:val="20"/>
          <w:szCs w:val="20"/>
        </w:rPr>
        <w:t>.</w:t>
      </w:r>
      <w:r w:rsidRPr="006C19E7">
        <w:rPr>
          <w:rFonts w:eastAsia="Times New Roman" w:cstheme="minorHAnsi"/>
          <w:sz w:val="20"/>
          <w:szCs w:val="20"/>
        </w:rPr>
        <w:t xml:space="preserve"> se preavisa a la empresa contratista sobre la intención de la Administración de prorrogar el presente contrato, por un periodo </w:t>
      </w:r>
      <w:r>
        <w:rPr>
          <w:rFonts w:eastAsia="Times New Roman" w:cstheme="minorHAnsi"/>
          <w:sz w:val="20"/>
          <w:szCs w:val="20"/>
        </w:rPr>
        <w:t xml:space="preserve">comprendido entre </w:t>
      </w:r>
      <w:proofErr w:type="gramStart"/>
      <w:r w:rsidRPr="00DA7807">
        <w:rPr>
          <w:rFonts w:eastAsia="Times New Roman" w:cstheme="minorHAnsi"/>
          <w:sz w:val="20"/>
          <w:szCs w:val="20"/>
        </w:rPr>
        <w:t xml:space="preserve">el  </w:t>
      </w:r>
      <w:r>
        <w:rPr>
          <w:rFonts w:eastAsia="Times New Roman" w:cstheme="minorHAnsi"/>
          <w:sz w:val="20"/>
          <w:szCs w:val="20"/>
        </w:rPr>
        <w:t>…</w:t>
      </w:r>
      <w:proofErr w:type="gramEnd"/>
      <w:r>
        <w:rPr>
          <w:rFonts w:eastAsia="Times New Roman" w:cstheme="minorHAnsi"/>
          <w:sz w:val="20"/>
          <w:szCs w:val="20"/>
        </w:rPr>
        <w:t>…………</w:t>
      </w:r>
      <w:r w:rsidRPr="00DA7807">
        <w:rPr>
          <w:rFonts w:eastAsia="Times New Roman" w:cstheme="minorHAnsi"/>
          <w:sz w:val="20"/>
          <w:szCs w:val="20"/>
        </w:rPr>
        <w:t xml:space="preserve"> hasta el </w:t>
      </w:r>
      <w:r>
        <w:rPr>
          <w:rFonts w:eastAsia="Times New Roman" w:cstheme="minorHAnsi"/>
          <w:sz w:val="20"/>
          <w:szCs w:val="20"/>
        </w:rPr>
        <w:t>………………….</w:t>
      </w:r>
      <w:r w:rsidRPr="00DA7807">
        <w:rPr>
          <w:rFonts w:eastAsia="Times New Roman" w:cstheme="minorHAnsi"/>
          <w:sz w:val="20"/>
          <w:szCs w:val="20"/>
        </w:rPr>
        <w:t>.</w:t>
      </w:r>
    </w:p>
    <w:p w14:paraId="084172A2" w14:textId="77777777" w:rsidR="00FB1C18" w:rsidRPr="00660861" w:rsidRDefault="00FB1C18" w:rsidP="00FB1C18">
      <w:pPr>
        <w:spacing w:before="120" w:after="120" w:line="280" w:lineRule="exact"/>
        <w:jc w:val="both"/>
        <w:rPr>
          <w:rFonts w:eastAsia="Times New Roman" w:cstheme="minorHAnsi"/>
          <w:sz w:val="20"/>
          <w:szCs w:val="20"/>
          <w:lang w:val="es-ES_tradnl"/>
        </w:rPr>
      </w:pPr>
      <w:r>
        <w:rPr>
          <w:rFonts w:eastAsia="Times New Roman" w:cstheme="minorHAnsi"/>
          <w:b/>
          <w:sz w:val="20"/>
          <w:szCs w:val="20"/>
        </w:rPr>
        <w:t>CUARTO</w:t>
      </w:r>
      <w:r w:rsidRPr="00660861">
        <w:rPr>
          <w:rFonts w:eastAsia="Times New Roman" w:cstheme="minorHAnsi"/>
          <w:b/>
          <w:sz w:val="20"/>
          <w:szCs w:val="20"/>
          <w:lang w:val="es-ES_tradnl"/>
        </w:rPr>
        <w:t>. -</w:t>
      </w:r>
      <w:r w:rsidRPr="00660861">
        <w:rPr>
          <w:rFonts w:eastAsia="Times New Roman" w:cstheme="minorHAnsi"/>
          <w:sz w:val="20"/>
          <w:szCs w:val="20"/>
          <w:lang w:val="es-ES_tradnl"/>
        </w:rPr>
        <w:t xml:space="preserve"> Con fecha </w:t>
      </w:r>
      <w:r>
        <w:rPr>
          <w:rFonts w:eastAsia="Times New Roman" w:cstheme="minorHAnsi"/>
          <w:sz w:val="20"/>
          <w:szCs w:val="20"/>
          <w:lang w:val="es-ES_tradnl"/>
        </w:rPr>
        <w:t>……</w:t>
      </w:r>
      <w:proofErr w:type="gramStart"/>
      <w:r>
        <w:rPr>
          <w:rFonts w:eastAsia="Times New Roman" w:cstheme="minorHAnsi"/>
          <w:sz w:val="20"/>
          <w:szCs w:val="20"/>
          <w:lang w:val="es-ES_tradnl"/>
        </w:rPr>
        <w:t>…….</w:t>
      </w:r>
      <w:proofErr w:type="gramEnd"/>
      <w:r>
        <w:rPr>
          <w:rFonts w:eastAsia="Times New Roman" w:cstheme="minorHAnsi"/>
          <w:sz w:val="20"/>
          <w:szCs w:val="20"/>
          <w:lang w:val="es-ES_tradnl"/>
        </w:rPr>
        <w:t>.</w:t>
      </w:r>
      <w:r w:rsidRPr="00660861">
        <w:rPr>
          <w:rFonts w:eastAsia="Times New Roman" w:cstheme="minorHAnsi"/>
          <w:sz w:val="20"/>
          <w:szCs w:val="20"/>
          <w:lang w:val="es-ES_tradnl"/>
        </w:rPr>
        <w:t xml:space="preserve">, la </w:t>
      </w:r>
      <w:r>
        <w:rPr>
          <w:rFonts w:eastAsia="Times New Roman" w:cstheme="minorHAnsi"/>
          <w:sz w:val="20"/>
          <w:szCs w:val="20"/>
          <w:lang w:val="es-ES_tradnl"/>
        </w:rPr>
        <w:t>……………………</w:t>
      </w:r>
      <w:r w:rsidRPr="00660861">
        <w:rPr>
          <w:rFonts w:eastAsia="Times New Roman" w:cstheme="minorHAnsi"/>
          <w:sz w:val="20"/>
          <w:szCs w:val="20"/>
          <w:lang w:val="es-ES_tradnl"/>
        </w:rPr>
        <w:t xml:space="preserve"> dicta Resolución de iniciación de la prórroga del contrato de referencia.</w:t>
      </w:r>
    </w:p>
    <w:p w14:paraId="51D77629" w14:textId="77777777" w:rsidR="00FB1C18" w:rsidRPr="00660861" w:rsidRDefault="00FB1C18" w:rsidP="00FB1C18">
      <w:pPr>
        <w:spacing w:before="120" w:after="120" w:line="280" w:lineRule="exact"/>
        <w:jc w:val="both"/>
        <w:rPr>
          <w:rFonts w:eastAsia="Times New Roman" w:cstheme="minorHAnsi"/>
          <w:sz w:val="20"/>
          <w:szCs w:val="20"/>
          <w:lang w:val="es-ES_tradnl"/>
        </w:rPr>
      </w:pPr>
      <w:r>
        <w:rPr>
          <w:rFonts w:eastAsia="Times New Roman" w:cstheme="minorHAnsi"/>
          <w:b/>
          <w:sz w:val="20"/>
          <w:szCs w:val="20"/>
          <w:lang w:val="es-ES_tradnl"/>
        </w:rPr>
        <w:t>QUINTO</w:t>
      </w:r>
      <w:r w:rsidRPr="00660861">
        <w:rPr>
          <w:rFonts w:eastAsia="Times New Roman" w:cstheme="minorHAnsi"/>
          <w:b/>
          <w:sz w:val="20"/>
          <w:szCs w:val="20"/>
          <w:lang w:val="es-ES_tradnl"/>
        </w:rPr>
        <w:t>. -</w:t>
      </w:r>
      <w:r w:rsidRPr="00660861">
        <w:rPr>
          <w:rFonts w:eastAsia="Times New Roman" w:cstheme="minorHAnsi"/>
          <w:sz w:val="20"/>
          <w:szCs w:val="20"/>
          <w:lang w:val="es-ES_tradnl"/>
        </w:rPr>
        <w:t xml:space="preserve"> </w:t>
      </w:r>
      <w:r w:rsidRPr="005B2CA8">
        <w:rPr>
          <w:rFonts w:eastAsia="Times New Roman" w:cstheme="minorHAnsi"/>
          <w:sz w:val="20"/>
          <w:szCs w:val="20"/>
          <w:lang w:val="es-ES_tradnl"/>
        </w:rPr>
        <w:t xml:space="preserve">Con </w:t>
      </w:r>
      <w:r>
        <w:rPr>
          <w:rFonts w:eastAsia="Times New Roman" w:cstheme="minorHAnsi"/>
          <w:sz w:val="20"/>
          <w:szCs w:val="20"/>
          <w:lang w:val="es-ES_tradnl"/>
        </w:rPr>
        <w:t>………………</w:t>
      </w:r>
      <w:r w:rsidRPr="005B2CA8">
        <w:rPr>
          <w:rFonts w:eastAsia="Times New Roman" w:cstheme="minorHAnsi"/>
          <w:sz w:val="20"/>
          <w:szCs w:val="20"/>
          <w:lang w:val="es-ES_tradnl"/>
        </w:rPr>
        <w:t xml:space="preserve">, la Intervención Delegada en esta Consejería emite informe </w:t>
      </w:r>
      <w:r>
        <w:rPr>
          <w:rFonts w:eastAsia="Times New Roman" w:cstheme="minorHAnsi"/>
          <w:sz w:val="20"/>
          <w:szCs w:val="20"/>
          <w:lang w:val="es-ES_tradnl"/>
        </w:rPr>
        <w:t xml:space="preserve">favorable </w:t>
      </w:r>
      <w:r w:rsidRPr="005B2CA8">
        <w:rPr>
          <w:rFonts w:eastAsia="Times New Roman" w:cstheme="minorHAnsi"/>
          <w:sz w:val="20"/>
          <w:szCs w:val="20"/>
          <w:lang w:val="es-ES_tradnl"/>
        </w:rPr>
        <w:t>de fiscalización previa</w:t>
      </w:r>
      <w:r w:rsidRPr="00660861">
        <w:rPr>
          <w:rFonts w:eastAsia="Times New Roman" w:cstheme="minorHAnsi"/>
          <w:sz w:val="20"/>
          <w:szCs w:val="20"/>
          <w:lang w:val="es-ES_tradnl"/>
        </w:rPr>
        <w:t xml:space="preserve">. </w:t>
      </w:r>
    </w:p>
    <w:bookmarkEnd w:id="15"/>
    <w:p w14:paraId="51DCDD68" w14:textId="77777777" w:rsidR="00FB1C18" w:rsidRPr="00DA7807" w:rsidRDefault="00FB1C18" w:rsidP="00FB1C18">
      <w:pPr>
        <w:spacing w:before="360" w:after="0" w:line="300" w:lineRule="exact"/>
        <w:jc w:val="both"/>
        <w:rPr>
          <w:rFonts w:eastAsia="Times New Roman" w:cstheme="minorHAnsi"/>
          <w:sz w:val="20"/>
          <w:szCs w:val="20"/>
        </w:rPr>
      </w:pPr>
      <w:r w:rsidRPr="00DA7807">
        <w:rPr>
          <w:rFonts w:eastAsia="Times New Roman" w:cstheme="minorHAnsi"/>
          <w:sz w:val="20"/>
          <w:szCs w:val="20"/>
        </w:rPr>
        <w:t>A los anteriores antecedentes de hechos le son de aplicación los siguientes:</w:t>
      </w:r>
    </w:p>
    <w:p w14:paraId="4DC23661" w14:textId="77777777" w:rsidR="003E7369" w:rsidRDefault="003E7369" w:rsidP="00FB1C18">
      <w:pPr>
        <w:spacing w:before="240" w:after="240" w:line="300" w:lineRule="exact"/>
        <w:jc w:val="center"/>
        <w:rPr>
          <w:rFonts w:cstheme="minorHAnsi"/>
          <w:b/>
          <w:sz w:val="20"/>
          <w:szCs w:val="20"/>
        </w:rPr>
      </w:pPr>
    </w:p>
    <w:p w14:paraId="2126C8CF" w14:textId="3DA3BE24" w:rsidR="00FB1C18" w:rsidRPr="00E5085E" w:rsidRDefault="00FB1C18" w:rsidP="00FB1C18">
      <w:pPr>
        <w:spacing w:before="240" w:after="240" w:line="300" w:lineRule="exact"/>
        <w:jc w:val="center"/>
        <w:rPr>
          <w:rFonts w:cstheme="minorHAnsi"/>
          <w:b/>
          <w:sz w:val="20"/>
          <w:szCs w:val="20"/>
        </w:rPr>
      </w:pPr>
      <w:r w:rsidRPr="00E5085E">
        <w:rPr>
          <w:rFonts w:cstheme="minorHAnsi"/>
          <w:b/>
          <w:sz w:val="20"/>
          <w:szCs w:val="20"/>
        </w:rPr>
        <w:t>FUNDAMENTOS DE DERECHO</w:t>
      </w:r>
    </w:p>
    <w:p w14:paraId="67F2617F" w14:textId="77777777" w:rsidR="00FB1C18" w:rsidRPr="00867A06" w:rsidRDefault="00FB1C18" w:rsidP="00FB1C18">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after="120" w:line="300" w:lineRule="exact"/>
        <w:ind w:right="-1"/>
        <w:jc w:val="both"/>
        <w:rPr>
          <w:rFonts w:eastAsia="Times New Roman"/>
          <w:sz w:val="20"/>
          <w:szCs w:val="20"/>
        </w:rPr>
      </w:pPr>
      <w:r w:rsidRPr="005B2CA8">
        <w:rPr>
          <w:rFonts w:eastAsia="Times New Roman" w:cstheme="minorHAnsi"/>
          <w:b/>
          <w:sz w:val="20"/>
          <w:szCs w:val="20"/>
          <w:lang w:val="es-ES_tradnl"/>
        </w:rPr>
        <w:t xml:space="preserve">PRIMERO. </w:t>
      </w:r>
      <w:r>
        <w:rPr>
          <w:rFonts w:eastAsia="Times New Roman" w:cstheme="minorHAnsi"/>
          <w:b/>
          <w:sz w:val="20"/>
          <w:szCs w:val="20"/>
          <w:lang w:val="es-ES_tradnl"/>
        </w:rPr>
        <w:t xml:space="preserve">- </w:t>
      </w:r>
      <w:r w:rsidRPr="00DB4A83">
        <w:rPr>
          <w:rFonts w:eastAsia="Times New Roman" w:cs="Arial"/>
          <w:sz w:val="20"/>
          <w:szCs w:val="20"/>
        </w:rPr>
        <w:t>El órgano competente para dictar la presente resolución</w:t>
      </w:r>
      <w:r w:rsidRPr="00867A06">
        <w:rPr>
          <w:rFonts w:eastAsia="Times New Roman" w:cs="Arial"/>
          <w:b/>
          <w:sz w:val="20"/>
          <w:szCs w:val="20"/>
        </w:rPr>
        <w:t xml:space="preserve"> </w:t>
      </w:r>
      <w:r w:rsidRPr="00867A06">
        <w:rPr>
          <w:rFonts w:eastAsia="Times New Roman" w:cs="Arial"/>
          <w:sz w:val="20"/>
          <w:szCs w:val="20"/>
        </w:rPr>
        <w:t>es</w:t>
      </w:r>
      <w:r w:rsidRPr="00867A06">
        <w:rPr>
          <w:rFonts w:eastAsia="Times New Roman" w:cs="Arial"/>
          <w:b/>
          <w:sz w:val="20"/>
          <w:szCs w:val="20"/>
        </w:rPr>
        <w:t xml:space="preserve"> </w:t>
      </w:r>
      <w:r w:rsidRPr="00867A06">
        <w:rPr>
          <w:rFonts w:eastAsia="Times New Roman"/>
          <w:sz w:val="20"/>
          <w:szCs w:val="20"/>
        </w:rPr>
        <w:t xml:space="preserve">la </w:t>
      </w:r>
      <w:r>
        <w:rPr>
          <w:rFonts w:eastAsia="Times New Roman"/>
          <w:sz w:val="20"/>
          <w:szCs w:val="20"/>
        </w:rPr>
        <w:t>…………</w:t>
      </w:r>
      <w:proofErr w:type="gramStart"/>
      <w:r>
        <w:rPr>
          <w:rFonts w:eastAsia="Times New Roman"/>
          <w:sz w:val="20"/>
          <w:szCs w:val="20"/>
        </w:rPr>
        <w:t>…….</w:t>
      </w:r>
      <w:proofErr w:type="gramEnd"/>
      <w:r w:rsidRPr="00867A06">
        <w:rPr>
          <w:rFonts w:eastAsia="Times New Roman"/>
          <w:sz w:val="20"/>
          <w:szCs w:val="20"/>
        </w:rPr>
        <w:t xml:space="preserve">de conformidad con lo dispuesto en el artículo </w:t>
      </w:r>
      <w:r>
        <w:rPr>
          <w:rFonts w:eastAsia="Times New Roman"/>
          <w:sz w:val="20"/>
          <w:szCs w:val="20"/>
        </w:rPr>
        <w:t>..</w:t>
      </w:r>
      <w:r w:rsidRPr="00867A06">
        <w:rPr>
          <w:rFonts w:eastAsia="Times New Roman"/>
          <w:sz w:val="20"/>
          <w:szCs w:val="20"/>
        </w:rPr>
        <w:t xml:space="preserve">, apartado </w:t>
      </w:r>
      <w:r>
        <w:rPr>
          <w:rFonts w:eastAsia="Times New Roman"/>
          <w:sz w:val="20"/>
          <w:szCs w:val="20"/>
        </w:rPr>
        <w:t>…..</w:t>
      </w:r>
      <w:r w:rsidRPr="00867A06">
        <w:rPr>
          <w:rFonts w:eastAsia="Times New Roman"/>
          <w:sz w:val="20"/>
          <w:szCs w:val="20"/>
        </w:rPr>
        <w:t xml:space="preserve">) del Decreto </w:t>
      </w:r>
      <w:r>
        <w:rPr>
          <w:rFonts w:eastAsia="Times New Roman"/>
          <w:sz w:val="20"/>
          <w:szCs w:val="20"/>
        </w:rPr>
        <w:t>…..</w:t>
      </w:r>
      <w:r w:rsidRPr="00867A06">
        <w:rPr>
          <w:rFonts w:eastAsia="Times New Roman"/>
          <w:sz w:val="20"/>
          <w:szCs w:val="20"/>
        </w:rPr>
        <w:t xml:space="preserve"> de </w:t>
      </w:r>
      <w:proofErr w:type="gramStart"/>
      <w:r>
        <w:rPr>
          <w:rFonts w:eastAsia="Times New Roman"/>
          <w:sz w:val="20"/>
          <w:szCs w:val="20"/>
        </w:rPr>
        <w:t>…….</w:t>
      </w:r>
      <w:proofErr w:type="gramEnd"/>
      <w:r w:rsidRPr="00867A06">
        <w:rPr>
          <w:rFonts w:eastAsia="Times New Roman"/>
          <w:sz w:val="20"/>
          <w:szCs w:val="20"/>
        </w:rPr>
        <w:t xml:space="preserve">, por el que se establece la estructura orgánica y competencias de la Consejería de </w:t>
      </w:r>
      <w:r>
        <w:rPr>
          <w:rFonts w:eastAsia="Times New Roman"/>
          <w:sz w:val="20"/>
          <w:szCs w:val="20"/>
        </w:rPr>
        <w:t>…………………….</w:t>
      </w:r>
      <w:r w:rsidRPr="00867A06">
        <w:rPr>
          <w:rFonts w:eastAsia="Times New Roman"/>
          <w:sz w:val="20"/>
          <w:szCs w:val="20"/>
        </w:rPr>
        <w:t xml:space="preserve">, y en </w:t>
      </w:r>
      <w:r w:rsidRPr="00867A06">
        <w:rPr>
          <w:rFonts w:eastAsia="Times New Roman" w:cs="Arial"/>
          <w:sz w:val="20"/>
          <w:szCs w:val="20"/>
        </w:rPr>
        <w:t>lo dispuesto en el artículo 14.1.d) del Decreto 74/2018, de 23 de octubre, por el que se regula la Oficina de Contratación de la Junta de Comunidades de Castilla-La Mancha y el sistema de contratación centralizada.</w:t>
      </w:r>
    </w:p>
    <w:p w14:paraId="239BBA81" w14:textId="77777777" w:rsidR="00FB1C18" w:rsidRDefault="00FB1C18" w:rsidP="00FB1C18">
      <w:pPr>
        <w:spacing w:after="0" w:line="300" w:lineRule="exact"/>
        <w:jc w:val="both"/>
        <w:rPr>
          <w:rFonts w:eastAsia="Times New Roman" w:cstheme="minorHAnsi"/>
          <w:sz w:val="20"/>
          <w:szCs w:val="20"/>
          <w:lang w:val="es-ES_tradnl"/>
        </w:rPr>
      </w:pPr>
      <w:r w:rsidRPr="005B2CA8">
        <w:rPr>
          <w:rFonts w:eastAsia="Times New Roman" w:cstheme="minorHAnsi"/>
          <w:b/>
          <w:sz w:val="20"/>
          <w:szCs w:val="20"/>
          <w:lang w:val="es-ES_tradnl"/>
        </w:rPr>
        <w:t>SEGUNDO. -</w:t>
      </w:r>
      <w:r w:rsidRPr="005B2CA8">
        <w:rPr>
          <w:rFonts w:eastAsia="Times New Roman" w:cstheme="minorHAnsi"/>
          <w:sz w:val="20"/>
          <w:szCs w:val="20"/>
          <w:lang w:val="es-ES_tradnl"/>
        </w:rPr>
        <w:t xml:space="preserve"> El artículo 29.2 de la Ley 9/2017, de 8 de noviembre, de Contratos del Sector Publico, por la que se transponen al ordenamiento jurídico español las Directivas del Parlamento Europeo y del Consejo 2014/23/UE y 2014/24/UE, de 26 de febrero de 2014 (en adelante LCSP), establece que la prórroga se acordará por el órgano de contratación y será obligatoria para el empresario, siempre que su preaviso se produzca al menos con dos meses de antelación a la finalización del plazo de ejecución.</w:t>
      </w:r>
    </w:p>
    <w:p w14:paraId="284EB936" w14:textId="1DD50D20" w:rsidR="00FB1C18" w:rsidRPr="00E5085E" w:rsidRDefault="00FB1C18" w:rsidP="00FB1C18">
      <w:pPr>
        <w:spacing w:before="120" w:after="120" w:line="300" w:lineRule="exact"/>
        <w:jc w:val="both"/>
        <w:rPr>
          <w:rFonts w:cstheme="minorHAnsi"/>
          <w:sz w:val="20"/>
          <w:szCs w:val="20"/>
          <w:lang w:val="es-ES_tradnl"/>
        </w:rPr>
      </w:pPr>
      <w:r w:rsidRPr="00E5085E">
        <w:rPr>
          <w:rFonts w:cstheme="minorHAnsi"/>
          <w:b/>
          <w:sz w:val="20"/>
          <w:szCs w:val="20"/>
          <w:lang w:val="es-ES_tradnl"/>
        </w:rPr>
        <w:t>TERCERO. -</w:t>
      </w:r>
      <w:r w:rsidRPr="00E5085E">
        <w:rPr>
          <w:rFonts w:cstheme="minorHAnsi"/>
          <w:sz w:val="20"/>
          <w:szCs w:val="20"/>
          <w:lang w:val="es-ES_tradnl"/>
        </w:rPr>
        <w:t xml:space="preserve"> La </w:t>
      </w:r>
      <w:r>
        <w:rPr>
          <w:rFonts w:cstheme="minorHAnsi"/>
          <w:sz w:val="20"/>
          <w:szCs w:val="20"/>
          <w:lang w:val="es-ES_tradnl"/>
        </w:rPr>
        <w:t>resolución</w:t>
      </w:r>
      <w:r w:rsidRPr="00E5085E">
        <w:rPr>
          <w:rFonts w:cstheme="minorHAnsi"/>
          <w:sz w:val="20"/>
          <w:szCs w:val="20"/>
          <w:lang w:val="es-ES_tradnl"/>
        </w:rPr>
        <w:t xml:space="preserve"> de adjudicación del contrato establece que éste podrá prorrogarse por </w:t>
      </w:r>
      <w:r>
        <w:rPr>
          <w:rFonts w:cstheme="minorHAnsi"/>
          <w:sz w:val="20"/>
          <w:szCs w:val="20"/>
          <w:lang w:val="es-ES_tradnl"/>
        </w:rPr>
        <w:t>…  meses</w:t>
      </w:r>
      <w:r w:rsidRPr="00E5085E">
        <w:rPr>
          <w:rFonts w:cstheme="minorHAnsi"/>
          <w:sz w:val="20"/>
          <w:szCs w:val="20"/>
          <w:lang w:val="es-ES_tradnl"/>
        </w:rPr>
        <w:t xml:space="preserve"> más</w:t>
      </w:r>
      <w:r>
        <w:rPr>
          <w:rFonts w:cstheme="minorHAnsi"/>
          <w:sz w:val="20"/>
          <w:szCs w:val="20"/>
          <w:lang w:val="es-ES_tradnl"/>
        </w:rPr>
        <w:t>.</w:t>
      </w:r>
    </w:p>
    <w:p w14:paraId="6F2417FE" w14:textId="77777777" w:rsidR="00FB1C18" w:rsidRPr="00E5085E" w:rsidRDefault="00FB1C18" w:rsidP="00FB1C18">
      <w:pPr>
        <w:spacing w:before="120" w:after="120" w:line="300" w:lineRule="exact"/>
        <w:jc w:val="both"/>
        <w:rPr>
          <w:rFonts w:cstheme="minorHAnsi"/>
          <w:sz w:val="20"/>
          <w:szCs w:val="20"/>
          <w:lang w:val="es-ES_tradnl"/>
        </w:rPr>
      </w:pPr>
      <w:r w:rsidRPr="00E5085E">
        <w:rPr>
          <w:rFonts w:cstheme="minorHAnsi"/>
          <w:b/>
          <w:sz w:val="20"/>
          <w:szCs w:val="20"/>
          <w:lang w:val="es-ES_tradnl"/>
        </w:rPr>
        <w:t>CUARTO. -</w:t>
      </w:r>
      <w:r w:rsidRPr="00E5085E">
        <w:rPr>
          <w:rFonts w:cstheme="minorHAnsi"/>
          <w:sz w:val="20"/>
          <w:szCs w:val="20"/>
          <w:lang w:val="es-ES_tradnl"/>
        </w:rPr>
        <w:t xml:space="preserve"> El artículo 117 de la LCSP, que si bien no cita expresamente los expedientes de prórroga sí resulta de aplicación en todo aquello que por su naturaleza no sea propio exclusivamente de expedientes iniciados para la celebración de nuevos contratos, preceptúa que “completado el expediente de contratación, se dictará resolución motivada por el órgano de contratación aprobando el mismo y disponiendo la apertura del procedimiento de adjudicación. Dicha resolución implicará también la aprobación del gasto, salvo en el supuesto excepcional de que el presupuesto no hubiera podido ser establecido previamente, o que las normas de desconcentración o el acto de delegación hubiesen establecido lo contrario, en cuyo caso deberá recabarse la aprobación del órgano competente. Esta resolución deberá ser objeto de publicación en el perfil de contratante”.</w:t>
      </w:r>
    </w:p>
    <w:p w14:paraId="20D04AEB" w14:textId="77777777" w:rsidR="00FB1C18" w:rsidRPr="00E5085E" w:rsidRDefault="00FB1C18" w:rsidP="00FB1C18">
      <w:pPr>
        <w:spacing w:before="240" w:after="120" w:line="300" w:lineRule="exact"/>
        <w:jc w:val="both"/>
        <w:rPr>
          <w:rFonts w:cstheme="minorHAnsi"/>
          <w:sz w:val="20"/>
          <w:szCs w:val="20"/>
        </w:rPr>
      </w:pPr>
      <w:r w:rsidRPr="00E5085E">
        <w:rPr>
          <w:rFonts w:cstheme="minorHAnsi"/>
          <w:sz w:val="20"/>
          <w:szCs w:val="20"/>
        </w:rPr>
        <w:t xml:space="preserve">En virtud de los anteriores hechos y fundamentos de derecho, la </w:t>
      </w:r>
      <w:r>
        <w:rPr>
          <w:rFonts w:cstheme="minorHAnsi"/>
          <w:sz w:val="20"/>
          <w:szCs w:val="20"/>
        </w:rPr>
        <w:t>………</w:t>
      </w:r>
      <w:proofErr w:type="gramStart"/>
      <w:r>
        <w:rPr>
          <w:rFonts w:cstheme="minorHAnsi"/>
          <w:sz w:val="20"/>
          <w:szCs w:val="20"/>
        </w:rPr>
        <w:t>…….</w:t>
      </w:r>
      <w:proofErr w:type="gramEnd"/>
      <w:r w:rsidRPr="00E5085E">
        <w:rPr>
          <w:rFonts w:cstheme="minorHAnsi"/>
          <w:sz w:val="20"/>
          <w:szCs w:val="20"/>
        </w:rPr>
        <w:t>:</w:t>
      </w:r>
    </w:p>
    <w:p w14:paraId="71D6CC9F" w14:textId="77777777" w:rsidR="00FB1C18" w:rsidRPr="00E5085E" w:rsidRDefault="00FB1C18" w:rsidP="00FB1C18">
      <w:pPr>
        <w:spacing w:before="240" w:after="240" w:line="300" w:lineRule="exact"/>
        <w:jc w:val="center"/>
        <w:rPr>
          <w:rFonts w:cstheme="minorHAnsi"/>
          <w:sz w:val="20"/>
          <w:szCs w:val="20"/>
        </w:rPr>
      </w:pPr>
      <w:r w:rsidRPr="00E5085E">
        <w:rPr>
          <w:rFonts w:cstheme="minorHAnsi"/>
          <w:b/>
          <w:sz w:val="20"/>
          <w:szCs w:val="20"/>
        </w:rPr>
        <w:t>RESUELVE</w:t>
      </w:r>
    </w:p>
    <w:p w14:paraId="5874D2E4" w14:textId="3B5B939A" w:rsidR="00FB1C18" w:rsidRDefault="00FB1C18" w:rsidP="00FB1C18">
      <w:pPr>
        <w:spacing w:before="120" w:after="120" w:line="300" w:lineRule="exact"/>
        <w:jc w:val="both"/>
        <w:rPr>
          <w:rFonts w:cstheme="minorHAnsi"/>
          <w:sz w:val="20"/>
          <w:szCs w:val="20"/>
        </w:rPr>
      </w:pPr>
      <w:r w:rsidRPr="00E5085E">
        <w:rPr>
          <w:rFonts w:cstheme="minorHAnsi"/>
          <w:sz w:val="20"/>
          <w:szCs w:val="20"/>
        </w:rPr>
        <w:t xml:space="preserve">Prorrogar con la empresa </w:t>
      </w:r>
      <w:r w:rsidRPr="00FB1C18">
        <w:rPr>
          <w:rFonts w:cstheme="minorHAnsi"/>
          <w:sz w:val="20"/>
          <w:szCs w:val="20"/>
        </w:rPr>
        <w:t xml:space="preserve">SOCIEDAD ESTATAL CORREOS Y TELÉGRAFOS, S.A., S.M.E con NIF </w:t>
      </w:r>
      <w:proofErr w:type="spellStart"/>
      <w:r w:rsidRPr="00FB1C18">
        <w:rPr>
          <w:rFonts w:cstheme="minorHAnsi"/>
          <w:sz w:val="20"/>
          <w:szCs w:val="20"/>
        </w:rPr>
        <w:t>Nº</w:t>
      </w:r>
      <w:proofErr w:type="spellEnd"/>
      <w:r w:rsidRPr="00FB1C18">
        <w:rPr>
          <w:rFonts w:cstheme="minorHAnsi"/>
          <w:sz w:val="20"/>
          <w:szCs w:val="20"/>
        </w:rPr>
        <w:t xml:space="preserve"> A83052407 </w:t>
      </w:r>
      <w:r w:rsidRPr="00E5085E">
        <w:rPr>
          <w:rFonts w:cstheme="minorHAnsi"/>
          <w:sz w:val="20"/>
          <w:szCs w:val="20"/>
        </w:rPr>
        <w:t xml:space="preserve">el contrato basado de referencia por un periodo de </w:t>
      </w:r>
      <w:proofErr w:type="gramStart"/>
      <w:r>
        <w:rPr>
          <w:rFonts w:cstheme="minorHAnsi"/>
          <w:sz w:val="20"/>
          <w:szCs w:val="20"/>
        </w:rPr>
        <w:t>…….</w:t>
      </w:r>
      <w:proofErr w:type="gramEnd"/>
      <w:r>
        <w:rPr>
          <w:rFonts w:cstheme="minorHAnsi"/>
          <w:sz w:val="20"/>
          <w:szCs w:val="20"/>
        </w:rPr>
        <w:t>.</w:t>
      </w:r>
      <w:r w:rsidRPr="00E5085E">
        <w:rPr>
          <w:rFonts w:cstheme="minorHAnsi"/>
          <w:sz w:val="20"/>
          <w:szCs w:val="20"/>
        </w:rPr>
        <w:t xml:space="preserve">, comprendido entre el </w:t>
      </w:r>
      <w:r>
        <w:rPr>
          <w:rFonts w:cstheme="minorHAnsi"/>
          <w:sz w:val="20"/>
          <w:szCs w:val="20"/>
        </w:rPr>
        <w:t>…………..</w:t>
      </w:r>
      <w:r w:rsidRPr="00E5085E">
        <w:rPr>
          <w:rFonts w:cstheme="minorHAnsi"/>
          <w:sz w:val="20"/>
          <w:szCs w:val="20"/>
        </w:rPr>
        <w:t xml:space="preserve"> y el </w:t>
      </w:r>
      <w:r>
        <w:rPr>
          <w:rFonts w:cstheme="minorHAnsi"/>
          <w:sz w:val="20"/>
          <w:szCs w:val="20"/>
        </w:rPr>
        <w:t>……</w:t>
      </w:r>
      <w:proofErr w:type="gramStart"/>
      <w:r>
        <w:rPr>
          <w:rFonts w:cstheme="minorHAnsi"/>
          <w:sz w:val="20"/>
          <w:szCs w:val="20"/>
        </w:rPr>
        <w:t>…….</w:t>
      </w:r>
      <w:proofErr w:type="gramEnd"/>
      <w:r>
        <w:rPr>
          <w:rFonts w:cstheme="minorHAnsi"/>
          <w:sz w:val="20"/>
          <w:szCs w:val="20"/>
        </w:rPr>
        <w:t>.</w:t>
      </w:r>
      <w:r w:rsidRPr="00E5085E">
        <w:rPr>
          <w:rFonts w:cstheme="minorHAnsi"/>
          <w:sz w:val="20"/>
          <w:szCs w:val="20"/>
        </w:rPr>
        <w:t>, en los mismos términos y condiciones establecidos en los</w:t>
      </w:r>
      <w:r w:rsidRPr="005B2CA8">
        <w:rPr>
          <w:rFonts w:eastAsia="Times New Roman" w:cstheme="minorHAnsi"/>
          <w:sz w:val="20"/>
          <w:szCs w:val="20"/>
        </w:rPr>
        <w:t xml:space="preserve"> pliegos y el documento de formalización del acuerdo marco, </w:t>
      </w:r>
      <w:r>
        <w:rPr>
          <w:rFonts w:eastAsia="Times New Roman" w:cstheme="minorHAnsi"/>
          <w:sz w:val="20"/>
          <w:szCs w:val="20"/>
        </w:rPr>
        <w:t>y</w:t>
      </w:r>
      <w:r w:rsidRPr="005B2CA8">
        <w:rPr>
          <w:rFonts w:eastAsia="Times New Roman" w:cstheme="minorHAnsi"/>
          <w:sz w:val="20"/>
          <w:szCs w:val="20"/>
        </w:rPr>
        <w:t xml:space="preserve"> </w:t>
      </w:r>
      <w:r>
        <w:rPr>
          <w:rFonts w:eastAsia="Times New Roman" w:cstheme="minorHAnsi"/>
          <w:sz w:val="20"/>
          <w:szCs w:val="20"/>
        </w:rPr>
        <w:t>en</w:t>
      </w:r>
      <w:r w:rsidRPr="005B2CA8">
        <w:rPr>
          <w:rFonts w:eastAsia="Times New Roman" w:cstheme="minorHAnsi"/>
          <w:sz w:val="20"/>
          <w:szCs w:val="20"/>
        </w:rPr>
        <w:t xml:space="preserve"> la resolución de adjudicación del contrato basado</w:t>
      </w:r>
      <w:r>
        <w:rPr>
          <w:rFonts w:eastAsia="Times New Roman" w:cstheme="minorHAnsi"/>
          <w:sz w:val="20"/>
          <w:szCs w:val="20"/>
        </w:rPr>
        <w:t xml:space="preserve">, así como </w:t>
      </w:r>
      <w:r w:rsidRPr="005B2CA8">
        <w:rPr>
          <w:rFonts w:eastAsia="Times New Roman" w:cstheme="minorHAnsi"/>
          <w:sz w:val="20"/>
          <w:szCs w:val="20"/>
        </w:rPr>
        <w:t>en la presente prórroga.</w:t>
      </w:r>
    </w:p>
    <w:p w14:paraId="14CB5AA9" w14:textId="7D20FE11" w:rsidR="00FB1C18" w:rsidRPr="00DA7807" w:rsidRDefault="00FB1C18" w:rsidP="00FB1C18">
      <w:pPr>
        <w:spacing w:before="120" w:after="0" w:line="300" w:lineRule="exact"/>
        <w:jc w:val="both"/>
        <w:rPr>
          <w:rFonts w:eastAsia="Times New Roman" w:cstheme="minorHAnsi"/>
          <w:sz w:val="20"/>
          <w:szCs w:val="20"/>
        </w:rPr>
      </w:pPr>
      <w:bookmarkStart w:id="18" w:name="_Hlk148613138"/>
      <w:r w:rsidRPr="00DA7807">
        <w:rPr>
          <w:rFonts w:eastAsia="Times New Roman" w:cstheme="minorHAnsi"/>
          <w:sz w:val="20"/>
          <w:szCs w:val="20"/>
        </w:rPr>
        <w:t xml:space="preserve">La financiación de la prórroga implicará un </w:t>
      </w:r>
      <w:r>
        <w:rPr>
          <w:rFonts w:eastAsia="Times New Roman" w:cstheme="minorHAnsi"/>
          <w:sz w:val="20"/>
          <w:szCs w:val="20"/>
        </w:rPr>
        <w:t xml:space="preserve">presupuesto máximo de </w:t>
      </w:r>
      <w:r w:rsidRPr="00DA7807">
        <w:rPr>
          <w:rFonts w:eastAsia="Times New Roman" w:cstheme="minorHAnsi"/>
          <w:sz w:val="20"/>
          <w:szCs w:val="20"/>
        </w:rPr>
        <w:t xml:space="preserve">gasto </w:t>
      </w:r>
      <w:r>
        <w:rPr>
          <w:rFonts w:eastAsia="Times New Roman" w:cstheme="minorHAnsi"/>
          <w:sz w:val="20"/>
          <w:szCs w:val="20"/>
        </w:rPr>
        <w:t>………….</w:t>
      </w:r>
      <w:r w:rsidRPr="00DA7807">
        <w:rPr>
          <w:rFonts w:cstheme="minorHAnsi"/>
          <w:b/>
          <w:sz w:val="20"/>
          <w:szCs w:val="20"/>
        </w:rPr>
        <w:t xml:space="preserve"> €</w:t>
      </w:r>
      <w:r w:rsidRPr="00DA7807">
        <w:rPr>
          <w:rFonts w:eastAsia="Times New Roman" w:cstheme="minorHAnsi"/>
          <w:b/>
          <w:sz w:val="20"/>
          <w:szCs w:val="20"/>
        </w:rPr>
        <w:t xml:space="preserve"> (IVA incluido)</w:t>
      </w:r>
      <w:r w:rsidRPr="00DA7807">
        <w:rPr>
          <w:rFonts w:eastAsia="Times New Roman" w:cstheme="minorHAnsi"/>
          <w:sz w:val="20"/>
          <w:szCs w:val="20"/>
        </w:rPr>
        <w:t>,</w:t>
      </w:r>
      <w:bookmarkEnd w:id="18"/>
      <w:r w:rsidRPr="00DA7807">
        <w:rPr>
          <w:rFonts w:eastAsia="Times New Roman" w:cstheme="minorHAnsi"/>
          <w:sz w:val="20"/>
          <w:szCs w:val="20"/>
        </w:rPr>
        <w:t xml:space="preserve"> </w:t>
      </w:r>
      <w:r>
        <w:rPr>
          <w:rFonts w:eastAsia="Times New Roman" w:cstheme="minorHAnsi"/>
          <w:sz w:val="20"/>
          <w:szCs w:val="20"/>
        </w:rPr>
        <w:t>que se</w:t>
      </w:r>
      <w:r w:rsidRPr="00DA7807">
        <w:rPr>
          <w:rFonts w:eastAsia="Times New Roman" w:cstheme="minorHAnsi"/>
          <w:sz w:val="20"/>
          <w:szCs w:val="20"/>
        </w:rPr>
        <w:t xml:space="preserve"> </w:t>
      </w:r>
      <w:r>
        <w:rPr>
          <w:rFonts w:eastAsia="Times New Roman" w:cstheme="minorHAnsi"/>
          <w:sz w:val="20"/>
          <w:szCs w:val="20"/>
        </w:rPr>
        <w:t>desglosa en</w:t>
      </w:r>
      <w:r w:rsidRPr="00DA7807">
        <w:rPr>
          <w:rFonts w:eastAsia="Times New Roman" w:cstheme="minorHAnsi"/>
          <w:sz w:val="20"/>
          <w:szCs w:val="20"/>
        </w:rPr>
        <w:t xml:space="preserve"> los siguientes conceptos y cuantías:</w:t>
      </w:r>
    </w:p>
    <w:p w14:paraId="5861B31A" w14:textId="77777777" w:rsidR="00FB1C18" w:rsidRPr="00DA7807" w:rsidRDefault="00FB1C18" w:rsidP="00FB1C18">
      <w:pPr>
        <w:numPr>
          <w:ilvl w:val="0"/>
          <w:numId w:val="49"/>
        </w:numPr>
        <w:tabs>
          <w:tab w:val="decimal" w:pos="2977"/>
        </w:tabs>
        <w:spacing w:after="0" w:line="300" w:lineRule="exact"/>
        <w:ind w:left="850" w:hanging="357"/>
        <w:jc w:val="both"/>
        <w:rPr>
          <w:rFonts w:cstheme="minorHAnsi"/>
          <w:color w:val="000000"/>
          <w:sz w:val="20"/>
          <w:szCs w:val="20"/>
        </w:rPr>
      </w:pPr>
      <w:r w:rsidRPr="00DA7807">
        <w:rPr>
          <w:rFonts w:cstheme="minorHAnsi"/>
          <w:color w:val="000000"/>
          <w:sz w:val="20"/>
          <w:szCs w:val="20"/>
        </w:rPr>
        <w:t xml:space="preserve">Importe neto:    </w:t>
      </w:r>
      <w:r w:rsidRPr="00DA7807">
        <w:rPr>
          <w:rFonts w:cstheme="minorHAnsi"/>
          <w:color w:val="000000"/>
          <w:sz w:val="20"/>
          <w:szCs w:val="20"/>
        </w:rPr>
        <w:tab/>
      </w:r>
      <w:r>
        <w:rPr>
          <w:rFonts w:cstheme="minorHAnsi"/>
          <w:color w:val="000000"/>
          <w:sz w:val="20"/>
          <w:szCs w:val="20"/>
        </w:rPr>
        <w:t>…………</w:t>
      </w:r>
      <w:r w:rsidRPr="00DA7807">
        <w:rPr>
          <w:rFonts w:cstheme="minorHAnsi"/>
          <w:color w:val="000000"/>
          <w:sz w:val="20"/>
          <w:szCs w:val="20"/>
        </w:rPr>
        <w:t xml:space="preserve"> €</w:t>
      </w:r>
    </w:p>
    <w:p w14:paraId="3720BEA4" w14:textId="77777777" w:rsidR="00FB1C18" w:rsidRPr="00DA7807" w:rsidRDefault="00FB1C18" w:rsidP="00FB1C18">
      <w:pPr>
        <w:pStyle w:val="Prrafodelista"/>
        <w:numPr>
          <w:ilvl w:val="0"/>
          <w:numId w:val="49"/>
        </w:numPr>
        <w:tabs>
          <w:tab w:val="decimal" w:pos="2977"/>
        </w:tabs>
        <w:spacing w:after="0" w:line="300" w:lineRule="exact"/>
        <w:ind w:left="850" w:hanging="357"/>
        <w:contextualSpacing w:val="0"/>
        <w:rPr>
          <w:rFonts w:asciiTheme="minorHAnsi" w:hAnsiTheme="minorHAnsi" w:cstheme="minorHAnsi"/>
          <w:color w:val="000000"/>
          <w:sz w:val="20"/>
          <w:szCs w:val="20"/>
        </w:rPr>
      </w:pPr>
      <w:r w:rsidRPr="00DA7807">
        <w:rPr>
          <w:rFonts w:asciiTheme="minorHAnsi" w:hAnsiTheme="minorHAnsi" w:cstheme="minorHAnsi"/>
          <w:color w:val="000000"/>
          <w:sz w:val="20"/>
          <w:szCs w:val="20"/>
        </w:rPr>
        <w:t>IVA (21%):</w:t>
      </w:r>
      <w:r w:rsidRPr="00DA7807">
        <w:rPr>
          <w:rFonts w:asciiTheme="minorHAnsi" w:hAnsiTheme="minorHAnsi" w:cstheme="minorHAnsi"/>
          <w:color w:val="000000"/>
          <w:sz w:val="20"/>
          <w:szCs w:val="20"/>
        </w:rPr>
        <w:tab/>
      </w:r>
      <w:r>
        <w:rPr>
          <w:rFonts w:asciiTheme="minorHAnsi" w:hAnsiTheme="minorHAnsi" w:cstheme="minorHAnsi"/>
          <w:color w:val="000000"/>
          <w:sz w:val="20"/>
          <w:szCs w:val="20"/>
        </w:rPr>
        <w:t>…</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w:t>
      </w:r>
      <w:r w:rsidRPr="00DA780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p>
    <w:p w14:paraId="7E3E7D61" w14:textId="77777777" w:rsidR="00FB1C18" w:rsidRPr="00E5085E" w:rsidRDefault="00FB1C18" w:rsidP="00FB1C18">
      <w:pPr>
        <w:spacing w:before="120" w:after="120" w:line="300" w:lineRule="exact"/>
        <w:jc w:val="both"/>
        <w:rPr>
          <w:rFonts w:cstheme="minorHAnsi"/>
          <w:sz w:val="20"/>
          <w:szCs w:val="20"/>
        </w:rPr>
      </w:pPr>
      <w:r w:rsidRPr="00E5085E">
        <w:rPr>
          <w:rFonts w:cstheme="minorHAnsi"/>
          <w:sz w:val="20"/>
          <w:szCs w:val="20"/>
        </w:rPr>
        <w:t xml:space="preserve">Dicho gasto se financiará con cargo a la partida presupuestaria </w:t>
      </w:r>
      <w:r>
        <w:rPr>
          <w:rFonts w:cstheme="minorHAnsi"/>
          <w:sz w:val="20"/>
          <w:szCs w:val="20"/>
        </w:rPr>
        <w:t>…………………</w:t>
      </w:r>
      <w:r w:rsidRPr="00E5085E">
        <w:rPr>
          <w:rFonts w:cstheme="minorHAnsi"/>
          <w:sz w:val="20"/>
          <w:szCs w:val="20"/>
        </w:rPr>
        <w:t xml:space="preserve"> de los Presupuestos Generales de la Junta de Comunidades de Castilla La Mancha con el siguiente desglose de anualidades:</w:t>
      </w:r>
    </w:p>
    <w:p w14:paraId="3E5CF058" w14:textId="77777777" w:rsidR="00FB1C18" w:rsidRDefault="00FB1C18" w:rsidP="00FB1C18">
      <w:pPr>
        <w:pStyle w:val="Prrafodelista"/>
        <w:numPr>
          <w:ilvl w:val="0"/>
          <w:numId w:val="50"/>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Pr>
          <w:rFonts w:asciiTheme="minorHAnsi" w:eastAsia="Times New Roman" w:hAnsiTheme="minorHAnsi" w:cstheme="minorHAnsi"/>
          <w:color w:val="000000"/>
          <w:sz w:val="20"/>
          <w:szCs w:val="20"/>
          <w:shd w:val="clear" w:color="auto" w:fill="FFFFFF"/>
          <w:lang w:eastAsia="es-ES"/>
        </w:rPr>
        <w:t xml:space="preserve">202.:                             </w:t>
      </w:r>
      <w:proofErr w:type="gramStart"/>
      <w:r>
        <w:rPr>
          <w:rFonts w:asciiTheme="minorHAnsi" w:eastAsia="Times New Roman" w:hAnsiTheme="minorHAnsi" w:cstheme="minorHAnsi"/>
          <w:color w:val="000000"/>
          <w:sz w:val="20"/>
          <w:szCs w:val="20"/>
          <w:shd w:val="clear" w:color="auto" w:fill="FFFFFF"/>
          <w:lang w:eastAsia="es-ES"/>
        </w:rPr>
        <w:t xml:space="preserve"> ….</w:t>
      </w:r>
      <w:proofErr w:type="gramEnd"/>
      <w:r>
        <w:rPr>
          <w:rFonts w:asciiTheme="minorHAnsi" w:eastAsia="Times New Roman" w:hAnsiTheme="minorHAnsi" w:cstheme="minorHAnsi"/>
          <w:color w:val="000000"/>
          <w:sz w:val="20"/>
          <w:szCs w:val="20"/>
          <w:shd w:val="clear" w:color="auto" w:fill="FFFFFF"/>
          <w:lang w:eastAsia="es-ES"/>
        </w:rPr>
        <w:t>. €</w:t>
      </w:r>
    </w:p>
    <w:p w14:paraId="0E7D2E6C" w14:textId="77777777" w:rsidR="00FB1C18" w:rsidRPr="00DA7807" w:rsidRDefault="00FB1C18" w:rsidP="00FB1C18">
      <w:pPr>
        <w:pStyle w:val="Prrafodelista"/>
        <w:numPr>
          <w:ilvl w:val="0"/>
          <w:numId w:val="50"/>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r>
      <w:r>
        <w:rPr>
          <w:rFonts w:asciiTheme="minorHAnsi" w:eastAsia="Times New Roman" w:hAnsiTheme="minorHAnsi" w:cstheme="minorHAnsi"/>
          <w:color w:val="000000"/>
          <w:sz w:val="20"/>
          <w:szCs w:val="20"/>
          <w:shd w:val="clear" w:color="auto" w:fill="FFFFFF"/>
          <w:lang w:eastAsia="es-ES"/>
        </w:rPr>
        <w:t xml:space="preserve">    </w:t>
      </w:r>
      <w:proofErr w:type="gramStart"/>
      <w:r>
        <w:rPr>
          <w:rFonts w:asciiTheme="minorHAnsi" w:eastAsia="Times New Roman" w:hAnsiTheme="minorHAnsi" w:cstheme="minorHAnsi"/>
          <w:color w:val="000000"/>
          <w:sz w:val="20"/>
          <w:szCs w:val="20"/>
          <w:shd w:val="clear" w:color="auto" w:fill="FFFFFF"/>
          <w:lang w:eastAsia="es-ES"/>
        </w:rPr>
        <w:t xml:space="preserve"> .…</w:t>
      </w:r>
      <w:proofErr w:type="gramEnd"/>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736A9F87" w14:textId="77777777" w:rsidR="00FB1C18" w:rsidRPr="00DA7807" w:rsidRDefault="00FB1C18" w:rsidP="00FB1C18">
      <w:pPr>
        <w:pStyle w:val="Prrafodelista"/>
        <w:numPr>
          <w:ilvl w:val="0"/>
          <w:numId w:val="50"/>
        </w:numPr>
        <w:tabs>
          <w:tab w:val="decimal" w:pos="2977"/>
        </w:tabs>
        <w:spacing w:after="0" w:line="300" w:lineRule="exact"/>
        <w:ind w:left="850" w:hanging="357"/>
        <w:contextualSpacing w:val="0"/>
        <w:jc w:val="both"/>
        <w:rPr>
          <w:rFonts w:asciiTheme="minorHAnsi" w:eastAsia="Times New Roman" w:hAnsiTheme="minorHAnsi" w:cstheme="minorHAnsi"/>
          <w:color w:val="000000"/>
          <w:sz w:val="20"/>
          <w:szCs w:val="20"/>
          <w:shd w:val="clear" w:color="auto" w:fill="FFFFFF"/>
          <w:lang w:eastAsia="es-ES"/>
        </w:rPr>
      </w:pPr>
      <w:r w:rsidRPr="00DA7807">
        <w:rPr>
          <w:rFonts w:asciiTheme="minorHAnsi" w:eastAsia="Times New Roman" w:hAnsiTheme="minorHAnsi" w:cstheme="minorHAnsi"/>
          <w:color w:val="000000"/>
          <w:sz w:val="20"/>
          <w:szCs w:val="20"/>
          <w:shd w:val="clear" w:color="auto" w:fill="FFFFFF"/>
          <w:lang w:eastAsia="es-ES"/>
        </w:rPr>
        <w:t>202</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r w:rsidRPr="00DA7807">
        <w:rPr>
          <w:rFonts w:asciiTheme="minorHAnsi" w:eastAsia="Times New Roman" w:hAnsiTheme="minorHAnsi" w:cstheme="minorHAnsi"/>
          <w:color w:val="000000"/>
          <w:sz w:val="20"/>
          <w:szCs w:val="20"/>
          <w:shd w:val="clear" w:color="auto" w:fill="FFFFFF"/>
          <w:lang w:eastAsia="es-ES"/>
        </w:rPr>
        <w:tab/>
        <w:t xml:space="preserve">   </w:t>
      </w:r>
      <w:r>
        <w:rPr>
          <w:rFonts w:asciiTheme="minorHAnsi" w:eastAsia="Times New Roman" w:hAnsiTheme="minorHAnsi" w:cstheme="minorHAnsi"/>
          <w:color w:val="000000"/>
          <w:sz w:val="20"/>
          <w:szCs w:val="20"/>
          <w:shd w:val="clear" w:color="auto" w:fill="FFFFFF"/>
          <w:lang w:eastAsia="es-ES"/>
        </w:rPr>
        <w:t>….</w:t>
      </w:r>
      <w:r w:rsidRPr="00DA7807">
        <w:rPr>
          <w:rFonts w:asciiTheme="minorHAnsi" w:eastAsia="Times New Roman" w:hAnsiTheme="minorHAnsi" w:cstheme="minorHAnsi"/>
          <w:color w:val="000000"/>
          <w:sz w:val="20"/>
          <w:szCs w:val="20"/>
          <w:shd w:val="clear" w:color="auto" w:fill="FFFFFF"/>
          <w:lang w:eastAsia="es-ES"/>
        </w:rPr>
        <w:t xml:space="preserve"> €</w:t>
      </w:r>
    </w:p>
    <w:p w14:paraId="5F7C2D06" w14:textId="77777777" w:rsidR="00E34D2B" w:rsidRPr="00DE152B" w:rsidRDefault="00E34D2B" w:rsidP="00DE152B">
      <w:pPr>
        <w:spacing w:after="160" w:line="259" w:lineRule="auto"/>
        <w:rPr>
          <w:lang w:val="es-ES_tradnl" w:eastAsia="ar-SA"/>
        </w:rPr>
      </w:pPr>
    </w:p>
    <w:sectPr w:rsidR="00E34D2B" w:rsidRPr="00DE152B" w:rsidSect="00543D19">
      <w:headerReference w:type="default" r:id="rId7"/>
      <w:pgSz w:w="11906" w:h="16838" w:code="9"/>
      <w:pgMar w:top="1985"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25BDF" w14:textId="77777777" w:rsidR="00091095" w:rsidRDefault="00091095" w:rsidP="00D062CA">
      <w:pPr>
        <w:spacing w:after="0" w:line="240" w:lineRule="auto"/>
      </w:pPr>
      <w:r>
        <w:separator/>
      </w:r>
    </w:p>
  </w:endnote>
  <w:endnote w:type="continuationSeparator" w:id="0">
    <w:p w14:paraId="4BAE2368" w14:textId="77777777" w:rsidR="00091095" w:rsidRDefault="00091095" w:rsidP="00D0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C4490" w14:textId="77777777" w:rsidR="00091095" w:rsidRDefault="00091095" w:rsidP="00D062CA">
      <w:pPr>
        <w:spacing w:after="0" w:line="240" w:lineRule="auto"/>
      </w:pPr>
      <w:r>
        <w:separator/>
      </w:r>
    </w:p>
  </w:footnote>
  <w:footnote w:type="continuationSeparator" w:id="0">
    <w:p w14:paraId="5702440A" w14:textId="77777777" w:rsidR="00091095" w:rsidRDefault="00091095" w:rsidP="00D062CA">
      <w:pPr>
        <w:spacing w:after="0" w:line="240" w:lineRule="auto"/>
      </w:pPr>
      <w:r>
        <w:continuationSeparator/>
      </w:r>
    </w:p>
  </w:footnote>
  <w:footnote w:id="1">
    <w:p w14:paraId="492A5B61" w14:textId="77777777" w:rsidR="00091095" w:rsidRDefault="00091095" w:rsidP="007F34BB">
      <w:pPr>
        <w:pStyle w:val="Textonotapie"/>
      </w:pPr>
      <w:r>
        <w:rPr>
          <w:rStyle w:val="Refdenotaalpie"/>
        </w:rPr>
        <w:footnoteRef/>
      </w:r>
      <w:r>
        <w:t xml:space="preserve"> </w:t>
      </w:r>
      <w:r w:rsidRPr="00223ED5">
        <w:rPr>
          <w:rFonts w:ascii="Calibri" w:hAnsi="Calibri" w:cs="Calibri"/>
          <w:sz w:val="18"/>
          <w:szCs w:val="18"/>
        </w:rPr>
        <w:t>El objeto de los contratos basados consistirá en una cantidad estimada de prestaciones de servicios postales y burofax, a realizar en un periodo de tiempo no inferior a seis (6) meses ni superior a un (2) años, prorrogables por otros (2) años más</w:t>
      </w:r>
      <w:r>
        <w:rPr>
          <w:rFonts w:ascii="Calibri" w:hAnsi="Calibri" w:cs="Calibri"/>
          <w:sz w:val="18"/>
          <w:szCs w:val="18"/>
        </w:rPr>
        <w:t>. Se tiene que tra</w:t>
      </w:r>
      <w:bookmarkStart w:id="3" w:name="_GoBack"/>
      <w:bookmarkEnd w:id="3"/>
      <w:r>
        <w:rPr>
          <w:rFonts w:ascii="Calibri" w:hAnsi="Calibri" w:cs="Calibri"/>
          <w:sz w:val="18"/>
          <w:szCs w:val="18"/>
        </w:rPr>
        <w:t>mitar un contrato basado por lote.</w:t>
      </w:r>
    </w:p>
  </w:footnote>
  <w:footnote w:id="2">
    <w:p w14:paraId="79007C1D" w14:textId="77777777" w:rsidR="00091095" w:rsidRDefault="00091095" w:rsidP="007F34BB">
      <w:pPr>
        <w:pStyle w:val="Textonotapie"/>
      </w:pPr>
      <w:r>
        <w:rPr>
          <w:rStyle w:val="Refdenotaalpie"/>
        </w:rPr>
        <w:footnoteRef/>
      </w:r>
      <w:r>
        <w:t xml:space="preserve"> </w:t>
      </w:r>
      <w:r w:rsidRPr="009837BC">
        <w:rPr>
          <w:rFonts w:ascii="Calibri" w:hAnsi="Calibri" w:cs="Calibri"/>
          <w:sz w:val="18"/>
          <w:szCs w:val="18"/>
        </w:rPr>
        <w:t>Para su cálculo deberán tenerse en cuenta las posibles prórrogas y modificados del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8D1C1" w14:textId="77777777" w:rsidR="00091095" w:rsidRPr="002810B1" w:rsidRDefault="00091095" w:rsidP="00B83F01">
    <w:pPr>
      <w:pStyle w:val="Encabezado"/>
    </w:pPr>
    <w:r>
      <w:rPr>
        <w:noProof/>
      </w:rPr>
      <mc:AlternateContent>
        <mc:Choice Requires="wpg">
          <w:drawing>
            <wp:anchor distT="0" distB="0" distL="114300" distR="114300" simplePos="0" relativeHeight="251662336" behindDoc="0" locked="0" layoutInCell="1" allowOverlap="1" wp14:anchorId="4256D958" wp14:editId="18DCEA80">
              <wp:simplePos x="0" y="0"/>
              <wp:positionH relativeFrom="column">
                <wp:posOffset>-332740</wp:posOffset>
              </wp:positionH>
              <wp:positionV relativeFrom="paragraph">
                <wp:posOffset>1905</wp:posOffset>
              </wp:positionV>
              <wp:extent cx="6507360" cy="735965"/>
              <wp:effectExtent l="0" t="0" r="8255" b="6985"/>
              <wp:wrapNone/>
              <wp:docPr id="3" name="Grupo 3"/>
              <wp:cNvGraphicFramePr/>
              <a:graphic xmlns:a="http://schemas.openxmlformats.org/drawingml/2006/main">
                <a:graphicData uri="http://schemas.microsoft.com/office/word/2010/wordprocessingGroup">
                  <wpg:wgp>
                    <wpg:cNvGrpSpPr/>
                    <wpg:grpSpPr>
                      <a:xfrm>
                        <a:off x="0" y="0"/>
                        <a:ext cx="6507360" cy="735965"/>
                        <a:chOff x="0" y="0"/>
                        <a:chExt cx="6507360" cy="735965"/>
                      </a:xfrm>
                    </wpg:grpSpPr>
                    <pic:pic xmlns:pic="http://schemas.openxmlformats.org/drawingml/2006/picture">
                      <pic:nvPicPr>
                        <pic:cNvPr id="15" name="Imagen 1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685" cy="701040"/>
                        </a:xfrm>
                        <a:prstGeom prst="rect">
                          <a:avLst/>
                        </a:prstGeom>
                        <a:noFill/>
                        <a:ln>
                          <a:noFill/>
                        </a:ln>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544065" y="0"/>
                          <a:ext cx="963295" cy="735965"/>
                        </a:xfrm>
                        <a:prstGeom prst="rect">
                          <a:avLst/>
                        </a:prstGeom>
                        <a:noFill/>
                        <a:ln>
                          <a:noFill/>
                        </a:ln>
                      </pic:spPr>
                    </pic:pic>
                  </wpg:wgp>
                </a:graphicData>
              </a:graphic>
            </wp:anchor>
          </w:drawing>
        </mc:Choice>
        <mc:Fallback>
          <w:pict>
            <v:group w14:anchorId="5300A100" id="Grupo 3" o:spid="_x0000_s1026" style="position:absolute;margin-left:-26.2pt;margin-top:.15pt;width:512.4pt;height:57.95pt;z-index:251662336" coordsize="65073,7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width:10356;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">
                <v:imagedata r:id="rId3" o:title=""/>
              </v:shape>
              <v:shape id="Imagen 1" o:spid="_x0000_s1028" type="#_x0000_t75" style="position:absolute;left:55440;width:9633;height: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">
                <v:imagedata r:id="rId4" o:title=""/>
              </v:shape>
            </v:group>
          </w:pict>
        </mc:Fallback>
      </mc:AlternateContent>
    </w:r>
  </w:p>
  <w:p w14:paraId="7883A35D" w14:textId="77777777" w:rsidR="00091095" w:rsidRDefault="00091095"/>
  <w:p w14:paraId="6D1F2736" w14:textId="77777777" w:rsidR="00091095" w:rsidRDefault="000910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249"/>
    <w:multiLevelType w:val="hybridMultilevel"/>
    <w:tmpl w:val="B4387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139242C"/>
    <w:multiLevelType w:val="hybridMultilevel"/>
    <w:tmpl w:val="B078989A"/>
    <w:lvl w:ilvl="0" w:tplc="064012D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1862A53"/>
    <w:multiLevelType w:val="hybridMultilevel"/>
    <w:tmpl w:val="DF9299FA"/>
    <w:lvl w:ilvl="0" w:tplc="0C0A0019">
      <w:start w:val="1"/>
      <w:numFmt w:val="lowerLetter"/>
      <w:lvlText w:val="%1."/>
      <w:lvlJc w:val="left"/>
      <w:pPr>
        <w:tabs>
          <w:tab w:val="num" w:pos="248"/>
        </w:tabs>
        <w:ind w:left="248" w:hanging="360"/>
      </w:pPr>
    </w:lvl>
    <w:lvl w:ilvl="1" w:tplc="0C0A0019" w:tentative="1">
      <w:start w:val="1"/>
      <w:numFmt w:val="lowerLetter"/>
      <w:lvlText w:val="%2."/>
      <w:lvlJc w:val="left"/>
      <w:pPr>
        <w:tabs>
          <w:tab w:val="num" w:pos="968"/>
        </w:tabs>
        <w:ind w:left="968" w:hanging="360"/>
      </w:pPr>
    </w:lvl>
    <w:lvl w:ilvl="2" w:tplc="0C0A001B" w:tentative="1">
      <w:start w:val="1"/>
      <w:numFmt w:val="lowerRoman"/>
      <w:lvlText w:val="%3."/>
      <w:lvlJc w:val="right"/>
      <w:pPr>
        <w:tabs>
          <w:tab w:val="num" w:pos="1688"/>
        </w:tabs>
        <w:ind w:left="1688" w:hanging="180"/>
      </w:pPr>
    </w:lvl>
    <w:lvl w:ilvl="3" w:tplc="0C0A000F" w:tentative="1">
      <w:start w:val="1"/>
      <w:numFmt w:val="decimal"/>
      <w:lvlText w:val="%4."/>
      <w:lvlJc w:val="left"/>
      <w:pPr>
        <w:tabs>
          <w:tab w:val="num" w:pos="2408"/>
        </w:tabs>
        <w:ind w:left="2408" w:hanging="360"/>
      </w:pPr>
    </w:lvl>
    <w:lvl w:ilvl="4" w:tplc="0C0A0019" w:tentative="1">
      <w:start w:val="1"/>
      <w:numFmt w:val="lowerLetter"/>
      <w:lvlText w:val="%5."/>
      <w:lvlJc w:val="left"/>
      <w:pPr>
        <w:tabs>
          <w:tab w:val="num" w:pos="3128"/>
        </w:tabs>
        <w:ind w:left="3128" w:hanging="360"/>
      </w:pPr>
    </w:lvl>
    <w:lvl w:ilvl="5" w:tplc="0C0A001B" w:tentative="1">
      <w:start w:val="1"/>
      <w:numFmt w:val="lowerRoman"/>
      <w:lvlText w:val="%6."/>
      <w:lvlJc w:val="right"/>
      <w:pPr>
        <w:tabs>
          <w:tab w:val="num" w:pos="3848"/>
        </w:tabs>
        <w:ind w:left="3848" w:hanging="180"/>
      </w:pPr>
    </w:lvl>
    <w:lvl w:ilvl="6" w:tplc="0C0A000F" w:tentative="1">
      <w:start w:val="1"/>
      <w:numFmt w:val="decimal"/>
      <w:lvlText w:val="%7."/>
      <w:lvlJc w:val="left"/>
      <w:pPr>
        <w:tabs>
          <w:tab w:val="num" w:pos="4568"/>
        </w:tabs>
        <w:ind w:left="4568" w:hanging="360"/>
      </w:pPr>
    </w:lvl>
    <w:lvl w:ilvl="7" w:tplc="0C0A0019" w:tentative="1">
      <w:start w:val="1"/>
      <w:numFmt w:val="lowerLetter"/>
      <w:lvlText w:val="%8."/>
      <w:lvlJc w:val="left"/>
      <w:pPr>
        <w:tabs>
          <w:tab w:val="num" w:pos="5288"/>
        </w:tabs>
        <w:ind w:left="5288" w:hanging="360"/>
      </w:pPr>
    </w:lvl>
    <w:lvl w:ilvl="8" w:tplc="0C0A001B" w:tentative="1">
      <w:start w:val="1"/>
      <w:numFmt w:val="lowerRoman"/>
      <w:lvlText w:val="%9."/>
      <w:lvlJc w:val="right"/>
      <w:pPr>
        <w:tabs>
          <w:tab w:val="num" w:pos="6008"/>
        </w:tabs>
        <w:ind w:left="6008" w:hanging="180"/>
      </w:pPr>
    </w:lvl>
  </w:abstractNum>
  <w:abstractNum w:abstractNumId="3" w15:restartNumberingAfterBreak="0">
    <w:nsid w:val="05F361AD"/>
    <w:multiLevelType w:val="hybridMultilevel"/>
    <w:tmpl w:val="8FA2A4FC"/>
    <w:lvl w:ilvl="0" w:tplc="E1144CE0">
      <w:start w:val="1"/>
      <w:numFmt w:val="upperRoman"/>
      <w:pStyle w:val="TtuloPCAP"/>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5B3AA1"/>
    <w:multiLevelType w:val="hybridMultilevel"/>
    <w:tmpl w:val="F9967820"/>
    <w:lvl w:ilvl="0" w:tplc="CF7ED4AA">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260"/>
        </w:tabs>
        <w:ind w:left="1260" w:hanging="360"/>
      </w:pPr>
      <w:rPr>
        <w:rFonts w:ascii="Courier New" w:hAnsi="Courier New" w:cs="Courier New" w:hint="default"/>
      </w:rPr>
    </w:lvl>
    <w:lvl w:ilvl="2" w:tplc="0C0A0005">
      <w:start w:val="1"/>
      <w:numFmt w:val="bullet"/>
      <w:lvlText w:val=""/>
      <w:lvlJc w:val="left"/>
      <w:pPr>
        <w:tabs>
          <w:tab w:val="num" w:pos="1980"/>
        </w:tabs>
        <w:ind w:left="1980" w:hanging="360"/>
      </w:pPr>
      <w:rPr>
        <w:rFonts w:ascii="Wingdings" w:hAnsi="Wingdings" w:hint="default"/>
      </w:rPr>
    </w:lvl>
    <w:lvl w:ilvl="3" w:tplc="0C0A0001">
      <w:start w:val="1"/>
      <w:numFmt w:val="bullet"/>
      <w:lvlText w:val=""/>
      <w:lvlJc w:val="left"/>
      <w:pPr>
        <w:tabs>
          <w:tab w:val="num" w:pos="2700"/>
        </w:tabs>
        <w:ind w:left="2700" w:hanging="360"/>
      </w:pPr>
      <w:rPr>
        <w:rFonts w:ascii="Symbol" w:hAnsi="Symbol" w:hint="default"/>
      </w:rPr>
    </w:lvl>
    <w:lvl w:ilvl="4" w:tplc="0C0A0003">
      <w:start w:val="1"/>
      <w:numFmt w:val="bullet"/>
      <w:lvlText w:val="o"/>
      <w:lvlJc w:val="left"/>
      <w:pPr>
        <w:tabs>
          <w:tab w:val="num" w:pos="3420"/>
        </w:tabs>
        <w:ind w:left="3420" w:hanging="360"/>
      </w:pPr>
      <w:rPr>
        <w:rFonts w:ascii="Courier New" w:hAnsi="Courier New" w:cs="Courier New" w:hint="default"/>
      </w:rPr>
    </w:lvl>
    <w:lvl w:ilvl="5" w:tplc="0C0A0005">
      <w:start w:val="1"/>
      <w:numFmt w:val="bullet"/>
      <w:lvlText w:val=""/>
      <w:lvlJc w:val="left"/>
      <w:pPr>
        <w:tabs>
          <w:tab w:val="num" w:pos="4140"/>
        </w:tabs>
        <w:ind w:left="4140" w:hanging="360"/>
      </w:pPr>
      <w:rPr>
        <w:rFonts w:ascii="Wingdings" w:hAnsi="Wingdings" w:hint="default"/>
      </w:rPr>
    </w:lvl>
    <w:lvl w:ilvl="6" w:tplc="0C0A0001">
      <w:start w:val="1"/>
      <w:numFmt w:val="bullet"/>
      <w:lvlText w:val=""/>
      <w:lvlJc w:val="left"/>
      <w:pPr>
        <w:tabs>
          <w:tab w:val="num" w:pos="4860"/>
        </w:tabs>
        <w:ind w:left="4860" w:hanging="360"/>
      </w:pPr>
      <w:rPr>
        <w:rFonts w:ascii="Symbol" w:hAnsi="Symbol" w:hint="default"/>
      </w:rPr>
    </w:lvl>
    <w:lvl w:ilvl="7" w:tplc="0C0A0003">
      <w:start w:val="1"/>
      <w:numFmt w:val="bullet"/>
      <w:lvlText w:val="o"/>
      <w:lvlJc w:val="left"/>
      <w:pPr>
        <w:tabs>
          <w:tab w:val="num" w:pos="5580"/>
        </w:tabs>
        <w:ind w:left="5580" w:hanging="360"/>
      </w:pPr>
      <w:rPr>
        <w:rFonts w:ascii="Courier New" w:hAnsi="Courier New" w:cs="Courier New" w:hint="default"/>
      </w:rPr>
    </w:lvl>
    <w:lvl w:ilvl="8" w:tplc="0C0A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CAA7713"/>
    <w:multiLevelType w:val="hybridMultilevel"/>
    <w:tmpl w:val="BC300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0B5E41"/>
    <w:multiLevelType w:val="hybridMultilevel"/>
    <w:tmpl w:val="6BCA8D9E"/>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CB2D32"/>
    <w:multiLevelType w:val="hybridMultilevel"/>
    <w:tmpl w:val="0506EF4A"/>
    <w:lvl w:ilvl="0" w:tplc="834EDE42">
      <w:start w:val="1"/>
      <w:numFmt w:val="bullet"/>
      <w:lvlText w:val=""/>
      <w:lvlJc w:val="left"/>
      <w:pPr>
        <w:ind w:left="1072" w:hanging="360"/>
      </w:pPr>
      <w:rPr>
        <w:rFonts w:ascii="Symbol" w:hAnsi="Symbol" w:hint="default"/>
      </w:rPr>
    </w:lvl>
    <w:lvl w:ilvl="1" w:tplc="0C0A0003" w:tentative="1">
      <w:start w:val="1"/>
      <w:numFmt w:val="bullet"/>
      <w:lvlText w:val="o"/>
      <w:lvlJc w:val="left"/>
      <w:pPr>
        <w:ind w:left="1792" w:hanging="360"/>
      </w:pPr>
      <w:rPr>
        <w:rFonts w:ascii="Courier New" w:hAnsi="Courier New" w:cs="Courier New" w:hint="default"/>
      </w:rPr>
    </w:lvl>
    <w:lvl w:ilvl="2" w:tplc="0C0A0005" w:tentative="1">
      <w:start w:val="1"/>
      <w:numFmt w:val="bullet"/>
      <w:lvlText w:val=""/>
      <w:lvlJc w:val="left"/>
      <w:pPr>
        <w:ind w:left="2512" w:hanging="360"/>
      </w:pPr>
      <w:rPr>
        <w:rFonts w:ascii="Wingdings" w:hAnsi="Wingdings" w:hint="default"/>
      </w:rPr>
    </w:lvl>
    <w:lvl w:ilvl="3" w:tplc="0C0A0001" w:tentative="1">
      <w:start w:val="1"/>
      <w:numFmt w:val="bullet"/>
      <w:lvlText w:val=""/>
      <w:lvlJc w:val="left"/>
      <w:pPr>
        <w:ind w:left="3232" w:hanging="360"/>
      </w:pPr>
      <w:rPr>
        <w:rFonts w:ascii="Symbol" w:hAnsi="Symbol" w:hint="default"/>
      </w:rPr>
    </w:lvl>
    <w:lvl w:ilvl="4" w:tplc="0C0A0003" w:tentative="1">
      <w:start w:val="1"/>
      <w:numFmt w:val="bullet"/>
      <w:lvlText w:val="o"/>
      <w:lvlJc w:val="left"/>
      <w:pPr>
        <w:ind w:left="3952" w:hanging="360"/>
      </w:pPr>
      <w:rPr>
        <w:rFonts w:ascii="Courier New" w:hAnsi="Courier New" w:cs="Courier New" w:hint="default"/>
      </w:rPr>
    </w:lvl>
    <w:lvl w:ilvl="5" w:tplc="0C0A0005" w:tentative="1">
      <w:start w:val="1"/>
      <w:numFmt w:val="bullet"/>
      <w:lvlText w:val=""/>
      <w:lvlJc w:val="left"/>
      <w:pPr>
        <w:ind w:left="4672" w:hanging="360"/>
      </w:pPr>
      <w:rPr>
        <w:rFonts w:ascii="Wingdings" w:hAnsi="Wingdings" w:hint="default"/>
      </w:rPr>
    </w:lvl>
    <w:lvl w:ilvl="6" w:tplc="0C0A0001" w:tentative="1">
      <w:start w:val="1"/>
      <w:numFmt w:val="bullet"/>
      <w:lvlText w:val=""/>
      <w:lvlJc w:val="left"/>
      <w:pPr>
        <w:ind w:left="5392" w:hanging="360"/>
      </w:pPr>
      <w:rPr>
        <w:rFonts w:ascii="Symbol" w:hAnsi="Symbol" w:hint="default"/>
      </w:rPr>
    </w:lvl>
    <w:lvl w:ilvl="7" w:tplc="0C0A0003" w:tentative="1">
      <w:start w:val="1"/>
      <w:numFmt w:val="bullet"/>
      <w:lvlText w:val="o"/>
      <w:lvlJc w:val="left"/>
      <w:pPr>
        <w:ind w:left="6112" w:hanging="360"/>
      </w:pPr>
      <w:rPr>
        <w:rFonts w:ascii="Courier New" w:hAnsi="Courier New" w:cs="Courier New" w:hint="default"/>
      </w:rPr>
    </w:lvl>
    <w:lvl w:ilvl="8" w:tplc="0C0A0005" w:tentative="1">
      <w:start w:val="1"/>
      <w:numFmt w:val="bullet"/>
      <w:lvlText w:val=""/>
      <w:lvlJc w:val="left"/>
      <w:pPr>
        <w:ind w:left="6832" w:hanging="360"/>
      </w:pPr>
      <w:rPr>
        <w:rFonts w:ascii="Wingdings" w:hAnsi="Wingdings" w:hint="default"/>
      </w:rPr>
    </w:lvl>
  </w:abstractNum>
  <w:abstractNum w:abstractNumId="8" w15:restartNumberingAfterBreak="0">
    <w:nsid w:val="0F7400CF"/>
    <w:multiLevelType w:val="hybridMultilevel"/>
    <w:tmpl w:val="BF0E1D1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F">
      <w:start w:val="1"/>
      <w:numFmt w:val="decimal"/>
      <w:lvlText w:val="%7."/>
      <w:lvlJc w:val="left"/>
      <w:pPr>
        <w:ind w:left="1919" w:hanging="360"/>
      </w:pPr>
      <w:rPr>
        <w:rFonts w:hint="default"/>
      </w:rPr>
    </w:lvl>
    <w:lvl w:ilvl="7" w:tplc="0C0A000F">
      <w:start w:val="1"/>
      <w:numFmt w:val="decimal"/>
      <w:lvlText w:val="%8."/>
      <w:lvlJc w:val="left"/>
      <w:pPr>
        <w:ind w:left="1919" w:hanging="360"/>
      </w:pPr>
      <w:rPr>
        <w:rFonts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08D277D"/>
    <w:multiLevelType w:val="hybridMultilevel"/>
    <w:tmpl w:val="44C82F3C"/>
    <w:lvl w:ilvl="0" w:tplc="85F6CC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AB1314"/>
    <w:multiLevelType w:val="hybridMultilevel"/>
    <w:tmpl w:val="377020F2"/>
    <w:lvl w:ilvl="0" w:tplc="834EDE42">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261D33"/>
    <w:multiLevelType w:val="hybridMultilevel"/>
    <w:tmpl w:val="E81C2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3C2AF4"/>
    <w:multiLevelType w:val="hybridMultilevel"/>
    <w:tmpl w:val="223C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542419"/>
    <w:multiLevelType w:val="hybridMultilevel"/>
    <w:tmpl w:val="297CCA3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A214A5"/>
    <w:multiLevelType w:val="hybridMultilevel"/>
    <w:tmpl w:val="6BCE5C6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1153609"/>
    <w:multiLevelType w:val="hybridMultilevel"/>
    <w:tmpl w:val="4CAA8CDC"/>
    <w:lvl w:ilvl="0" w:tplc="0C0A000D">
      <w:start w:val="1"/>
      <w:numFmt w:val="bullet"/>
      <w:lvlText w:val=""/>
      <w:lvlJc w:val="left"/>
      <w:pPr>
        <w:ind w:left="1440" w:hanging="360"/>
      </w:pPr>
      <w:rPr>
        <w:rFonts w:ascii="Wingdings" w:hAnsi="Wingdings" w:hint="default"/>
      </w:rPr>
    </w:lvl>
    <w:lvl w:ilvl="1" w:tplc="9C0E5448">
      <w:numFmt w:val="bullet"/>
      <w:lvlText w:val="-"/>
      <w:lvlJc w:val="left"/>
      <w:pPr>
        <w:ind w:left="1069" w:hanging="360"/>
      </w:pPr>
      <w:rPr>
        <w:rFonts w:ascii="Calibri" w:eastAsia="Times New Roman" w:hAnsi="Calibri" w:cs="Times New Roman"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085A22"/>
    <w:multiLevelType w:val="hybridMultilevel"/>
    <w:tmpl w:val="2FA2C82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5356E83"/>
    <w:multiLevelType w:val="hybridMultilevel"/>
    <w:tmpl w:val="4E348CB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C55E8C"/>
    <w:multiLevelType w:val="hybridMultilevel"/>
    <w:tmpl w:val="D7545536"/>
    <w:lvl w:ilvl="0" w:tplc="0C0A000D">
      <w:start w:val="1"/>
      <w:numFmt w:val="bullet"/>
      <w:lvlText w:val=""/>
      <w:lvlJc w:val="left"/>
      <w:pPr>
        <w:ind w:left="2484"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9" w15:restartNumberingAfterBreak="0">
    <w:nsid w:val="37A27963"/>
    <w:multiLevelType w:val="hybridMultilevel"/>
    <w:tmpl w:val="FFA8930C"/>
    <w:lvl w:ilvl="0" w:tplc="0C0A0017">
      <w:start w:val="1"/>
      <w:numFmt w:val="lowerLetter"/>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7B96B53"/>
    <w:multiLevelType w:val="hybridMultilevel"/>
    <w:tmpl w:val="1B70F344"/>
    <w:lvl w:ilvl="0" w:tplc="B59CD91A">
      <w:start w:val="1"/>
      <w:numFmt w:val="bullet"/>
      <w:lvlText w:val=""/>
      <w:lvlJc w:val="left"/>
      <w:pPr>
        <w:ind w:left="720" w:hanging="360"/>
      </w:pPr>
      <w:rPr>
        <w:rFonts w:ascii="Symbol" w:hAnsi="Symbol" w:hint="default"/>
        <w:color w:val="4472C4" w:themeColor="accent1"/>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394660B4"/>
    <w:multiLevelType w:val="hybridMultilevel"/>
    <w:tmpl w:val="B2644ECC"/>
    <w:lvl w:ilvl="0" w:tplc="CF7ED4A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3A2B40BD"/>
    <w:multiLevelType w:val="hybridMultilevel"/>
    <w:tmpl w:val="A7E2F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F15498"/>
    <w:multiLevelType w:val="hybridMultilevel"/>
    <w:tmpl w:val="0CF0BB28"/>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DFB0AFF"/>
    <w:multiLevelType w:val="hybridMultilevel"/>
    <w:tmpl w:val="7F3A668E"/>
    <w:lvl w:ilvl="0" w:tplc="C3DA3B14">
      <w:start w:val="1"/>
      <w:numFmt w:val="lowerLetter"/>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E253FA2"/>
    <w:multiLevelType w:val="hybridMultilevel"/>
    <w:tmpl w:val="44BC7204"/>
    <w:lvl w:ilvl="0" w:tplc="5DF4ED32">
      <w:start w:val="4"/>
      <w:numFmt w:val="bullet"/>
      <w:lvlText w:val="-"/>
      <w:lvlJc w:val="left"/>
      <w:pPr>
        <w:ind w:left="720" w:hanging="360"/>
      </w:pPr>
      <w:rPr>
        <w:rFonts w:ascii="Calibri" w:eastAsia="Calibri" w:hAnsi="Calibri" w:cs="Calibr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1982582"/>
    <w:multiLevelType w:val="hybridMultilevel"/>
    <w:tmpl w:val="3E3E55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1AF1CD5"/>
    <w:multiLevelType w:val="hybridMultilevel"/>
    <w:tmpl w:val="8A2AE2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4A661DE"/>
    <w:multiLevelType w:val="hybridMultilevel"/>
    <w:tmpl w:val="9D509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A7A679D"/>
    <w:multiLevelType w:val="hybridMultilevel"/>
    <w:tmpl w:val="5B44D1B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4D3C3756"/>
    <w:multiLevelType w:val="hybridMultilevel"/>
    <w:tmpl w:val="563A4B18"/>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8D71C2"/>
    <w:multiLevelType w:val="hybridMultilevel"/>
    <w:tmpl w:val="FC6AF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6374D5"/>
    <w:multiLevelType w:val="hybridMultilevel"/>
    <w:tmpl w:val="573893D0"/>
    <w:lvl w:ilvl="0" w:tplc="0C0A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3" w15:restartNumberingAfterBreak="0">
    <w:nsid w:val="524D27C7"/>
    <w:multiLevelType w:val="hybridMultilevel"/>
    <w:tmpl w:val="84760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3DD1365"/>
    <w:multiLevelType w:val="hybridMultilevel"/>
    <w:tmpl w:val="A7C6E55E"/>
    <w:lvl w:ilvl="0" w:tplc="EEC6D6C2">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2F3E9F"/>
    <w:multiLevelType w:val="hybridMultilevel"/>
    <w:tmpl w:val="17F69CE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570F274B"/>
    <w:multiLevelType w:val="hybridMultilevel"/>
    <w:tmpl w:val="4FF4CC3A"/>
    <w:lvl w:ilvl="0" w:tplc="CF7ED4AA">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7" w15:restartNumberingAfterBreak="0">
    <w:nsid w:val="597D6A26"/>
    <w:multiLevelType w:val="hybridMultilevel"/>
    <w:tmpl w:val="1F44E6F8"/>
    <w:lvl w:ilvl="0" w:tplc="0C0A0011">
      <w:start w:val="1"/>
      <w:numFmt w:val="decimal"/>
      <w:lvlText w:val="%1)"/>
      <w:lvlJc w:val="left"/>
      <w:pPr>
        <w:ind w:left="1851" w:hanging="360"/>
      </w:pPr>
      <w:rPr>
        <w:rFonts w:hint="default"/>
      </w:rPr>
    </w:lvl>
    <w:lvl w:ilvl="1" w:tplc="0C0A0003" w:tentative="1">
      <w:start w:val="1"/>
      <w:numFmt w:val="bullet"/>
      <w:lvlText w:val="o"/>
      <w:lvlJc w:val="left"/>
      <w:pPr>
        <w:ind w:left="2571" w:hanging="360"/>
      </w:pPr>
      <w:rPr>
        <w:rFonts w:ascii="Courier New" w:hAnsi="Courier New" w:cs="Courier New" w:hint="default"/>
      </w:rPr>
    </w:lvl>
    <w:lvl w:ilvl="2" w:tplc="0C0A0005" w:tentative="1">
      <w:start w:val="1"/>
      <w:numFmt w:val="bullet"/>
      <w:lvlText w:val=""/>
      <w:lvlJc w:val="left"/>
      <w:pPr>
        <w:ind w:left="3291" w:hanging="360"/>
      </w:pPr>
      <w:rPr>
        <w:rFonts w:ascii="Wingdings" w:hAnsi="Wingdings" w:hint="default"/>
      </w:rPr>
    </w:lvl>
    <w:lvl w:ilvl="3" w:tplc="0C0A0001" w:tentative="1">
      <w:start w:val="1"/>
      <w:numFmt w:val="bullet"/>
      <w:lvlText w:val=""/>
      <w:lvlJc w:val="left"/>
      <w:pPr>
        <w:ind w:left="4011" w:hanging="360"/>
      </w:pPr>
      <w:rPr>
        <w:rFonts w:ascii="Symbol" w:hAnsi="Symbol" w:hint="default"/>
      </w:rPr>
    </w:lvl>
    <w:lvl w:ilvl="4" w:tplc="0C0A0003" w:tentative="1">
      <w:start w:val="1"/>
      <w:numFmt w:val="bullet"/>
      <w:lvlText w:val="o"/>
      <w:lvlJc w:val="left"/>
      <w:pPr>
        <w:ind w:left="4731" w:hanging="360"/>
      </w:pPr>
      <w:rPr>
        <w:rFonts w:ascii="Courier New" w:hAnsi="Courier New" w:cs="Courier New" w:hint="default"/>
      </w:rPr>
    </w:lvl>
    <w:lvl w:ilvl="5" w:tplc="0C0A0005" w:tentative="1">
      <w:start w:val="1"/>
      <w:numFmt w:val="bullet"/>
      <w:lvlText w:val=""/>
      <w:lvlJc w:val="left"/>
      <w:pPr>
        <w:ind w:left="5451" w:hanging="360"/>
      </w:pPr>
      <w:rPr>
        <w:rFonts w:ascii="Wingdings" w:hAnsi="Wingdings" w:hint="default"/>
      </w:rPr>
    </w:lvl>
    <w:lvl w:ilvl="6" w:tplc="0C0A0001" w:tentative="1">
      <w:start w:val="1"/>
      <w:numFmt w:val="bullet"/>
      <w:lvlText w:val=""/>
      <w:lvlJc w:val="left"/>
      <w:pPr>
        <w:ind w:left="6171" w:hanging="360"/>
      </w:pPr>
      <w:rPr>
        <w:rFonts w:ascii="Symbol" w:hAnsi="Symbol" w:hint="default"/>
      </w:rPr>
    </w:lvl>
    <w:lvl w:ilvl="7" w:tplc="0C0A0003" w:tentative="1">
      <w:start w:val="1"/>
      <w:numFmt w:val="bullet"/>
      <w:lvlText w:val="o"/>
      <w:lvlJc w:val="left"/>
      <w:pPr>
        <w:ind w:left="6891" w:hanging="360"/>
      </w:pPr>
      <w:rPr>
        <w:rFonts w:ascii="Courier New" w:hAnsi="Courier New" w:cs="Courier New" w:hint="default"/>
      </w:rPr>
    </w:lvl>
    <w:lvl w:ilvl="8" w:tplc="0C0A0005" w:tentative="1">
      <w:start w:val="1"/>
      <w:numFmt w:val="bullet"/>
      <w:lvlText w:val=""/>
      <w:lvlJc w:val="left"/>
      <w:pPr>
        <w:ind w:left="7611" w:hanging="360"/>
      </w:pPr>
      <w:rPr>
        <w:rFonts w:ascii="Wingdings" w:hAnsi="Wingdings" w:hint="default"/>
      </w:rPr>
    </w:lvl>
  </w:abstractNum>
  <w:abstractNum w:abstractNumId="38" w15:restartNumberingAfterBreak="0">
    <w:nsid w:val="59FD7F76"/>
    <w:multiLevelType w:val="hybridMultilevel"/>
    <w:tmpl w:val="3B2A3C90"/>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BB5725C"/>
    <w:multiLevelType w:val="hybridMultilevel"/>
    <w:tmpl w:val="796E0A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F56363F"/>
    <w:multiLevelType w:val="hybridMultilevel"/>
    <w:tmpl w:val="5436006A"/>
    <w:lvl w:ilvl="0" w:tplc="CF7ED4A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38F30C2"/>
    <w:multiLevelType w:val="hybridMultilevel"/>
    <w:tmpl w:val="8D825E20"/>
    <w:lvl w:ilvl="0" w:tplc="0C0A000F">
      <w:start w:val="1"/>
      <w:numFmt w:val="decimal"/>
      <w:lvlText w:val="%1."/>
      <w:lvlJc w:val="left"/>
      <w:pPr>
        <w:ind w:left="1866" w:hanging="360"/>
      </w:pPr>
    </w:lvl>
    <w:lvl w:ilvl="1" w:tplc="0C0A0019" w:tentative="1">
      <w:start w:val="1"/>
      <w:numFmt w:val="lowerLetter"/>
      <w:lvlText w:val="%2."/>
      <w:lvlJc w:val="left"/>
      <w:pPr>
        <w:ind w:left="2586" w:hanging="360"/>
      </w:pPr>
    </w:lvl>
    <w:lvl w:ilvl="2" w:tplc="0C0A001B" w:tentative="1">
      <w:start w:val="1"/>
      <w:numFmt w:val="lowerRoman"/>
      <w:lvlText w:val="%3."/>
      <w:lvlJc w:val="right"/>
      <w:pPr>
        <w:ind w:left="3306" w:hanging="180"/>
      </w:pPr>
    </w:lvl>
    <w:lvl w:ilvl="3" w:tplc="0C0A000F" w:tentative="1">
      <w:start w:val="1"/>
      <w:numFmt w:val="decimal"/>
      <w:lvlText w:val="%4."/>
      <w:lvlJc w:val="left"/>
      <w:pPr>
        <w:ind w:left="4026" w:hanging="360"/>
      </w:pPr>
    </w:lvl>
    <w:lvl w:ilvl="4" w:tplc="0C0A0019" w:tentative="1">
      <w:start w:val="1"/>
      <w:numFmt w:val="lowerLetter"/>
      <w:lvlText w:val="%5."/>
      <w:lvlJc w:val="left"/>
      <w:pPr>
        <w:ind w:left="4746" w:hanging="360"/>
      </w:pPr>
    </w:lvl>
    <w:lvl w:ilvl="5" w:tplc="0C0A001B" w:tentative="1">
      <w:start w:val="1"/>
      <w:numFmt w:val="lowerRoman"/>
      <w:lvlText w:val="%6."/>
      <w:lvlJc w:val="right"/>
      <w:pPr>
        <w:ind w:left="5466" w:hanging="180"/>
      </w:pPr>
    </w:lvl>
    <w:lvl w:ilvl="6" w:tplc="0C0A000F" w:tentative="1">
      <w:start w:val="1"/>
      <w:numFmt w:val="decimal"/>
      <w:lvlText w:val="%7."/>
      <w:lvlJc w:val="left"/>
      <w:pPr>
        <w:ind w:left="6186" w:hanging="360"/>
      </w:pPr>
    </w:lvl>
    <w:lvl w:ilvl="7" w:tplc="0C0A0019" w:tentative="1">
      <w:start w:val="1"/>
      <w:numFmt w:val="lowerLetter"/>
      <w:lvlText w:val="%8."/>
      <w:lvlJc w:val="left"/>
      <w:pPr>
        <w:ind w:left="6906" w:hanging="360"/>
      </w:pPr>
    </w:lvl>
    <w:lvl w:ilvl="8" w:tplc="0C0A001B" w:tentative="1">
      <w:start w:val="1"/>
      <w:numFmt w:val="lowerRoman"/>
      <w:lvlText w:val="%9."/>
      <w:lvlJc w:val="right"/>
      <w:pPr>
        <w:ind w:left="7626" w:hanging="180"/>
      </w:pPr>
    </w:lvl>
  </w:abstractNum>
  <w:abstractNum w:abstractNumId="42" w15:restartNumberingAfterBreak="0">
    <w:nsid w:val="673E08BF"/>
    <w:multiLevelType w:val="hybridMultilevel"/>
    <w:tmpl w:val="7C5C5A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3" w15:restartNumberingAfterBreak="0">
    <w:nsid w:val="6FB12C07"/>
    <w:multiLevelType w:val="hybridMultilevel"/>
    <w:tmpl w:val="0E3A1008"/>
    <w:lvl w:ilvl="0" w:tplc="CF7ED4AA">
      <w:start w:val="1"/>
      <w:numFmt w:val="bullet"/>
      <w:lvlText w:val=""/>
      <w:lvlJc w:val="left"/>
      <w:pPr>
        <w:ind w:left="2208" w:hanging="360"/>
      </w:pPr>
      <w:rPr>
        <w:rFonts w:ascii="Symbol" w:hAnsi="Symbol" w:hint="default"/>
      </w:rPr>
    </w:lvl>
    <w:lvl w:ilvl="1" w:tplc="0C0A0003" w:tentative="1">
      <w:start w:val="1"/>
      <w:numFmt w:val="bullet"/>
      <w:lvlText w:val="o"/>
      <w:lvlJc w:val="left"/>
      <w:pPr>
        <w:ind w:left="2928" w:hanging="360"/>
      </w:pPr>
      <w:rPr>
        <w:rFonts w:ascii="Courier New" w:hAnsi="Courier New" w:cs="Courier New" w:hint="default"/>
      </w:rPr>
    </w:lvl>
    <w:lvl w:ilvl="2" w:tplc="0C0A0005" w:tentative="1">
      <w:start w:val="1"/>
      <w:numFmt w:val="bullet"/>
      <w:lvlText w:val=""/>
      <w:lvlJc w:val="left"/>
      <w:pPr>
        <w:ind w:left="3648" w:hanging="360"/>
      </w:pPr>
      <w:rPr>
        <w:rFonts w:ascii="Wingdings" w:hAnsi="Wingdings" w:hint="default"/>
      </w:rPr>
    </w:lvl>
    <w:lvl w:ilvl="3" w:tplc="0C0A0001" w:tentative="1">
      <w:start w:val="1"/>
      <w:numFmt w:val="bullet"/>
      <w:lvlText w:val=""/>
      <w:lvlJc w:val="left"/>
      <w:pPr>
        <w:ind w:left="4368" w:hanging="360"/>
      </w:pPr>
      <w:rPr>
        <w:rFonts w:ascii="Symbol" w:hAnsi="Symbol" w:hint="default"/>
      </w:rPr>
    </w:lvl>
    <w:lvl w:ilvl="4" w:tplc="0C0A0003" w:tentative="1">
      <w:start w:val="1"/>
      <w:numFmt w:val="bullet"/>
      <w:lvlText w:val="o"/>
      <w:lvlJc w:val="left"/>
      <w:pPr>
        <w:ind w:left="5088" w:hanging="360"/>
      </w:pPr>
      <w:rPr>
        <w:rFonts w:ascii="Courier New" w:hAnsi="Courier New" w:cs="Courier New" w:hint="default"/>
      </w:rPr>
    </w:lvl>
    <w:lvl w:ilvl="5" w:tplc="0C0A0005" w:tentative="1">
      <w:start w:val="1"/>
      <w:numFmt w:val="bullet"/>
      <w:lvlText w:val=""/>
      <w:lvlJc w:val="left"/>
      <w:pPr>
        <w:ind w:left="5808" w:hanging="360"/>
      </w:pPr>
      <w:rPr>
        <w:rFonts w:ascii="Wingdings" w:hAnsi="Wingdings" w:hint="default"/>
      </w:rPr>
    </w:lvl>
    <w:lvl w:ilvl="6" w:tplc="0C0A0001" w:tentative="1">
      <w:start w:val="1"/>
      <w:numFmt w:val="bullet"/>
      <w:lvlText w:val=""/>
      <w:lvlJc w:val="left"/>
      <w:pPr>
        <w:ind w:left="6528" w:hanging="360"/>
      </w:pPr>
      <w:rPr>
        <w:rFonts w:ascii="Symbol" w:hAnsi="Symbol" w:hint="default"/>
      </w:rPr>
    </w:lvl>
    <w:lvl w:ilvl="7" w:tplc="0C0A0003" w:tentative="1">
      <w:start w:val="1"/>
      <w:numFmt w:val="bullet"/>
      <w:lvlText w:val="o"/>
      <w:lvlJc w:val="left"/>
      <w:pPr>
        <w:ind w:left="7248" w:hanging="360"/>
      </w:pPr>
      <w:rPr>
        <w:rFonts w:ascii="Courier New" w:hAnsi="Courier New" w:cs="Courier New" w:hint="default"/>
      </w:rPr>
    </w:lvl>
    <w:lvl w:ilvl="8" w:tplc="0C0A0005" w:tentative="1">
      <w:start w:val="1"/>
      <w:numFmt w:val="bullet"/>
      <w:lvlText w:val=""/>
      <w:lvlJc w:val="left"/>
      <w:pPr>
        <w:ind w:left="7968" w:hanging="360"/>
      </w:pPr>
      <w:rPr>
        <w:rFonts w:ascii="Wingdings" w:hAnsi="Wingdings" w:hint="default"/>
      </w:rPr>
    </w:lvl>
  </w:abstractNum>
  <w:abstractNum w:abstractNumId="44" w15:restartNumberingAfterBreak="0">
    <w:nsid w:val="7120274A"/>
    <w:multiLevelType w:val="hybridMultilevel"/>
    <w:tmpl w:val="0EEA835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19C3D6A"/>
    <w:multiLevelType w:val="hybridMultilevel"/>
    <w:tmpl w:val="ADBC74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71A233E0"/>
    <w:multiLevelType w:val="hybridMultilevel"/>
    <w:tmpl w:val="4942B5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6FE3B91"/>
    <w:multiLevelType w:val="hybridMultilevel"/>
    <w:tmpl w:val="E36E7C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887494"/>
    <w:multiLevelType w:val="hybridMultilevel"/>
    <w:tmpl w:val="4C0A7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3"/>
  </w:num>
  <w:num w:numId="4">
    <w:abstractNumId w:val="4"/>
  </w:num>
  <w:num w:numId="5">
    <w:abstractNumId w:val="40"/>
  </w:num>
  <w:num w:numId="6">
    <w:abstractNumId w:val="29"/>
  </w:num>
  <w:num w:numId="7">
    <w:abstractNumId w:val="8"/>
  </w:num>
  <w:num w:numId="8">
    <w:abstractNumId w:val="46"/>
  </w:num>
  <w:num w:numId="9">
    <w:abstractNumId w:val="24"/>
  </w:num>
  <w:num w:numId="10">
    <w:abstractNumId w:val="15"/>
  </w:num>
  <w:num w:numId="11">
    <w:abstractNumId w:val="33"/>
  </w:num>
  <w:num w:numId="12">
    <w:abstractNumId w:val="21"/>
  </w:num>
  <w:num w:numId="13">
    <w:abstractNumId w:val="36"/>
  </w:num>
  <w:num w:numId="14">
    <w:abstractNumId w:val="43"/>
  </w:num>
  <w:num w:numId="15">
    <w:abstractNumId w:val="18"/>
  </w:num>
  <w:num w:numId="16">
    <w:abstractNumId w:val="41"/>
  </w:num>
  <w:num w:numId="17">
    <w:abstractNumId w:val="47"/>
  </w:num>
  <w:num w:numId="18">
    <w:abstractNumId w:val="30"/>
  </w:num>
  <w:num w:numId="19">
    <w:abstractNumId w:val="17"/>
  </w:num>
  <w:num w:numId="20">
    <w:abstractNumId w:val="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5"/>
  </w:num>
  <w:num w:numId="29">
    <w:abstractNumId w:val="42"/>
  </w:num>
  <w:num w:numId="30">
    <w:abstractNumId w:val="32"/>
  </w:num>
  <w:num w:numId="31">
    <w:abstractNumId w:val="19"/>
  </w:num>
  <w:num w:numId="32">
    <w:abstractNumId w:val="35"/>
  </w:num>
  <w:num w:numId="33">
    <w:abstractNumId w:val="1"/>
  </w:num>
  <w:num w:numId="34">
    <w:abstractNumId w:val="39"/>
  </w:num>
  <w:num w:numId="35">
    <w:abstractNumId w:val="10"/>
  </w:num>
  <w:num w:numId="36">
    <w:abstractNumId w:val="6"/>
  </w:num>
  <w:num w:numId="37">
    <w:abstractNumId w:val="23"/>
  </w:num>
  <w:num w:numId="38">
    <w:abstractNumId w:val="0"/>
  </w:num>
  <w:num w:numId="39">
    <w:abstractNumId w:val="48"/>
  </w:num>
  <w:num w:numId="40">
    <w:abstractNumId w:val="5"/>
  </w:num>
  <w:num w:numId="41">
    <w:abstractNumId w:val="31"/>
  </w:num>
  <w:num w:numId="42">
    <w:abstractNumId w:val="7"/>
  </w:num>
  <w:num w:numId="43">
    <w:abstractNumId w:val="26"/>
  </w:num>
  <w:num w:numId="44">
    <w:abstractNumId w:val="12"/>
  </w:num>
  <w:num w:numId="45">
    <w:abstractNumId w:val="11"/>
  </w:num>
  <w:num w:numId="46">
    <w:abstractNumId w:val="3"/>
  </w:num>
  <w:num w:numId="47">
    <w:abstractNumId w:val="38"/>
  </w:num>
  <w:num w:numId="48">
    <w:abstractNumId w:val="45"/>
  </w:num>
  <w:num w:numId="49">
    <w:abstractNumId w:val="22"/>
  </w:num>
  <w:num w:numId="5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CA"/>
    <w:rsid w:val="00026695"/>
    <w:rsid w:val="000621A1"/>
    <w:rsid w:val="0006335F"/>
    <w:rsid w:val="00070334"/>
    <w:rsid w:val="000825BC"/>
    <w:rsid w:val="00091095"/>
    <w:rsid w:val="000C78DD"/>
    <w:rsid w:val="00101B1E"/>
    <w:rsid w:val="00153232"/>
    <w:rsid w:val="001B149F"/>
    <w:rsid w:val="001B6E97"/>
    <w:rsid w:val="002220C0"/>
    <w:rsid w:val="002953CE"/>
    <w:rsid w:val="00295B46"/>
    <w:rsid w:val="002E159B"/>
    <w:rsid w:val="002F0FB4"/>
    <w:rsid w:val="00312268"/>
    <w:rsid w:val="003550FA"/>
    <w:rsid w:val="003C1833"/>
    <w:rsid w:val="003E7369"/>
    <w:rsid w:val="003F6ACE"/>
    <w:rsid w:val="00406C5A"/>
    <w:rsid w:val="004122D6"/>
    <w:rsid w:val="004F437C"/>
    <w:rsid w:val="00531659"/>
    <w:rsid w:val="00543D19"/>
    <w:rsid w:val="00566D14"/>
    <w:rsid w:val="00595D02"/>
    <w:rsid w:val="005C1337"/>
    <w:rsid w:val="005D215A"/>
    <w:rsid w:val="005D2E07"/>
    <w:rsid w:val="005F1FB1"/>
    <w:rsid w:val="00603C31"/>
    <w:rsid w:val="00631324"/>
    <w:rsid w:val="00646716"/>
    <w:rsid w:val="006A1922"/>
    <w:rsid w:val="00712E48"/>
    <w:rsid w:val="007359D4"/>
    <w:rsid w:val="0073604F"/>
    <w:rsid w:val="00747D4D"/>
    <w:rsid w:val="00750553"/>
    <w:rsid w:val="00785858"/>
    <w:rsid w:val="007A6494"/>
    <w:rsid w:val="007A7F9A"/>
    <w:rsid w:val="007B7A79"/>
    <w:rsid w:val="007E4424"/>
    <w:rsid w:val="007F34BB"/>
    <w:rsid w:val="008032CD"/>
    <w:rsid w:val="008855CC"/>
    <w:rsid w:val="00936812"/>
    <w:rsid w:val="009612AB"/>
    <w:rsid w:val="00987138"/>
    <w:rsid w:val="009D32A0"/>
    <w:rsid w:val="00A45133"/>
    <w:rsid w:val="00A50AFB"/>
    <w:rsid w:val="00A50CB3"/>
    <w:rsid w:val="00A71DD5"/>
    <w:rsid w:val="00AA3812"/>
    <w:rsid w:val="00AB2691"/>
    <w:rsid w:val="00AB5AA5"/>
    <w:rsid w:val="00AD73D9"/>
    <w:rsid w:val="00B02331"/>
    <w:rsid w:val="00B23A37"/>
    <w:rsid w:val="00B7508B"/>
    <w:rsid w:val="00B83F01"/>
    <w:rsid w:val="00BA7508"/>
    <w:rsid w:val="00BD5226"/>
    <w:rsid w:val="00BD5552"/>
    <w:rsid w:val="00C06287"/>
    <w:rsid w:val="00C239B3"/>
    <w:rsid w:val="00C50194"/>
    <w:rsid w:val="00C92301"/>
    <w:rsid w:val="00CC668B"/>
    <w:rsid w:val="00CD777A"/>
    <w:rsid w:val="00D062CA"/>
    <w:rsid w:val="00D4077B"/>
    <w:rsid w:val="00D56364"/>
    <w:rsid w:val="00D57753"/>
    <w:rsid w:val="00D77B9A"/>
    <w:rsid w:val="00D837E3"/>
    <w:rsid w:val="00D97998"/>
    <w:rsid w:val="00DA44CF"/>
    <w:rsid w:val="00DA602B"/>
    <w:rsid w:val="00DC2359"/>
    <w:rsid w:val="00DE152B"/>
    <w:rsid w:val="00DF3748"/>
    <w:rsid w:val="00E11082"/>
    <w:rsid w:val="00E17D24"/>
    <w:rsid w:val="00E23BA7"/>
    <w:rsid w:val="00E32C0B"/>
    <w:rsid w:val="00E34D2B"/>
    <w:rsid w:val="00E37D79"/>
    <w:rsid w:val="00E5596E"/>
    <w:rsid w:val="00E65936"/>
    <w:rsid w:val="00EC56CF"/>
    <w:rsid w:val="00F0449B"/>
    <w:rsid w:val="00F23242"/>
    <w:rsid w:val="00F47A10"/>
    <w:rsid w:val="00F54FAF"/>
    <w:rsid w:val="00F55496"/>
    <w:rsid w:val="00F841E8"/>
    <w:rsid w:val="00FB1C18"/>
    <w:rsid w:val="00FB3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33141DF"/>
  <w15:chartTrackingRefBased/>
  <w15:docId w15:val="{AD8FAD9A-19B0-47E7-B983-9AA47B66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2AB"/>
    <w:pPr>
      <w:spacing w:after="200" w:line="276" w:lineRule="auto"/>
    </w:pPr>
    <w:rPr>
      <w:rFonts w:eastAsiaTheme="minorEastAsia"/>
      <w:lang w:eastAsia="es-ES"/>
    </w:rPr>
  </w:style>
  <w:style w:type="paragraph" w:styleId="Ttulo1">
    <w:name w:val="heading 1"/>
    <w:basedOn w:val="Normal"/>
    <w:next w:val="Normal"/>
    <w:link w:val="Ttulo1Car"/>
    <w:qFormat/>
    <w:rsid w:val="00E34D2B"/>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E34D2B"/>
    <w:pPr>
      <w:keepNext/>
      <w:spacing w:before="240" w:after="60" w:line="240" w:lineRule="auto"/>
      <w:jc w:val="both"/>
      <w:outlineLvl w:val="1"/>
    </w:pPr>
    <w:rPr>
      <w:rFonts w:ascii="Arial" w:eastAsia="Times New Roman" w:hAnsi="Arial" w:cs="Arial"/>
      <w:b/>
      <w:bCs/>
      <w:i/>
      <w:iCs/>
      <w:sz w:val="28"/>
      <w:szCs w:val="28"/>
    </w:rPr>
  </w:style>
  <w:style w:type="paragraph" w:styleId="Ttulo3">
    <w:name w:val="heading 3"/>
    <w:basedOn w:val="Normal"/>
    <w:next w:val="Normal"/>
    <w:link w:val="Ttulo3Car"/>
    <w:qFormat/>
    <w:rsid w:val="00E34D2B"/>
    <w:pPr>
      <w:keepNext/>
      <w:tabs>
        <w:tab w:val="left" w:pos="2552"/>
        <w:tab w:val="left" w:pos="3119"/>
        <w:tab w:val="left" w:pos="3402"/>
        <w:tab w:val="left" w:pos="4395"/>
        <w:tab w:val="left" w:pos="5103"/>
        <w:tab w:val="left" w:pos="6237"/>
        <w:tab w:val="left" w:pos="6804"/>
        <w:tab w:val="left" w:pos="7371"/>
        <w:tab w:val="left" w:pos="7655"/>
        <w:tab w:val="left" w:pos="8080"/>
      </w:tabs>
      <w:spacing w:after="0" w:line="240" w:lineRule="auto"/>
      <w:jc w:val="center"/>
      <w:outlineLvl w:val="2"/>
    </w:pPr>
    <w:rPr>
      <w:rFonts w:ascii="Comic Sans MS" w:eastAsia="Arial Unicode MS" w:hAnsi="Comic Sans MS" w:cs="Arial Unicode MS"/>
      <w:b/>
      <w:sz w:val="20"/>
      <w:szCs w:val="20"/>
      <w:u w:val="single"/>
    </w:rPr>
  </w:style>
  <w:style w:type="paragraph" w:styleId="Ttulo4">
    <w:name w:val="heading 4"/>
    <w:basedOn w:val="Normal"/>
    <w:next w:val="Normal"/>
    <w:link w:val="Ttulo4Car"/>
    <w:qFormat/>
    <w:rsid w:val="00E34D2B"/>
    <w:pPr>
      <w:keepNext/>
      <w:spacing w:before="240" w:after="60" w:line="240" w:lineRule="auto"/>
      <w:jc w:val="both"/>
      <w:outlineLvl w:val="3"/>
    </w:pPr>
    <w:rPr>
      <w:rFonts w:ascii="Arial" w:eastAsia="Times New Roman" w:hAnsi="Arial" w:cs="Times New Roman"/>
      <w:b/>
      <w:bCs/>
      <w:sz w:val="28"/>
      <w:szCs w:val="28"/>
    </w:rPr>
  </w:style>
  <w:style w:type="paragraph" w:styleId="Ttulo5">
    <w:name w:val="heading 5"/>
    <w:basedOn w:val="Normal"/>
    <w:next w:val="Normal"/>
    <w:link w:val="Ttulo5Car"/>
    <w:unhideWhenUsed/>
    <w:qFormat/>
    <w:rsid w:val="00E34D2B"/>
    <w:pPr>
      <w:spacing w:before="240" w:after="60" w:line="240" w:lineRule="auto"/>
      <w:jc w:val="both"/>
      <w:outlineLvl w:val="4"/>
    </w:pPr>
    <w:rPr>
      <w:b/>
      <w:bCs/>
      <w:i/>
      <w:iCs/>
      <w:sz w:val="26"/>
      <w:szCs w:val="26"/>
    </w:rPr>
  </w:style>
  <w:style w:type="paragraph" w:styleId="Ttulo6">
    <w:name w:val="heading 6"/>
    <w:basedOn w:val="Normal"/>
    <w:next w:val="Normal"/>
    <w:link w:val="Ttulo6Car"/>
    <w:uiPriority w:val="9"/>
    <w:unhideWhenUsed/>
    <w:qFormat/>
    <w:rsid w:val="00312268"/>
    <w:pPr>
      <w:keepNext/>
      <w:keepLines/>
      <w:spacing w:before="200" w:after="0" w:line="240" w:lineRule="auto"/>
      <w:jc w:val="both"/>
      <w:outlineLvl w:val="5"/>
    </w:pPr>
    <w:rPr>
      <w:rFonts w:asciiTheme="majorHAnsi" w:eastAsiaTheme="majorEastAsia" w:hAnsiTheme="majorHAnsi" w:cstheme="majorBidi"/>
      <w:i/>
      <w:iCs/>
      <w:color w:val="1F3763" w:themeColor="accent1" w:themeShade="7F"/>
      <w:sz w:val="24"/>
      <w:szCs w:val="20"/>
    </w:rPr>
  </w:style>
  <w:style w:type="paragraph" w:styleId="Ttulo7">
    <w:name w:val="heading 7"/>
    <w:basedOn w:val="Normal"/>
    <w:next w:val="Normal"/>
    <w:link w:val="Ttulo7Car"/>
    <w:qFormat/>
    <w:rsid w:val="00E34D2B"/>
    <w:pPr>
      <w:spacing w:before="240" w:after="60" w:line="240" w:lineRule="auto"/>
      <w:jc w:val="both"/>
      <w:outlineLvl w:val="6"/>
    </w:pPr>
    <w:rPr>
      <w:rFonts w:ascii="Arial" w:eastAsia="Times New Roman" w:hAnsi="Arial" w:cs="Times New Roman"/>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062CA"/>
  </w:style>
  <w:style w:type="paragraph" w:styleId="Encabezado">
    <w:name w:val="header"/>
    <w:basedOn w:val="Normal"/>
    <w:link w:val="EncabezadoCar"/>
    <w:unhideWhenUsed/>
    <w:rsid w:val="00D062CA"/>
    <w:pPr>
      <w:tabs>
        <w:tab w:val="center" w:pos="4252"/>
        <w:tab w:val="right" w:pos="8504"/>
      </w:tabs>
      <w:spacing w:after="0" w:line="240" w:lineRule="auto"/>
    </w:pPr>
    <w:rPr>
      <w:rFonts w:ascii="Calibri" w:eastAsia="Calibri" w:hAnsi="Calibri" w:cs="Calibri"/>
      <w:lang w:eastAsia="en-US"/>
    </w:rPr>
  </w:style>
  <w:style w:type="character" w:customStyle="1" w:styleId="EncabezadoCar">
    <w:name w:val="Encabezado Car"/>
    <w:basedOn w:val="Fuentedeprrafopredeter"/>
    <w:link w:val="Encabezado"/>
    <w:rsid w:val="00D062CA"/>
    <w:rPr>
      <w:rFonts w:ascii="Calibri" w:eastAsia="Calibri" w:hAnsi="Calibri" w:cs="Calibri"/>
    </w:rPr>
  </w:style>
  <w:style w:type="paragraph" w:styleId="Piedepgina">
    <w:name w:val="footer"/>
    <w:basedOn w:val="Normal"/>
    <w:link w:val="PiedepginaCar"/>
    <w:unhideWhenUsed/>
    <w:rsid w:val="00D062CA"/>
    <w:pPr>
      <w:tabs>
        <w:tab w:val="center" w:pos="4252"/>
        <w:tab w:val="right" w:pos="8504"/>
      </w:tabs>
      <w:spacing w:after="0" w:line="240" w:lineRule="auto"/>
    </w:pPr>
    <w:rPr>
      <w:rFonts w:ascii="Calibri" w:eastAsia="Calibri" w:hAnsi="Calibri" w:cs="Calibri"/>
      <w:lang w:eastAsia="en-US"/>
    </w:rPr>
  </w:style>
  <w:style w:type="character" w:customStyle="1" w:styleId="PiedepginaCar">
    <w:name w:val="Pie de página Car"/>
    <w:basedOn w:val="Fuentedeprrafopredeter"/>
    <w:link w:val="Piedepgina"/>
    <w:rsid w:val="00D062CA"/>
    <w:rPr>
      <w:rFonts w:ascii="Calibri" w:eastAsia="Calibri" w:hAnsi="Calibri" w:cs="Calibri"/>
    </w:rPr>
  </w:style>
  <w:style w:type="character" w:customStyle="1" w:styleId="Hipervnculo1">
    <w:name w:val="Hipervínculo1"/>
    <w:basedOn w:val="Fuentedeprrafopredeter"/>
    <w:uiPriority w:val="99"/>
    <w:unhideWhenUsed/>
    <w:rsid w:val="00D062CA"/>
    <w:rPr>
      <w:color w:val="0563C1"/>
      <w:u w:val="single"/>
    </w:rPr>
  </w:style>
  <w:style w:type="paragraph" w:styleId="Textodeglobo">
    <w:name w:val="Balloon Text"/>
    <w:basedOn w:val="Normal"/>
    <w:link w:val="TextodegloboCar"/>
    <w:uiPriority w:val="99"/>
    <w:unhideWhenUsed/>
    <w:rsid w:val="00D062CA"/>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D062CA"/>
    <w:rPr>
      <w:rFonts w:ascii="Segoe UI" w:eastAsia="Calibri" w:hAnsi="Segoe UI" w:cs="Segoe UI"/>
      <w:sz w:val="18"/>
      <w:szCs w:val="18"/>
    </w:rPr>
  </w:style>
  <w:style w:type="table" w:styleId="Tablaconcuadrcula">
    <w:name w:val="Table Grid"/>
    <w:basedOn w:val="Tablanormal"/>
    <w:rsid w:val="00D0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062CA"/>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1">
    <w:name w:val="CM11"/>
    <w:basedOn w:val="Default"/>
    <w:next w:val="Default"/>
    <w:uiPriority w:val="99"/>
    <w:rsid w:val="00D062CA"/>
    <w:rPr>
      <w:color w:val="auto"/>
    </w:rPr>
  </w:style>
  <w:style w:type="paragraph" w:customStyle="1" w:styleId="CM12">
    <w:name w:val="CM12"/>
    <w:basedOn w:val="Default"/>
    <w:next w:val="Default"/>
    <w:uiPriority w:val="99"/>
    <w:rsid w:val="00D062CA"/>
    <w:rPr>
      <w:color w:val="auto"/>
    </w:rPr>
  </w:style>
  <w:style w:type="paragraph" w:styleId="Prrafodelista">
    <w:name w:val="List Paragraph"/>
    <w:aliases w:val="Lista de nivel 1,Bullet List,FooterText,numbered,List Paragraph1,Paragraphe de liste1,Bulletr List Paragraph,列出段落,列出段落1,List Paragraph2,List Paragraph21,Listeafsnit1,Parágrafo da Lista1,Bullet list,リスト段落1,List Paragraph11,Llista Nivell1"/>
    <w:basedOn w:val="Normal"/>
    <w:link w:val="PrrafodelistaCar"/>
    <w:uiPriority w:val="34"/>
    <w:qFormat/>
    <w:rsid w:val="00D062CA"/>
    <w:pPr>
      <w:ind w:left="720"/>
      <w:contextualSpacing/>
    </w:pPr>
    <w:rPr>
      <w:rFonts w:ascii="Calibri" w:eastAsia="Calibri" w:hAnsi="Calibri" w:cs="Calibri"/>
      <w:lang w:eastAsia="en-US"/>
    </w:rPr>
  </w:style>
  <w:style w:type="character" w:customStyle="1" w:styleId="fuentemayor">
    <w:name w:val="fuentemayor"/>
    <w:basedOn w:val="Fuentedeprrafopredeter"/>
    <w:rsid w:val="00D062CA"/>
    <w:rPr>
      <w:b/>
      <w:bCs/>
    </w:rPr>
  </w:style>
  <w:style w:type="paragraph" w:customStyle="1" w:styleId="Predeterminado">
    <w:name w:val="Predeterminado"/>
    <w:rsid w:val="00D062CA"/>
    <w:pPr>
      <w:widowControl w:val="0"/>
      <w:suppressAutoHyphens/>
      <w:spacing w:after="120" w:line="276" w:lineRule="auto"/>
      <w:jc w:val="both"/>
    </w:pPr>
    <w:rPr>
      <w:rFonts w:ascii="Verdana" w:eastAsia="Times New Roman" w:hAnsi="Verdana" w:cs="Verdana"/>
      <w:sz w:val="20"/>
      <w:szCs w:val="20"/>
      <w:lang w:eastAsia="zh-CN"/>
    </w:rPr>
  </w:style>
  <w:style w:type="paragraph" w:styleId="Textoindependiente">
    <w:name w:val="Body Text"/>
    <w:basedOn w:val="Normal"/>
    <w:link w:val="TextoindependienteCar"/>
    <w:rsid w:val="00D062CA"/>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TextoindependienteCar">
    <w:name w:val="Texto independiente Car"/>
    <w:basedOn w:val="Fuentedeprrafopredeter"/>
    <w:link w:val="Textoindependiente"/>
    <w:rsid w:val="00D062CA"/>
    <w:rPr>
      <w:rFonts w:ascii="Times New Roman" w:eastAsia="Times New Roman" w:hAnsi="Times New Roman" w:cs="Times New Roman"/>
      <w:kern w:val="1"/>
      <w:sz w:val="24"/>
      <w:szCs w:val="24"/>
      <w:lang w:eastAsia="zh-CN"/>
    </w:rPr>
  </w:style>
  <w:style w:type="paragraph" w:customStyle="1" w:styleId="NormalWeb1">
    <w:name w:val="Normal (Web)1"/>
    <w:basedOn w:val="Normal"/>
    <w:next w:val="NormalWeb"/>
    <w:uiPriority w:val="99"/>
    <w:unhideWhenUsed/>
    <w:rsid w:val="00D06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conesp">
    <w:name w:val="txt_con_esp"/>
    <w:basedOn w:val="Normal"/>
    <w:rsid w:val="00D062CA"/>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70" w:after="0" w:line="200" w:lineRule="atLeast"/>
      <w:ind w:left="397" w:right="397" w:firstLine="340"/>
      <w:jc w:val="both"/>
    </w:pPr>
    <w:rPr>
      <w:rFonts w:ascii="Arial" w:eastAsia="Times New Roman" w:hAnsi="Arial" w:cs="Times New Roman"/>
      <w:sz w:val="19"/>
      <w:szCs w:val="20"/>
    </w:rPr>
  </w:style>
  <w:style w:type="paragraph" w:customStyle="1" w:styleId="Textoindependiente21">
    <w:name w:val="Texto independiente 21"/>
    <w:basedOn w:val="Normal"/>
    <w:next w:val="Textoindependiente2"/>
    <w:link w:val="Textoindependiente2Car"/>
    <w:uiPriority w:val="99"/>
    <w:semiHidden/>
    <w:unhideWhenUsed/>
    <w:rsid w:val="00D062CA"/>
    <w:pPr>
      <w:spacing w:after="120" w:line="480" w:lineRule="auto"/>
    </w:pPr>
    <w:rPr>
      <w:rFonts w:eastAsia="Times New Roman"/>
    </w:rPr>
  </w:style>
  <w:style w:type="character" w:customStyle="1" w:styleId="Textoindependiente2Car">
    <w:name w:val="Texto independiente 2 Car"/>
    <w:basedOn w:val="Fuentedeprrafopredeter"/>
    <w:link w:val="Textoindependiente21"/>
    <w:rsid w:val="00D062CA"/>
    <w:rPr>
      <w:rFonts w:eastAsia="Times New Roman"/>
      <w:lang w:eastAsia="es-ES"/>
    </w:rPr>
  </w:style>
  <w:style w:type="character" w:styleId="Refdecomentario">
    <w:name w:val="annotation reference"/>
    <w:basedOn w:val="Fuentedeprrafopredeter"/>
    <w:unhideWhenUsed/>
    <w:rsid w:val="00D062CA"/>
    <w:rPr>
      <w:sz w:val="16"/>
      <w:szCs w:val="16"/>
    </w:rPr>
  </w:style>
  <w:style w:type="paragraph" w:styleId="Textocomentario">
    <w:name w:val="annotation text"/>
    <w:basedOn w:val="Normal"/>
    <w:link w:val="TextocomentarioCar"/>
    <w:uiPriority w:val="99"/>
    <w:unhideWhenUsed/>
    <w:rsid w:val="00D062CA"/>
    <w:pPr>
      <w:spacing w:line="240" w:lineRule="auto"/>
    </w:pPr>
    <w:rPr>
      <w:rFonts w:ascii="Calibri" w:eastAsia="Calibri" w:hAnsi="Calibri" w:cs="Calibri"/>
      <w:sz w:val="20"/>
      <w:szCs w:val="20"/>
      <w:lang w:eastAsia="en-US"/>
    </w:rPr>
  </w:style>
  <w:style w:type="character" w:customStyle="1" w:styleId="TextocomentarioCar">
    <w:name w:val="Texto comentario Car"/>
    <w:basedOn w:val="Fuentedeprrafopredeter"/>
    <w:link w:val="Textocomentario"/>
    <w:uiPriority w:val="99"/>
    <w:rsid w:val="00D062CA"/>
    <w:rPr>
      <w:rFonts w:ascii="Calibri" w:eastAsia="Calibri" w:hAnsi="Calibri" w:cs="Calibri"/>
      <w:sz w:val="20"/>
      <w:szCs w:val="20"/>
    </w:rPr>
  </w:style>
  <w:style w:type="paragraph" w:styleId="Asuntodelcomentario">
    <w:name w:val="annotation subject"/>
    <w:basedOn w:val="Textocomentario"/>
    <w:next w:val="Textocomentario"/>
    <w:link w:val="AsuntodelcomentarioCar"/>
    <w:unhideWhenUsed/>
    <w:rsid w:val="00D062CA"/>
    <w:rPr>
      <w:b/>
      <w:bCs/>
    </w:rPr>
  </w:style>
  <w:style w:type="character" w:customStyle="1" w:styleId="AsuntodelcomentarioCar">
    <w:name w:val="Asunto del comentario Car"/>
    <w:basedOn w:val="TextocomentarioCar"/>
    <w:link w:val="Asuntodelcomentario"/>
    <w:uiPriority w:val="99"/>
    <w:rsid w:val="00D062CA"/>
    <w:rPr>
      <w:rFonts w:ascii="Calibri" w:eastAsia="Calibri" w:hAnsi="Calibri" w:cs="Calibri"/>
      <w:b/>
      <w:bCs/>
      <w:sz w:val="20"/>
      <w:szCs w:val="20"/>
    </w:rPr>
  </w:style>
  <w:style w:type="paragraph" w:styleId="Ttulo">
    <w:name w:val="Title"/>
    <w:basedOn w:val="Normal"/>
    <w:next w:val="Textoindependiente"/>
    <w:link w:val="TtuloCar"/>
    <w:qFormat/>
    <w:rsid w:val="00D062CA"/>
    <w:pPr>
      <w:keepNext/>
      <w:spacing w:before="240" w:after="120"/>
      <w:jc w:val="both"/>
    </w:pPr>
    <w:rPr>
      <w:rFonts w:ascii="Arial" w:eastAsia="Noto Sans CJK SC" w:hAnsi="Arial" w:cs="Lohit Devanagari"/>
      <w:b/>
      <w:sz w:val="24"/>
      <w:szCs w:val="28"/>
      <w:lang w:val="es-ES_tradnl" w:eastAsia="en-US"/>
    </w:rPr>
  </w:style>
  <w:style w:type="character" w:customStyle="1" w:styleId="TtuloCar">
    <w:name w:val="Título Car"/>
    <w:basedOn w:val="Fuentedeprrafopredeter"/>
    <w:link w:val="Ttulo"/>
    <w:uiPriority w:val="10"/>
    <w:rsid w:val="00D062CA"/>
    <w:rPr>
      <w:rFonts w:ascii="Arial" w:eastAsia="Noto Sans CJK SC" w:hAnsi="Arial" w:cs="Lohit Devanagari"/>
      <w:b/>
      <w:sz w:val="24"/>
      <w:szCs w:val="28"/>
      <w:lang w:val="es-ES_tradnl"/>
    </w:rPr>
  </w:style>
  <w:style w:type="character" w:customStyle="1" w:styleId="normaltextrun">
    <w:name w:val="normaltextrun"/>
    <w:basedOn w:val="Fuentedeprrafopredeter"/>
    <w:rsid w:val="00D062CA"/>
  </w:style>
  <w:style w:type="paragraph" w:customStyle="1" w:styleId="paragraph">
    <w:name w:val="paragraph"/>
    <w:basedOn w:val="Normal"/>
    <w:rsid w:val="00D06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D062CA"/>
  </w:style>
  <w:style w:type="paragraph" w:styleId="Sangradetextonormal">
    <w:name w:val="Body Text Indent"/>
    <w:basedOn w:val="Normal"/>
    <w:link w:val="SangradetextonormalCar"/>
    <w:unhideWhenUsed/>
    <w:rsid w:val="00D062CA"/>
    <w:pPr>
      <w:spacing w:after="120"/>
      <w:ind w:left="283"/>
    </w:pPr>
    <w:rPr>
      <w:rFonts w:ascii="Calibri" w:eastAsia="Calibri" w:hAnsi="Calibri" w:cs="Calibri"/>
      <w:lang w:eastAsia="en-US"/>
    </w:rPr>
  </w:style>
  <w:style w:type="character" w:customStyle="1" w:styleId="SangradetextonormalCar">
    <w:name w:val="Sangría de texto normal Car"/>
    <w:basedOn w:val="Fuentedeprrafopredeter"/>
    <w:link w:val="Sangradetextonormal"/>
    <w:uiPriority w:val="99"/>
    <w:rsid w:val="00D062CA"/>
    <w:rPr>
      <w:rFonts w:ascii="Calibri" w:eastAsia="Calibri" w:hAnsi="Calibri" w:cs="Calibri"/>
    </w:rPr>
  </w:style>
  <w:style w:type="character" w:styleId="Mencinsinresolver">
    <w:name w:val="Unresolved Mention"/>
    <w:basedOn w:val="Fuentedeprrafopredeter"/>
    <w:uiPriority w:val="99"/>
    <w:semiHidden/>
    <w:unhideWhenUsed/>
    <w:rsid w:val="00D062CA"/>
    <w:rPr>
      <w:color w:val="605E5C"/>
      <w:shd w:val="clear" w:color="auto" w:fill="E1DFDD"/>
    </w:rPr>
  </w:style>
  <w:style w:type="numbering" w:customStyle="1" w:styleId="Sinlista11">
    <w:name w:val="Sin lista11"/>
    <w:next w:val="Sinlista"/>
    <w:uiPriority w:val="99"/>
    <w:semiHidden/>
    <w:unhideWhenUsed/>
    <w:rsid w:val="00D062CA"/>
  </w:style>
  <w:style w:type="character" w:customStyle="1" w:styleId="PrrafodelistaCar">
    <w:name w:val="Párrafo de lista Car"/>
    <w:aliases w:val="Lista de nivel 1 Car,Bullet List Car,FooterText Car,numbered Car,List Paragraph1 Car,Paragraphe de liste1 Car,Bulletr List Paragraph Car,列出段落 Car,列出段落1 Car,List Paragraph2 Car,List Paragraph21 Car,Listeafsnit1 Car,Bullet list Car"/>
    <w:link w:val="Prrafodelista"/>
    <w:uiPriority w:val="99"/>
    <w:qFormat/>
    <w:locked/>
    <w:rsid w:val="00D062CA"/>
    <w:rPr>
      <w:rFonts w:ascii="Calibri" w:eastAsia="Calibri" w:hAnsi="Calibri" w:cs="Calibri"/>
    </w:rPr>
  </w:style>
  <w:style w:type="character" w:styleId="Textoennegrita">
    <w:name w:val="Strong"/>
    <w:basedOn w:val="Fuentedeprrafopredeter"/>
    <w:qFormat/>
    <w:rsid w:val="00D062CA"/>
    <w:rPr>
      <w:b/>
      <w:bCs/>
    </w:rPr>
  </w:style>
  <w:style w:type="character" w:styleId="Hipervnculo">
    <w:name w:val="Hyperlink"/>
    <w:basedOn w:val="Fuentedeprrafopredeter"/>
    <w:uiPriority w:val="99"/>
    <w:unhideWhenUsed/>
    <w:rsid w:val="00D062CA"/>
    <w:rPr>
      <w:color w:val="0563C1" w:themeColor="hyperlink"/>
      <w:u w:val="single"/>
    </w:rPr>
  </w:style>
  <w:style w:type="paragraph" w:styleId="NormalWeb">
    <w:name w:val="Normal (Web)"/>
    <w:basedOn w:val="Normal"/>
    <w:unhideWhenUsed/>
    <w:rsid w:val="00D062CA"/>
    <w:rPr>
      <w:rFonts w:ascii="Times New Roman" w:hAnsi="Times New Roman" w:cs="Times New Roman"/>
      <w:sz w:val="24"/>
      <w:szCs w:val="24"/>
    </w:rPr>
  </w:style>
  <w:style w:type="paragraph" w:styleId="Textoindependiente2">
    <w:name w:val="Body Text 2"/>
    <w:basedOn w:val="Normal"/>
    <w:link w:val="Textoindependiente2Car1"/>
    <w:unhideWhenUsed/>
    <w:rsid w:val="00D062CA"/>
    <w:pPr>
      <w:spacing w:after="120" w:line="480" w:lineRule="auto"/>
    </w:pPr>
  </w:style>
  <w:style w:type="character" w:customStyle="1" w:styleId="Textoindependiente2Car1">
    <w:name w:val="Texto independiente 2 Car1"/>
    <w:basedOn w:val="Fuentedeprrafopredeter"/>
    <w:link w:val="Textoindependiente2"/>
    <w:uiPriority w:val="99"/>
    <w:semiHidden/>
    <w:rsid w:val="00D062CA"/>
  </w:style>
  <w:style w:type="character" w:customStyle="1" w:styleId="Ttulo1Car">
    <w:name w:val="Título 1 Car"/>
    <w:basedOn w:val="Fuentedeprrafopredeter"/>
    <w:link w:val="Ttulo1"/>
    <w:rsid w:val="00E34D2B"/>
    <w:rPr>
      <w:rFonts w:asciiTheme="majorHAnsi" w:eastAsiaTheme="majorEastAsia" w:hAnsiTheme="majorHAnsi" w:cstheme="majorBidi"/>
      <w:b/>
      <w:bCs/>
      <w:color w:val="2F5496" w:themeColor="accent1" w:themeShade="BF"/>
      <w:sz w:val="28"/>
      <w:szCs w:val="28"/>
      <w:lang w:eastAsia="es-ES"/>
    </w:rPr>
  </w:style>
  <w:style w:type="character" w:customStyle="1" w:styleId="Ttulo2Car">
    <w:name w:val="Título 2 Car"/>
    <w:basedOn w:val="Fuentedeprrafopredeter"/>
    <w:link w:val="Ttulo2"/>
    <w:rsid w:val="00E34D2B"/>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E34D2B"/>
    <w:rPr>
      <w:rFonts w:ascii="Comic Sans MS" w:eastAsia="Arial Unicode MS" w:hAnsi="Comic Sans MS" w:cs="Arial Unicode MS"/>
      <w:b/>
      <w:sz w:val="20"/>
      <w:szCs w:val="20"/>
      <w:u w:val="single"/>
      <w:lang w:eastAsia="es-ES"/>
    </w:rPr>
  </w:style>
  <w:style w:type="character" w:customStyle="1" w:styleId="Ttulo4Car">
    <w:name w:val="Título 4 Car"/>
    <w:basedOn w:val="Fuentedeprrafopredeter"/>
    <w:link w:val="Ttulo4"/>
    <w:rsid w:val="00E34D2B"/>
    <w:rPr>
      <w:rFonts w:ascii="Arial" w:eastAsia="Times New Roman" w:hAnsi="Arial" w:cs="Times New Roman"/>
      <w:b/>
      <w:bCs/>
      <w:sz w:val="28"/>
      <w:szCs w:val="28"/>
      <w:lang w:eastAsia="es-ES"/>
    </w:rPr>
  </w:style>
  <w:style w:type="character" w:customStyle="1" w:styleId="Ttulo5Car">
    <w:name w:val="Título 5 Car"/>
    <w:basedOn w:val="Fuentedeprrafopredeter"/>
    <w:link w:val="Ttulo5"/>
    <w:rsid w:val="00E34D2B"/>
    <w:rPr>
      <w:rFonts w:eastAsiaTheme="minorEastAsia"/>
      <w:b/>
      <w:bCs/>
      <w:i/>
      <w:iCs/>
      <w:sz w:val="26"/>
      <w:szCs w:val="26"/>
      <w:lang w:eastAsia="es-ES"/>
    </w:rPr>
  </w:style>
  <w:style w:type="character" w:customStyle="1" w:styleId="Ttulo7Car">
    <w:name w:val="Título 7 Car"/>
    <w:basedOn w:val="Fuentedeprrafopredeter"/>
    <w:link w:val="Ttulo7"/>
    <w:rsid w:val="00E34D2B"/>
    <w:rPr>
      <w:rFonts w:ascii="Arial" w:eastAsia="Times New Roman" w:hAnsi="Arial" w:cs="Times New Roman"/>
      <w:sz w:val="24"/>
      <w:szCs w:val="20"/>
      <w:lang w:eastAsia="es-ES"/>
    </w:rPr>
  </w:style>
  <w:style w:type="paragraph" w:customStyle="1" w:styleId="n1a">
    <w:name w:val="n_1_a"/>
    <w:basedOn w:val="Normal"/>
    <w:rsid w:val="00E34D2B"/>
    <w:pPr>
      <w:tabs>
        <w:tab w:val="left" w:pos="567"/>
        <w:tab w:val="left" w:pos="850"/>
        <w:tab w:val="left" w:pos="2016"/>
      </w:tabs>
      <w:spacing w:before="283" w:after="0" w:line="200" w:lineRule="atLeast"/>
      <w:ind w:left="397" w:right="397"/>
      <w:jc w:val="both"/>
    </w:pPr>
    <w:rPr>
      <w:rFonts w:ascii="Arial" w:eastAsia="Times New Roman" w:hAnsi="Arial" w:cs="Times New Roman"/>
      <w:sz w:val="19"/>
      <w:szCs w:val="20"/>
    </w:rPr>
  </w:style>
  <w:style w:type="paragraph" w:customStyle="1" w:styleId="apartadoneg">
    <w:name w:val="apartado_neg"/>
    <w:basedOn w:val="Normal"/>
    <w:rsid w:val="00E34D2B"/>
    <w:pPr>
      <w:tabs>
        <w:tab w:val="left" w:pos="567"/>
        <w:tab w:val="left" w:pos="2016"/>
      </w:tabs>
      <w:spacing w:before="170" w:after="0" w:line="240" w:lineRule="atLeast"/>
      <w:ind w:left="567" w:hanging="567"/>
      <w:jc w:val="both"/>
    </w:pPr>
    <w:rPr>
      <w:rFonts w:ascii="Arial" w:eastAsia="Times New Roman" w:hAnsi="Arial" w:cs="Times New Roman"/>
      <w:b/>
      <w:sz w:val="21"/>
      <w:szCs w:val="20"/>
    </w:rPr>
  </w:style>
  <w:style w:type="paragraph" w:styleId="Textodebloque">
    <w:name w:val="Block Text"/>
    <w:basedOn w:val="Normal"/>
    <w:rsid w:val="00E34D2B"/>
    <w:pPr>
      <w:tabs>
        <w:tab w:val="left" w:pos="-1843"/>
        <w:tab w:val="left" w:pos="180"/>
        <w:tab w:val="left" w:pos="720"/>
      </w:tabs>
      <w:suppressAutoHyphens/>
      <w:spacing w:after="0" w:line="240" w:lineRule="auto"/>
      <w:ind w:left="357" w:right="403"/>
      <w:jc w:val="both"/>
    </w:pPr>
    <w:rPr>
      <w:rFonts w:ascii="Arial" w:eastAsia="Times New Roman" w:hAnsi="Arial" w:cs="Arial"/>
      <w:spacing w:val="-3"/>
      <w:szCs w:val="20"/>
    </w:rPr>
  </w:style>
  <w:style w:type="paragraph" w:styleId="Textosinformato">
    <w:name w:val="Plain Text"/>
    <w:basedOn w:val="Normal"/>
    <w:link w:val="TextosinformatoCar"/>
    <w:rsid w:val="00E34D2B"/>
    <w:pPr>
      <w:spacing w:after="0" w:line="240" w:lineRule="auto"/>
      <w:jc w:val="both"/>
    </w:pPr>
    <w:rPr>
      <w:rFonts w:ascii="Courier New" w:eastAsia="Times New Roman" w:hAnsi="Courier New" w:cs="Times New Roman"/>
      <w:sz w:val="20"/>
      <w:szCs w:val="20"/>
      <w:lang w:val="es-ES_tradnl"/>
    </w:rPr>
  </w:style>
  <w:style w:type="character" w:customStyle="1" w:styleId="TextosinformatoCar">
    <w:name w:val="Texto sin formato Car"/>
    <w:basedOn w:val="Fuentedeprrafopredeter"/>
    <w:link w:val="Textosinformato"/>
    <w:rsid w:val="00E34D2B"/>
    <w:rPr>
      <w:rFonts w:ascii="Courier New" w:eastAsia="Times New Roman" w:hAnsi="Courier New" w:cs="Times New Roman"/>
      <w:sz w:val="20"/>
      <w:szCs w:val="20"/>
      <w:lang w:val="es-ES_tradnl" w:eastAsia="es-ES"/>
    </w:rPr>
  </w:style>
  <w:style w:type="paragraph" w:customStyle="1" w:styleId="cuadranex">
    <w:name w:val="cuadr_anex"/>
    <w:basedOn w:val="Normal"/>
    <w:rsid w:val="00E34D2B"/>
    <w:pPr>
      <w:pBdr>
        <w:bottom w:val="single" w:sz="6" w:space="0" w:color="auto"/>
      </w:pBdr>
      <w:tabs>
        <w:tab w:val="left" w:pos="567"/>
        <w:tab w:val="left" w:pos="850"/>
        <w:tab w:val="left" w:pos="2016"/>
      </w:tabs>
      <w:spacing w:before="170" w:after="0" w:line="200" w:lineRule="atLeast"/>
      <w:ind w:left="510" w:right="510"/>
      <w:jc w:val="both"/>
    </w:pPr>
    <w:rPr>
      <w:rFonts w:ascii="Arial" w:eastAsia="Times New Roman" w:hAnsi="Arial" w:cs="Times New Roman"/>
      <w:sz w:val="19"/>
      <w:szCs w:val="20"/>
    </w:rPr>
  </w:style>
  <w:style w:type="paragraph" w:styleId="Sangra2detindependiente">
    <w:name w:val="Body Text Indent 2"/>
    <w:basedOn w:val="Normal"/>
    <w:link w:val="Sangra2detindependienteCar"/>
    <w:rsid w:val="00E34D2B"/>
    <w:pPr>
      <w:spacing w:after="0" w:line="240" w:lineRule="auto"/>
      <w:ind w:left="708"/>
      <w:jc w:val="both"/>
    </w:pPr>
    <w:rPr>
      <w:rFonts w:ascii="Arial" w:eastAsia="Times New Roman" w:hAnsi="Arial" w:cs="Arial"/>
      <w:szCs w:val="20"/>
    </w:rPr>
  </w:style>
  <w:style w:type="character" w:customStyle="1" w:styleId="Sangra2detindependienteCar">
    <w:name w:val="Sangría 2 de t. independiente Car"/>
    <w:basedOn w:val="Fuentedeprrafopredeter"/>
    <w:link w:val="Sangra2detindependiente"/>
    <w:rsid w:val="00E34D2B"/>
    <w:rPr>
      <w:rFonts w:ascii="Arial" w:eastAsia="Times New Roman" w:hAnsi="Arial" w:cs="Arial"/>
      <w:szCs w:val="20"/>
      <w:lang w:eastAsia="es-ES"/>
    </w:rPr>
  </w:style>
  <w:style w:type="character" w:styleId="Nmerodepgina">
    <w:name w:val="page number"/>
    <w:basedOn w:val="Fuentedeprrafopredeter"/>
    <w:rsid w:val="00E34D2B"/>
  </w:style>
  <w:style w:type="paragraph" w:styleId="Sangra3detindependiente">
    <w:name w:val="Body Text Indent 3"/>
    <w:basedOn w:val="Normal"/>
    <w:link w:val="Sangra3detindependienteCar"/>
    <w:rsid w:val="00E34D2B"/>
    <w:pPr>
      <w:spacing w:after="120" w:line="240" w:lineRule="auto"/>
      <w:ind w:left="283"/>
      <w:jc w:val="both"/>
    </w:pPr>
    <w:rPr>
      <w:rFonts w:ascii="Arial" w:eastAsia="Times New Roman" w:hAnsi="Arial" w:cs="Times New Roman"/>
      <w:sz w:val="16"/>
      <w:szCs w:val="16"/>
    </w:rPr>
  </w:style>
  <w:style w:type="character" w:customStyle="1" w:styleId="Sangra3detindependienteCar">
    <w:name w:val="Sangría 3 de t. independiente Car"/>
    <w:basedOn w:val="Fuentedeprrafopredeter"/>
    <w:link w:val="Sangra3detindependiente"/>
    <w:rsid w:val="00E34D2B"/>
    <w:rPr>
      <w:rFonts w:ascii="Arial" w:eastAsia="Times New Roman" w:hAnsi="Arial" w:cs="Times New Roman"/>
      <w:sz w:val="16"/>
      <w:szCs w:val="16"/>
      <w:lang w:eastAsia="es-ES"/>
    </w:rPr>
  </w:style>
  <w:style w:type="paragraph" w:styleId="Textoindependiente3">
    <w:name w:val="Body Text 3"/>
    <w:basedOn w:val="Normal"/>
    <w:link w:val="Textoindependiente3Car"/>
    <w:rsid w:val="00E34D2B"/>
    <w:pPr>
      <w:spacing w:after="120" w:line="240" w:lineRule="auto"/>
      <w:jc w:val="both"/>
    </w:pPr>
    <w:rPr>
      <w:rFonts w:ascii="Arial" w:eastAsia="Times New Roman" w:hAnsi="Arial" w:cs="Times New Roman"/>
      <w:sz w:val="16"/>
      <w:szCs w:val="16"/>
    </w:rPr>
  </w:style>
  <w:style w:type="character" w:customStyle="1" w:styleId="Textoindependiente3Car">
    <w:name w:val="Texto independiente 3 Car"/>
    <w:basedOn w:val="Fuentedeprrafopredeter"/>
    <w:link w:val="Textoindependiente3"/>
    <w:rsid w:val="00E34D2B"/>
    <w:rPr>
      <w:rFonts w:ascii="Arial" w:eastAsia="Times New Roman" w:hAnsi="Arial" w:cs="Times New Roman"/>
      <w:sz w:val="16"/>
      <w:szCs w:val="16"/>
      <w:lang w:eastAsia="es-ES"/>
    </w:rPr>
  </w:style>
  <w:style w:type="paragraph" w:customStyle="1" w:styleId="txtconesp0">
    <w:name w:val="txtconesp"/>
    <w:basedOn w:val="Normal"/>
    <w:rsid w:val="00E34D2B"/>
    <w:pPr>
      <w:spacing w:before="170" w:after="0" w:line="200" w:lineRule="atLeast"/>
      <w:ind w:left="397" w:right="397" w:firstLine="340"/>
      <w:jc w:val="both"/>
    </w:pPr>
    <w:rPr>
      <w:rFonts w:ascii="Arial" w:eastAsia="Times New Roman" w:hAnsi="Arial" w:cs="Times New Roman"/>
      <w:sz w:val="19"/>
      <w:szCs w:val="19"/>
    </w:rPr>
  </w:style>
  <w:style w:type="paragraph" w:styleId="Textonotapie">
    <w:name w:val="footnote text"/>
    <w:basedOn w:val="Normal"/>
    <w:link w:val="TextonotapieCar"/>
    <w:semiHidden/>
    <w:rsid w:val="00E34D2B"/>
    <w:pPr>
      <w:spacing w:after="0" w:line="240" w:lineRule="auto"/>
      <w:jc w:val="both"/>
    </w:pPr>
    <w:rPr>
      <w:rFonts w:ascii="Arial" w:eastAsia="Times New Roman" w:hAnsi="Arial" w:cs="Times New Roman"/>
      <w:sz w:val="20"/>
      <w:szCs w:val="20"/>
    </w:rPr>
  </w:style>
  <w:style w:type="character" w:customStyle="1" w:styleId="TextonotapieCar">
    <w:name w:val="Texto nota pie Car"/>
    <w:basedOn w:val="Fuentedeprrafopredeter"/>
    <w:link w:val="Textonotapie"/>
    <w:semiHidden/>
    <w:rsid w:val="00E34D2B"/>
    <w:rPr>
      <w:rFonts w:ascii="Arial" w:eastAsia="Times New Roman" w:hAnsi="Arial" w:cs="Times New Roman"/>
      <w:sz w:val="20"/>
      <w:szCs w:val="20"/>
      <w:lang w:eastAsia="es-ES"/>
    </w:rPr>
  </w:style>
  <w:style w:type="character" w:styleId="Refdenotaalpie">
    <w:name w:val="footnote reference"/>
    <w:basedOn w:val="Fuentedeprrafopredeter"/>
    <w:semiHidden/>
    <w:rsid w:val="00E34D2B"/>
    <w:rPr>
      <w:vertAlign w:val="superscript"/>
    </w:rPr>
  </w:style>
  <w:style w:type="paragraph" w:customStyle="1" w:styleId="Textoanotac">
    <w:name w:val="Texto anotac"/>
    <w:basedOn w:val="Normal"/>
    <w:rsid w:val="00E34D2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ourier New" w:eastAsia="Times New Roman" w:hAnsi="Courier New" w:cs="Times New Roman"/>
      <w:snapToGrid w:val="0"/>
      <w:sz w:val="20"/>
      <w:szCs w:val="20"/>
    </w:rPr>
  </w:style>
  <w:style w:type="character" w:styleId="Hipervnculovisitado">
    <w:name w:val="FollowedHyperlink"/>
    <w:basedOn w:val="Fuentedeprrafopredeter"/>
    <w:uiPriority w:val="99"/>
    <w:rsid w:val="00E34D2B"/>
    <w:rPr>
      <w:color w:val="800080"/>
      <w:u w:val="single"/>
    </w:rPr>
  </w:style>
  <w:style w:type="paragraph" w:customStyle="1" w:styleId="xl24">
    <w:name w:val="xl24"/>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5">
    <w:name w:val="xl25"/>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6">
    <w:name w:val="xl26"/>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27">
    <w:name w:val="xl27"/>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
    <w:name w:val="xl28"/>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29">
    <w:name w:val="xl29"/>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30">
    <w:name w:val="xl30"/>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31">
    <w:name w:val="xl31"/>
    <w:basedOn w:val="Normal"/>
    <w:uiPriority w:val="99"/>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32">
    <w:name w:val="xl32"/>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rPr>
  </w:style>
  <w:style w:type="paragraph" w:customStyle="1" w:styleId="xl33">
    <w:name w:val="xl33"/>
    <w:basedOn w:val="Normal"/>
    <w:rsid w:val="00E3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Prrafodelista1">
    <w:name w:val="Párrafo de lista1"/>
    <w:basedOn w:val="Normal"/>
    <w:rsid w:val="00E34D2B"/>
    <w:pPr>
      <w:spacing w:after="0" w:line="240" w:lineRule="auto"/>
      <w:ind w:left="720"/>
      <w:contextualSpacing/>
      <w:jc w:val="both"/>
    </w:pPr>
    <w:rPr>
      <w:rFonts w:ascii="Arial" w:eastAsia="Calibri" w:hAnsi="Arial" w:cs="Times New Roman"/>
      <w:sz w:val="24"/>
      <w:szCs w:val="20"/>
    </w:rPr>
  </w:style>
  <w:style w:type="paragraph" w:styleId="Mapadeldocumento">
    <w:name w:val="Document Map"/>
    <w:basedOn w:val="Normal"/>
    <w:link w:val="MapadeldocumentoCar"/>
    <w:semiHidden/>
    <w:rsid w:val="00E34D2B"/>
    <w:pPr>
      <w:shd w:val="clear" w:color="auto" w:fill="000080"/>
      <w:spacing w:after="0" w:line="240" w:lineRule="auto"/>
      <w:jc w:val="both"/>
    </w:pPr>
    <w:rPr>
      <w:rFonts w:ascii="Tahoma" w:eastAsia="Times New Roman" w:hAnsi="Tahoma" w:cs="Tahoma"/>
      <w:sz w:val="20"/>
      <w:szCs w:val="20"/>
    </w:rPr>
  </w:style>
  <w:style w:type="character" w:customStyle="1" w:styleId="MapadeldocumentoCar">
    <w:name w:val="Mapa del documento Car"/>
    <w:basedOn w:val="Fuentedeprrafopredeter"/>
    <w:link w:val="Mapadeldocumento"/>
    <w:semiHidden/>
    <w:rsid w:val="00E34D2B"/>
    <w:rPr>
      <w:rFonts w:ascii="Tahoma" w:eastAsia="Times New Roman" w:hAnsi="Tahoma" w:cs="Tahoma"/>
      <w:sz w:val="20"/>
      <w:szCs w:val="20"/>
      <w:shd w:val="clear" w:color="auto" w:fill="000080"/>
      <w:lang w:eastAsia="es-ES"/>
    </w:rPr>
  </w:style>
  <w:style w:type="paragraph" w:customStyle="1" w:styleId="Nivel1">
    <w:name w:val="Nivel 1"/>
    <w:basedOn w:val="Normal"/>
    <w:next w:val="Normal"/>
    <w:rsid w:val="00E34D2B"/>
    <w:pPr>
      <w:spacing w:after="0" w:line="240" w:lineRule="auto"/>
    </w:pPr>
    <w:rPr>
      <w:rFonts w:ascii="Arial" w:eastAsia="Times New Roman" w:hAnsi="Arial" w:cs="Times New Roman"/>
      <w:b/>
      <w:sz w:val="32"/>
      <w:szCs w:val="20"/>
    </w:rPr>
  </w:style>
  <w:style w:type="paragraph" w:styleId="Textonotaalfinal">
    <w:name w:val="endnote text"/>
    <w:basedOn w:val="Normal"/>
    <w:link w:val="TextonotaalfinalCar"/>
    <w:unhideWhenUsed/>
    <w:rsid w:val="00E34D2B"/>
    <w:pPr>
      <w:spacing w:after="0" w:line="240" w:lineRule="auto"/>
      <w:jc w:val="both"/>
    </w:pPr>
    <w:rPr>
      <w:rFonts w:ascii="Calibri" w:eastAsia="Calibri" w:hAnsi="Calibri" w:cs="Times New Roman"/>
      <w:sz w:val="20"/>
      <w:szCs w:val="20"/>
      <w:lang w:eastAsia="en-US"/>
    </w:rPr>
  </w:style>
  <w:style w:type="character" w:customStyle="1" w:styleId="TextonotaalfinalCar">
    <w:name w:val="Texto nota al final Car"/>
    <w:basedOn w:val="Fuentedeprrafopredeter"/>
    <w:link w:val="Textonotaalfinal"/>
    <w:rsid w:val="00E34D2B"/>
    <w:rPr>
      <w:rFonts w:ascii="Calibri" w:eastAsia="Calibri" w:hAnsi="Calibri" w:cs="Times New Roman"/>
      <w:sz w:val="20"/>
      <w:szCs w:val="20"/>
    </w:rPr>
  </w:style>
  <w:style w:type="character" w:styleId="Refdenotaalfinal">
    <w:name w:val="endnote reference"/>
    <w:basedOn w:val="Fuentedeprrafopredeter"/>
    <w:semiHidden/>
    <w:unhideWhenUsed/>
    <w:rsid w:val="00E34D2B"/>
    <w:rPr>
      <w:vertAlign w:val="superscript"/>
    </w:rPr>
  </w:style>
  <w:style w:type="character" w:styleId="Textodelmarcadordeposicin">
    <w:name w:val="Placeholder Text"/>
    <w:basedOn w:val="Fuentedeprrafopredeter"/>
    <w:uiPriority w:val="99"/>
    <w:semiHidden/>
    <w:rsid w:val="00E34D2B"/>
    <w:rPr>
      <w:color w:val="808080"/>
    </w:rPr>
  </w:style>
  <w:style w:type="paragraph" w:styleId="Continuarlista5">
    <w:name w:val="List Continue 5"/>
    <w:basedOn w:val="Normal"/>
    <w:uiPriority w:val="99"/>
    <w:unhideWhenUsed/>
    <w:rsid w:val="00E34D2B"/>
    <w:pPr>
      <w:spacing w:after="120" w:line="240" w:lineRule="auto"/>
      <w:ind w:left="1415"/>
      <w:contextualSpacing/>
      <w:jc w:val="both"/>
    </w:pPr>
    <w:rPr>
      <w:rFonts w:ascii="Arial" w:eastAsia="Times New Roman" w:hAnsi="Arial" w:cs="Times New Roman"/>
      <w:sz w:val="24"/>
      <w:szCs w:val="20"/>
    </w:rPr>
  </w:style>
  <w:style w:type="paragraph" w:customStyle="1" w:styleId="Textodenotaalfinal">
    <w:name w:val="Texto de nota al final"/>
    <w:basedOn w:val="Normal"/>
    <w:uiPriority w:val="99"/>
    <w:rsid w:val="00E34D2B"/>
    <w:pPr>
      <w:widowControl w:val="0"/>
      <w:suppressAutoHyphens/>
      <w:spacing w:after="0" w:line="240" w:lineRule="auto"/>
    </w:pPr>
    <w:rPr>
      <w:rFonts w:ascii="Courier New" w:eastAsia="Times New Roman" w:hAnsi="Courier New" w:cs="Times New Roman"/>
      <w:sz w:val="24"/>
      <w:szCs w:val="20"/>
      <w:lang w:val="es-ES_tradnl" w:eastAsia="ar-SA"/>
    </w:rPr>
  </w:style>
  <w:style w:type="paragraph" w:customStyle="1" w:styleId="Sangra3detindependiente1">
    <w:name w:val="Sangría 3 de t. independiente1"/>
    <w:basedOn w:val="Normal"/>
    <w:rsid w:val="00E34D2B"/>
    <w:pPr>
      <w:widowControl w:val="0"/>
      <w:tabs>
        <w:tab w:val="left" w:pos="3600"/>
      </w:tabs>
      <w:suppressAutoHyphens/>
      <w:spacing w:after="0" w:line="240" w:lineRule="auto"/>
      <w:ind w:left="2160" w:hanging="2160"/>
      <w:jc w:val="both"/>
    </w:pPr>
    <w:rPr>
      <w:rFonts w:ascii="Arial" w:eastAsia="Times New Roman" w:hAnsi="Arial" w:cs="Times New Roman"/>
      <w:spacing w:val="-2"/>
      <w:sz w:val="24"/>
      <w:szCs w:val="20"/>
      <w:lang w:val="es-ES_tradnl" w:eastAsia="ar-SA"/>
    </w:rPr>
  </w:style>
  <w:style w:type="character" w:customStyle="1" w:styleId="jclm">
    <w:name w:val="jclm"/>
    <w:basedOn w:val="Fuentedeprrafopredeter"/>
    <w:semiHidden/>
    <w:rsid w:val="00E34D2B"/>
    <w:rPr>
      <w:rFonts w:ascii="Arial" w:hAnsi="Arial" w:cs="Arial"/>
      <w:color w:val="auto"/>
      <w:sz w:val="20"/>
      <w:szCs w:val="20"/>
    </w:rPr>
  </w:style>
  <w:style w:type="paragraph" w:styleId="Descripcin">
    <w:name w:val="caption"/>
    <w:basedOn w:val="Normal"/>
    <w:next w:val="Normal"/>
    <w:semiHidden/>
    <w:unhideWhenUsed/>
    <w:qFormat/>
    <w:rsid w:val="00E34D2B"/>
    <w:pPr>
      <w:spacing w:line="240" w:lineRule="auto"/>
      <w:jc w:val="both"/>
    </w:pPr>
    <w:rPr>
      <w:rFonts w:ascii="Arial" w:eastAsia="Times New Roman" w:hAnsi="Arial" w:cs="Times New Roman"/>
      <w:b/>
      <w:bCs/>
      <w:color w:val="4472C4" w:themeColor="accent1"/>
      <w:sz w:val="18"/>
      <w:szCs w:val="18"/>
    </w:rPr>
  </w:style>
  <w:style w:type="paragraph" w:styleId="TtuloTDC">
    <w:name w:val="TOC Heading"/>
    <w:basedOn w:val="Ttulo1"/>
    <w:next w:val="Normal"/>
    <w:uiPriority w:val="39"/>
    <w:unhideWhenUsed/>
    <w:qFormat/>
    <w:rsid w:val="00E34D2B"/>
    <w:pPr>
      <w:spacing w:line="276" w:lineRule="auto"/>
      <w:jc w:val="left"/>
      <w:outlineLvl w:val="9"/>
    </w:pPr>
  </w:style>
  <w:style w:type="paragraph" w:styleId="TDC1">
    <w:name w:val="toc 1"/>
    <w:basedOn w:val="Normal"/>
    <w:next w:val="Normal"/>
    <w:link w:val="TDC1Car"/>
    <w:autoRedefine/>
    <w:uiPriority w:val="39"/>
    <w:rsid w:val="00E34D2B"/>
    <w:pPr>
      <w:spacing w:after="100" w:line="240" w:lineRule="auto"/>
      <w:jc w:val="both"/>
    </w:pPr>
    <w:rPr>
      <w:rFonts w:ascii="Arial" w:eastAsia="Times New Roman" w:hAnsi="Arial" w:cs="Times New Roman"/>
      <w:sz w:val="24"/>
      <w:szCs w:val="20"/>
    </w:rPr>
  </w:style>
  <w:style w:type="paragraph" w:styleId="TDC2">
    <w:name w:val="toc 2"/>
    <w:basedOn w:val="Normal"/>
    <w:next w:val="Normal"/>
    <w:autoRedefine/>
    <w:uiPriority w:val="39"/>
    <w:rsid w:val="00E34D2B"/>
    <w:pPr>
      <w:spacing w:after="100" w:line="240" w:lineRule="auto"/>
      <w:ind w:left="240"/>
      <w:jc w:val="both"/>
    </w:pPr>
    <w:rPr>
      <w:rFonts w:ascii="Arial" w:eastAsia="Times New Roman" w:hAnsi="Arial" w:cs="Times New Roman"/>
      <w:sz w:val="24"/>
      <w:szCs w:val="20"/>
    </w:rPr>
  </w:style>
  <w:style w:type="paragraph" w:customStyle="1" w:styleId="Style1">
    <w:name w:val="Style 1"/>
    <w:basedOn w:val="Normal"/>
    <w:uiPriority w:val="99"/>
    <w:rsid w:val="00E34D2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E34D2B"/>
    <w:pPr>
      <w:widowControl w:val="0"/>
      <w:autoSpaceDE w:val="0"/>
      <w:autoSpaceDN w:val="0"/>
      <w:spacing w:before="288" w:after="0" w:line="240" w:lineRule="auto"/>
      <w:ind w:left="72"/>
      <w:jc w:val="both"/>
    </w:pPr>
    <w:rPr>
      <w:rFonts w:ascii="Times New Roman" w:eastAsia="Times New Roman" w:hAnsi="Times New Roman" w:cs="Times New Roman"/>
      <w:sz w:val="24"/>
      <w:szCs w:val="24"/>
    </w:rPr>
  </w:style>
  <w:style w:type="character" w:customStyle="1" w:styleId="CharacterStyle1">
    <w:name w:val="Character Style 1"/>
    <w:uiPriority w:val="99"/>
    <w:rsid w:val="00E34D2B"/>
    <w:rPr>
      <w:rFonts w:ascii="Tahoma" w:hAnsi="Tahoma" w:cs="Tahoma"/>
      <w:sz w:val="18"/>
      <w:szCs w:val="18"/>
    </w:rPr>
  </w:style>
  <w:style w:type="character" w:customStyle="1" w:styleId="CharacterStyle2">
    <w:name w:val="Character Style 2"/>
    <w:uiPriority w:val="99"/>
    <w:rsid w:val="00E34D2B"/>
    <w:rPr>
      <w:sz w:val="20"/>
      <w:szCs w:val="20"/>
    </w:rPr>
  </w:style>
  <w:style w:type="character" w:customStyle="1" w:styleId="CharacterStyle3">
    <w:name w:val="Character Style 3"/>
    <w:uiPriority w:val="99"/>
    <w:rsid w:val="00E34D2B"/>
    <w:rPr>
      <w:sz w:val="24"/>
      <w:szCs w:val="24"/>
    </w:rPr>
  </w:style>
  <w:style w:type="paragraph" w:customStyle="1" w:styleId="msonormal0">
    <w:name w:val="msonormal"/>
    <w:basedOn w:val="Normal"/>
    <w:rsid w:val="00E34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34D2B"/>
    <w:pPr>
      <w:spacing w:before="100" w:beforeAutospacing="1" w:after="100" w:afterAutospacing="1" w:line="240" w:lineRule="auto"/>
    </w:pPr>
    <w:rPr>
      <w:rFonts w:ascii="Arial" w:eastAsia="Times New Roman" w:hAnsi="Arial" w:cs="Arial"/>
      <w:i/>
      <w:iCs/>
      <w:color w:val="44546A"/>
      <w:sz w:val="20"/>
      <w:szCs w:val="20"/>
    </w:rPr>
  </w:style>
  <w:style w:type="paragraph" w:customStyle="1" w:styleId="xl68">
    <w:name w:val="xl68"/>
    <w:basedOn w:val="Normal"/>
    <w:rsid w:val="00E34D2B"/>
    <w:pPr>
      <w:pBdr>
        <w:lef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E34D2B"/>
    <w:pPr>
      <w:pBdr>
        <w:left w:val="single" w:sz="8" w:space="0" w:color="auto"/>
      </w:pBdr>
      <w:shd w:val="clear" w:color="000000" w:fill="8EA9DB"/>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1">
    <w:name w:val="xl71"/>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72">
    <w:name w:val="xl72"/>
    <w:basedOn w:val="Normal"/>
    <w:rsid w:val="00E34D2B"/>
    <w:pPr>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73">
    <w:name w:val="xl73"/>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74">
    <w:name w:val="xl74"/>
    <w:basedOn w:val="Normal"/>
    <w:rsid w:val="00E34D2B"/>
    <w:pPr>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75">
    <w:name w:val="xl75"/>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77">
    <w:name w:val="xl77"/>
    <w:basedOn w:val="Normal"/>
    <w:rsid w:val="00E34D2B"/>
    <w:pPr>
      <w:spacing w:before="100" w:beforeAutospacing="1" w:after="100" w:afterAutospacing="1" w:line="240" w:lineRule="auto"/>
      <w:jc w:val="center"/>
      <w:textAlignment w:val="center"/>
    </w:pPr>
    <w:rPr>
      <w:rFonts w:ascii="Arial" w:eastAsia="Times New Roman" w:hAnsi="Arial" w:cs="Arial"/>
      <w:i/>
      <w:iCs/>
      <w:color w:val="44546A"/>
      <w:sz w:val="20"/>
      <w:szCs w:val="20"/>
    </w:rPr>
  </w:style>
  <w:style w:type="paragraph" w:customStyle="1" w:styleId="xl78">
    <w:name w:val="xl78"/>
    <w:basedOn w:val="Normal"/>
    <w:rsid w:val="00E34D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9">
    <w:name w:val="xl79"/>
    <w:basedOn w:val="Normal"/>
    <w:rsid w:val="00E34D2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0">
    <w:name w:val="xl80"/>
    <w:basedOn w:val="Normal"/>
    <w:rsid w:val="00E34D2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1">
    <w:name w:val="xl81"/>
    <w:basedOn w:val="Normal"/>
    <w:rsid w:val="00E34D2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2">
    <w:name w:val="xl82"/>
    <w:basedOn w:val="Normal"/>
    <w:rsid w:val="00E34D2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4">
    <w:name w:val="xl84"/>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85">
    <w:name w:val="xl85"/>
    <w:basedOn w:val="Normal"/>
    <w:rsid w:val="00E34D2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6">
    <w:name w:val="xl86"/>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87">
    <w:name w:val="xl87"/>
    <w:basedOn w:val="Normal"/>
    <w:rsid w:val="00E34D2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8">
    <w:name w:val="xl88"/>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paragraph" w:customStyle="1" w:styleId="xl90">
    <w:name w:val="xl90"/>
    <w:basedOn w:val="Normal"/>
    <w:rsid w:val="00E34D2B"/>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91">
    <w:name w:val="xl91"/>
    <w:basedOn w:val="Normal"/>
    <w:rsid w:val="00E34D2B"/>
    <w:pPr>
      <w:shd w:val="clear" w:color="000000" w:fill="8497B0"/>
      <w:spacing w:before="100" w:beforeAutospacing="1" w:after="100" w:afterAutospacing="1" w:line="240" w:lineRule="auto"/>
      <w:jc w:val="center"/>
      <w:textAlignment w:val="center"/>
    </w:pPr>
    <w:rPr>
      <w:rFonts w:ascii="Arial" w:eastAsia="Times New Roman" w:hAnsi="Arial" w:cs="Arial"/>
      <w:b/>
      <w:bCs/>
      <w:color w:val="FFFFFF"/>
      <w:sz w:val="20"/>
      <w:szCs w:val="20"/>
    </w:rPr>
  </w:style>
  <w:style w:type="character" w:customStyle="1" w:styleId="Ttulo6Car">
    <w:name w:val="Título 6 Car"/>
    <w:basedOn w:val="Fuentedeprrafopredeter"/>
    <w:link w:val="Ttulo6"/>
    <w:uiPriority w:val="9"/>
    <w:rsid w:val="00312268"/>
    <w:rPr>
      <w:rFonts w:asciiTheme="majorHAnsi" w:eastAsiaTheme="majorEastAsia" w:hAnsiTheme="majorHAnsi" w:cstheme="majorBidi"/>
      <w:i/>
      <w:iCs/>
      <w:color w:val="1F3763" w:themeColor="accent1" w:themeShade="7F"/>
      <w:sz w:val="24"/>
      <w:szCs w:val="20"/>
      <w:lang w:eastAsia="es-ES"/>
    </w:rPr>
  </w:style>
  <w:style w:type="character" w:customStyle="1" w:styleId="MapadeldocumentoCar1">
    <w:name w:val="Mapa del documento Car1"/>
    <w:basedOn w:val="Fuentedeprrafopredeter"/>
    <w:uiPriority w:val="99"/>
    <w:semiHidden/>
    <w:rsid w:val="00312268"/>
    <w:rPr>
      <w:rFonts w:ascii="Segoe UI" w:eastAsia="Calibri" w:hAnsi="Segoe UI" w:cs="Segoe UI"/>
      <w:sz w:val="16"/>
      <w:szCs w:val="16"/>
    </w:rPr>
  </w:style>
  <w:style w:type="paragraph" w:customStyle="1" w:styleId="Default1">
    <w:name w:val="Default1"/>
    <w:basedOn w:val="Default"/>
    <w:next w:val="Default"/>
    <w:uiPriority w:val="99"/>
    <w:rsid w:val="00312268"/>
    <w:pPr>
      <w:widowControl/>
    </w:pPr>
    <w:rPr>
      <w:rFonts w:cs="Times New Roman"/>
      <w:color w:val="auto"/>
    </w:rPr>
  </w:style>
  <w:style w:type="paragraph" w:customStyle="1" w:styleId="CM44">
    <w:name w:val="CM44"/>
    <w:basedOn w:val="Default"/>
    <w:next w:val="Default"/>
    <w:uiPriority w:val="99"/>
    <w:rsid w:val="00312268"/>
    <w:pPr>
      <w:widowControl/>
    </w:pPr>
    <w:rPr>
      <w:rFonts w:cs="Times New Roman"/>
      <w:color w:val="auto"/>
    </w:rPr>
  </w:style>
  <w:style w:type="paragraph" w:customStyle="1" w:styleId="subtit-azul">
    <w:name w:val="subtit-azul"/>
    <w:basedOn w:val="Normal"/>
    <w:rsid w:val="00312268"/>
    <w:pPr>
      <w:spacing w:before="100" w:beforeAutospacing="1" w:after="96" w:line="240" w:lineRule="auto"/>
      <w:ind w:left="240"/>
    </w:pPr>
    <w:rPr>
      <w:rFonts w:ascii="Times New Roman" w:eastAsia="Times New Roman" w:hAnsi="Times New Roman" w:cs="Times New Roman"/>
      <w:sz w:val="24"/>
      <w:szCs w:val="24"/>
    </w:rPr>
  </w:style>
  <w:style w:type="paragraph" w:styleId="Revisin">
    <w:name w:val="Revision"/>
    <w:hidden/>
    <w:uiPriority w:val="99"/>
    <w:semiHidden/>
    <w:rsid w:val="00312268"/>
    <w:pPr>
      <w:spacing w:after="0" w:line="240" w:lineRule="auto"/>
    </w:pPr>
    <w:rPr>
      <w:rFonts w:ascii="Arial" w:eastAsia="Times New Roman" w:hAnsi="Arial" w:cs="Times New Roman"/>
      <w:sz w:val="24"/>
      <w:szCs w:val="20"/>
      <w:lang w:eastAsia="es-ES"/>
    </w:rPr>
  </w:style>
  <w:style w:type="paragraph" w:styleId="Sinespaciado">
    <w:name w:val="No Spacing"/>
    <w:uiPriority w:val="1"/>
    <w:qFormat/>
    <w:rsid w:val="00312268"/>
    <w:pPr>
      <w:spacing w:after="0" w:line="240" w:lineRule="auto"/>
      <w:jc w:val="both"/>
    </w:pPr>
    <w:rPr>
      <w:rFonts w:ascii="Arial" w:eastAsia="Times New Roman" w:hAnsi="Arial" w:cs="Times New Roman"/>
      <w:sz w:val="24"/>
      <w:szCs w:val="20"/>
      <w:lang w:eastAsia="es-ES"/>
    </w:rPr>
  </w:style>
  <w:style w:type="paragraph" w:customStyle="1" w:styleId="ClusulaPCAP">
    <w:name w:val="Cláusula PCAP"/>
    <w:basedOn w:val="txtconesp"/>
    <w:qFormat/>
    <w:rsid w:val="00312268"/>
    <w:pPr>
      <w:keepNext/>
      <w:tabs>
        <w:tab w:val="clear" w:pos="340"/>
        <w:tab w:val="clear" w:pos="709"/>
        <w:tab w:val="clear" w:pos="1247"/>
        <w:tab w:val="clear" w:pos="1418"/>
        <w:tab w:val="clear" w:pos="2127"/>
        <w:tab w:val="clear" w:pos="2836"/>
        <w:tab w:val="clear" w:pos="3545"/>
        <w:tab w:val="clear" w:pos="4254"/>
        <w:tab w:val="clear" w:pos="4963"/>
        <w:tab w:val="clear" w:pos="5672"/>
        <w:tab w:val="clear" w:pos="6381"/>
        <w:tab w:val="clear" w:pos="7090"/>
        <w:tab w:val="clear" w:pos="7799"/>
      </w:tabs>
      <w:spacing w:before="240" w:after="120" w:line="360" w:lineRule="auto"/>
      <w:ind w:left="284" w:right="0" w:firstLine="0"/>
    </w:pPr>
    <w:rPr>
      <w:rFonts w:ascii="Century Schoolbook" w:hAnsi="Century Schoolbook" w:cs="Arial"/>
      <w:b/>
      <w:sz w:val="22"/>
      <w:szCs w:val="22"/>
    </w:rPr>
  </w:style>
  <w:style w:type="character" w:customStyle="1" w:styleId="TDC1Car">
    <w:name w:val="TDC 1 Car"/>
    <w:basedOn w:val="Fuentedeprrafopredeter"/>
    <w:link w:val="TDC1"/>
    <w:uiPriority w:val="39"/>
    <w:rsid w:val="00312268"/>
    <w:rPr>
      <w:rFonts w:ascii="Arial" w:eastAsia="Times New Roman" w:hAnsi="Arial" w:cs="Times New Roman"/>
      <w:sz w:val="24"/>
      <w:szCs w:val="20"/>
      <w:lang w:eastAsia="es-ES"/>
    </w:rPr>
  </w:style>
  <w:style w:type="paragraph" w:styleId="TDC3">
    <w:name w:val="toc 3"/>
    <w:basedOn w:val="Normal"/>
    <w:next w:val="Normal"/>
    <w:autoRedefine/>
    <w:uiPriority w:val="39"/>
    <w:unhideWhenUsed/>
    <w:rsid w:val="00312268"/>
    <w:pPr>
      <w:tabs>
        <w:tab w:val="right" w:leader="dot" w:pos="9060"/>
      </w:tabs>
      <w:spacing w:after="100" w:line="240" w:lineRule="auto"/>
      <w:ind w:left="480" w:right="709"/>
      <w:jc w:val="both"/>
    </w:pPr>
    <w:rPr>
      <w:rFonts w:asciiTheme="majorHAnsi" w:eastAsia="Times New Roman" w:hAnsiTheme="majorHAnsi" w:cs="Times New Roman"/>
      <w:b/>
      <w:noProof/>
    </w:rPr>
  </w:style>
  <w:style w:type="paragraph" w:customStyle="1" w:styleId="Estilo1">
    <w:name w:val="Estilo1"/>
    <w:basedOn w:val="TDC1"/>
    <w:link w:val="Estilo1Car"/>
    <w:qFormat/>
    <w:rsid w:val="00312268"/>
    <w:pPr>
      <w:tabs>
        <w:tab w:val="right" w:leader="dot" w:pos="9060"/>
      </w:tabs>
    </w:pPr>
    <w:rPr>
      <w:rFonts w:ascii="Calibri" w:hAnsi="Calibri" w:cs="Calibri"/>
      <w:noProof/>
      <w:sz w:val="20"/>
    </w:rPr>
  </w:style>
  <w:style w:type="character" w:customStyle="1" w:styleId="Estilo1Car">
    <w:name w:val="Estilo1 Car"/>
    <w:basedOn w:val="TDC1Car"/>
    <w:link w:val="Estilo1"/>
    <w:rsid w:val="00312268"/>
    <w:rPr>
      <w:rFonts w:ascii="Calibri" w:eastAsia="Times New Roman" w:hAnsi="Calibri" w:cs="Calibri"/>
      <w:noProof/>
      <w:sz w:val="20"/>
      <w:szCs w:val="20"/>
      <w:lang w:eastAsia="es-ES"/>
    </w:rPr>
  </w:style>
  <w:style w:type="character" w:styleId="Ttulodellibro">
    <w:name w:val="Book Title"/>
    <w:basedOn w:val="Fuentedeprrafopredeter"/>
    <w:uiPriority w:val="33"/>
    <w:qFormat/>
    <w:rsid w:val="00312268"/>
    <w:rPr>
      <w:b/>
      <w:bCs/>
      <w:smallCaps/>
      <w:spacing w:val="5"/>
    </w:rPr>
  </w:style>
  <w:style w:type="paragraph" w:customStyle="1" w:styleId="grupo1">
    <w:name w:val="grupo 1"/>
    <w:basedOn w:val="Ttulo2"/>
    <w:link w:val="grupo1Car"/>
    <w:qFormat/>
    <w:rsid w:val="00312268"/>
    <w:rPr>
      <w:rFonts w:ascii="Calibri" w:hAnsi="Calibri"/>
      <w:i w:val="0"/>
    </w:rPr>
  </w:style>
  <w:style w:type="character" w:customStyle="1" w:styleId="grupo1Car">
    <w:name w:val="grupo 1 Car"/>
    <w:basedOn w:val="Ttulo2Car"/>
    <w:link w:val="grupo1"/>
    <w:rsid w:val="00312268"/>
    <w:rPr>
      <w:rFonts w:ascii="Calibri" w:eastAsia="Times New Roman" w:hAnsi="Calibri" w:cs="Arial"/>
      <w:b/>
      <w:bCs/>
      <w:i w:val="0"/>
      <w:iCs/>
      <w:sz w:val="28"/>
      <w:szCs w:val="28"/>
      <w:lang w:eastAsia="es-ES"/>
    </w:rPr>
  </w:style>
  <w:style w:type="paragraph" w:customStyle="1" w:styleId="grupo2">
    <w:name w:val="grupo 2"/>
    <w:basedOn w:val="Ttulo2"/>
    <w:link w:val="grupo2Car"/>
    <w:qFormat/>
    <w:rsid w:val="00312268"/>
    <w:rPr>
      <w:rFonts w:ascii="Calibri" w:hAnsi="Calibri"/>
      <w:i w:val="0"/>
      <w:sz w:val="24"/>
    </w:rPr>
  </w:style>
  <w:style w:type="character" w:customStyle="1" w:styleId="grupo2Car">
    <w:name w:val="grupo 2 Car"/>
    <w:basedOn w:val="Ttulo2Car"/>
    <w:link w:val="grupo2"/>
    <w:rsid w:val="00312268"/>
    <w:rPr>
      <w:rFonts w:ascii="Calibri" w:eastAsia="Times New Roman" w:hAnsi="Calibri" w:cs="Arial"/>
      <w:b/>
      <w:bCs/>
      <w:i w:val="0"/>
      <w:iCs/>
      <w:sz w:val="24"/>
      <w:szCs w:val="28"/>
      <w:lang w:eastAsia="es-ES"/>
    </w:rPr>
  </w:style>
  <w:style w:type="paragraph" w:customStyle="1" w:styleId="grupo3">
    <w:name w:val="grupo 3"/>
    <w:basedOn w:val="Ttulo3"/>
    <w:link w:val="grupo3Car"/>
    <w:qFormat/>
    <w:rsid w:val="00312268"/>
    <w:pPr>
      <w:jc w:val="both"/>
    </w:pPr>
    <w:rPr>
      <w:rFonts w:ascii="Calibri" w:hAnsi="Calibri"/>
    </w:rPr>
  </w:style>
  <w:style w:type="character" w:customStyle="1" w:styleId="grupo3Car">
    <w:name w:val="grupo 3 Car"/>
    <w:basedOn w:val="Ttulo3Car"/>
    <w:link w:val="grupo3"/>
    <w:rsid w:val="00312268"/>
    <w:rPr>
      <w:rFonts w:ascii="Calibri" w:eastAsia="Arial Unicode MS" w:hAnsi="Calibri" w:cs="Arial Unicode MS"/>
      <w:b/>
      <w:sz w:val="20"/>
      <w:szCs w:val="20"/>
      <w:u w:val="single"/>
      <w:lang w:eastAsia="es-ES"/>
    </w:rPr>
  </w:style>
  <w:style w:type="paragraph" w:styleId="TDC4">
    <w:name w:val="toc 4"/>
    <w:basedOn w:val="Normal"/>
    <w:next w:val="Normal"/>
    <w:autoRedefine/>
    <w:uiPriority w:val="39"/>
    <w:unhideWhenUsed/>
    <w:rsid w:val="00312268"/>
    <w:pPr>
      <w:spacing w:after="100"/>
      <w:ind w:left="660"/>
    </w:pPr>
  </w:style>
  <w:style w:type="paragraph" w:styleId="TDC5">
    <w:name w:val="toc 5"/>
    <w:basedOn w:val="Normal"/>
    <w:next w:val="Normal"/>
    <w:autoRedefine/>
    <w:uiPriority w:val="39"/>
    <w:unhideWhenUsed/>
    <w:rsid w:val="00312268"/>
    <w:pPr>
      <w:spacing w:after="100"/>
      <w:ind w:left="880"/>
    </w:pPr>
  </w:style>
  <w:style w:type="paragraph" w:styleId="TDC6">
    <w:name w:val="toc 6"/>
    <w:basedOn w:val="Normal"/>
    <w:next w:val="Normal"/>
    <w:autoRedefine/>
    <w:uiPriority w:val="39"/>
    <w:unhideWhenUsed/>
    <w:rsid w:val="00312268"/>
    <w:pPr>
      <w:spacing w:after="100"/>
      <w:ind w:left="1100"/>
    </w:pPr>
  </w:style>
  <w:style w:type="paragraph" w:styleId="TDC7">
    <w:name w:val="toc 7"/>
    <w:basedOn w:val="Normal"/>
    <w:next w:val="Normal"/>
    <w:autoRedefine/>
    <w:uiPriority w:val="39"/>
    <w:unhideWhenUsed/>
    <w:rsid w:val="00312268"/>
    <w:pPr>
      <w:spacing w:after="100"/>
      <w:ind w:left="1320"/>
    </w:pPr>
  </w:style>
  <w:style w:type="paragraph" w:styleId="TDC8">
    <w:name w:val="toc 8"/>
    <w:basedOn w:val="Normal"/>
    <w:next w:val="Normal"/>
    <w:autoRedefine/>
    <w:uiPriority w:val="39"/>
    <w:unhideWhenUsed/>
    <w:rsid w:val="00312268"/>
    <w:pPr>
      <w:spacing w:after="100"/>
      <w:ind w:left="1540"/>
    </w:pPr>
  </w:style>
  <w:style w:type="paragraph" w:styleId="TDC9">
    <w:name w:val="toc 9"/>
    <w:basedOn w:val="Normal"/>
    <w:next w:val="Normal"/>
    <w:autoRedefine/>
    <w:uiPriority w:val="39"/>
    <w:unhideWhenUsed/>
    <w:rsid w:val="00312268"/>
    <w:pPr>
      <w:spacing w:after="100"/>
      <w:ind w:left="1760"/>
    </w:pPr>
  </w:style>
  <w:style w:type="character" w:customStyle="1" w:styleId="st1">
    <w:name w:val="st1"/>
    <w:basedOn w:val="Fuentedeprrafopredeter"/>
    <w:rsid w:val="00312268"/>
  </w:style>
  <w:style w:type="paragraph" w:customStyle="1" w:styleId="TtuloPCAP">
    <w:name w:val="Título PCAP"/>
    <w:basedOn w:val="Normal"/>
    <w:qFormat/>
    <w:rsid w:val="00312268"/>
    <w:pPr>
      <w:numPr>
        <w:numId w:val="46"/>
      </w:numPr>
      <w:spacing w:before="120" w:after="120" w:line="360" w:lineRule="auto"/>
      <w:ind w:left="357" w:firstLine="0"/>
      <w:jc w:val="center"/>
    </w:pPr>
    <w:rPr>
      <w:rFonts w:ascii="Century Schoolbook" w:eastAsia="Times New Roman" w:hAnsi="Century Schoolbook" w:cs="Arial"/>
      <w:b/>
    </w:rPr>
  </w:style>
  <w:style w:type="paragraph" w:customStyle="1" w:styleId="Prrafodelista2">
    <w:name w:val="Párrafo de lista2"/>
    <w:basedOn w:val="Normal"/>
    <w:rsid w:val="00312268"/>
    <w:pPr>
      <w:spacing w:after="0" w:line="240" w:lineRule="auto"/>
      <w:ind w:left="720"/>
      <w:contextualSpacing/>
      <w:jc w:val="both"/>
    </w:pPr>
    <w:rPr>
      <w:rFonts w:ascii="Arial" w:eastAsia="Calibri" w:hAnsi="Arial" w:cs="Times New Roman"/>
      <w:sz w:val="24"/>
      <w:szCs w:val="20"/>
    </w:rPr>
  </w:style>
  <w:style w:type="paragraph" w:customStyle="1" w:styleId="1">
    <w:name w:val="1"/>
    <w:basedOn w:val="Normal"/>
    <w:next w:val="Ttulo"/>
    <w:qFormat/>
    <w:rsid w:val="00312268"/>
    <w:pPr>
      <w:spacing w:after="0" w:line="240" w:lineRule="auto"/>
      <w:jc w:val="center"/>
    </w:pPr>
    <w:rPr>
      <w:rFonts w:ascii="Arial" w:eastAsia="Times New Roman" w:hAnsi="Arial" w:cs="Times New Roman"/>
      <w:b/>
      <w:bCs/>
      <w:sz w:val="24"/>
      <w:szCs w:val="20"/>
    </w:rPr>
  </w:style>
  <w:style w:type="paragraph" w:customStyle="1" w:styleId="font6">
    <w:name w:val="font6"/>
    <w:basedOn w:val="Normal"/>
    <w:rsid w:val="00312268"/>
    <w:pPr>
      <w:spacing w:before="100" w:beforeAutospacing="1" w:after="100" w:afterAutospacing="1" w:line="240" w:lineRule="auto"/>
    </w:pPr>
    <w:rPr>
      <w:rFonts w:ascii="Calibri" w:eastAsia="Times New Roman" w:hAnsi="Calibri" w:cs="Times New Roman"/>
      <w:color w:val="00B050"/>
      <w:sz w:val="16"/>
      <w:szCs w:val="16"/>
    </w:rPr>
  </w:style>
  <w:style w:type="paragraph" w:customStyle="1" w:styleId="xl65">
    <w:name w:val="xl65"/>
    <w:basedOn w:val="Normal"/>
    <w:rsid w:val="003122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66">
    <w:name w:val="xl66"/>
    <w:basedOn w:val="Normal"/>
    <w:rsid w:val="00312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Normal"/>
    <w:rsid w:val="00312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0">
    <w:name w:val="xl70"/>
    <w:basedOn w:val="Normal"/>
    <w:rsid w:val="00312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3122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p4">
    <w:name w:val="p4"/>
    <w:basedOn w:val="Normal"/>
    <w:rsid w:val="00312268"/>
    <w:pPr>
      <w:widowControl w:val="0"/>
      <w:tabs>
        <w:tab w:val="left" w:pos="805"/>
      </w:tabs>
      <w:autoSpaceDE w:val="0"/>
      <w:autoSpaceDN w:val="0"/>
      <w:adjustRightInd w:val="0"/>
      <w:spacing w:before="120" w:after="120" w:line="240" w:lineRule="auto"/>
      <w:ind w:left="635"/>
    </w:pPr>
    <w:rPr>
      <w:rFonts w:ascii="Times New Roman" w:eastAsia="Times New Roman" w:hAnsi="Times New Roman" w:cs="Times New Roman"/>
      <w:sz w:val="24"/>
      <w:szCs w:val="24"/>
      <w:lang w:val="en-US"/>
    </w:rPr>
  </w:style>
  <w:style w:type="paragraph" w:customStyle="1" w:styleId="p1">
    <w:name w:val="p1"/>
    <w:basedOn w:val="Normal"/>
    <w:rsid w:val="00312268"/>
    <w:pPr>
      <w:widowControl w:val="0"/>
      <w:tabs>
        <w:tab w:val="left" w:pos="1825"/>
        <w:tab w:val="left" w:pos="2154"/>
      </w:tabs>
      <w:autoSpaceDE w:val="0"/>
      <w:autoSpaceDN w:val="0"/>
      <w:adjustRightInd w:val="0"/>
      <w:spacing w:after="0" w:line="240" w:lineRule="auto"/>
      <w:ind w:left="2154" w:hanging="329"/>
    </w:pPr>
    <w:rPr>
      <w:rFonts w:ascii="Times New Roman" w:eastAsia="Times New Roman" w:hAnsi="Times New Roman" w:cs="Times New Roman"/>
      <w:sz w:val="24"/>
      <w:szCs w:val="24"/>
      <w:lang w:val="en-US"/>
    </w:rPr>
  </w:style>
  <w:style w:type="paragraph" w:customStyle="1" w:styleId="p2">
    <w:name w:val="p2"/>
    <w:basedOn w:val="Normal"/>
    <w:rsid w:val="00312268"/>
    <w:pPr>
      <w:widowControl w:val="0"/>
      <w:tabs>
        <w:tab w:val="left" w:pos="1020"/>
      </w:tabs>
      <w:autoSpaceDE w:val="0"/>
      <w:autoSpaceDN w:val="0"/>
      <w:adjustRightInd w:val="0"/>
      <w:spacing w:after="0" w:line="240" w:lineRule="auto"/>
      <w:ind w:left="420"/>
    </w:pPr>
    <w:rPr>
      <w:rFonts w:ascii="Times New Roman" w:eastAsia="Times New Roman" w:hAnsi="Times New Roman" w:cs="Times New Roman"/>
      <w:sz w:val="24"/>
      <w:szCs w:val="24"/>
      <w:lang w:val="en-US"/>
    </w:rPr>
  </w:style>
  <w:style w:type="character" w:styleId="nfasis">
    <w:name w:val="Emphasis"/>
    <w:qFormat/>
    <w:rsid w:val="00312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4451</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Eusebio Moreno Rodriguez</dc:creator>
  <cp:keywords/>
  <dc:description/>
  <cp:lastModifiedBy>Eusebio Moreno Rodriguez</cp:lastModifiedBy>
  <cp:revision>5</cp:revision>
  <cp:lastPrinted>2024-11-19T13:04:00Z</cp:lastPrinted>
  <dcterms:created xsi:type="dcterms:W3CDTF">2025-01-29T11:35:00Z</dcterms:created>
  <dcterms:modified xsi:type="dcterms:W3CDTF">2025-01-29T11:55:00Z</dcterms:modified>
</cp:coreProperties>
</file>