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F55E" w14:textId="7357E790" w:rsidR="007F6EA8" w:rsidRPr="00F336DD" w:rsidRDefault="007F6EA8" w:rsidP="00B7169B">
      <w:pPr>
        <w:keepNext/>
        <w:keepLines/>
        <w:spacing w:after="0" w:line="300" w:lineRule="exact"/>
        <w:jc w:val="center"/>
        <w:outlineLvl w:val="0"/>
        <w:rPr>
          <w:rFonts w:eastAsiaTheme="majorEastAsia" w:cstheme="minorHAnsi"/>
          <w:bCs/>
          <w:sz w:val="20"/>
          <w:szCs w:val="20"/>
        </w:rPr>
      </w:pPr>
      <w:bookmarkStart w:id="0" w:name="_Hlk155600753"/>
      <w:bookmarkStart w:id="1" w:name="_Toc66358929"/>
      <w:bookmarkStart w:id="2" w:name="_Toc160097055"/>
      <w:r w:rsidRPr="00F336DD">
        <w:rPr>
          <w:rFonts w:eastAsiaTheme="majorEastAsia" w:cstheme="minorHAnsi"/>
          <w:b/>
          <w:bCs/>
          <w:sz w:val="20"/>
          <w:szCs w:val="20"/>
        </w:rPr>
        <w:t>ANEXO I</w:t>
      </w:r>
      <w:r w:rsidRPr="00F336DD">
        <w:rPr>
          <w:rFonts w:eastAsiaTheme="majorEastAsia" w:cstheme="minorHAnsi"/>
          <w:bCs/>
          <w:sz w:val="20"/>
          <w:szCs w:val="20"/>
        </w:rPr>
        <w:t>.</w:t>
      </w:r>
      <w:bookmarkEnd w:id="1"/>
      <w:bookmarkEnd w:id="2"/>
    </w:p>
    <w:p w14:paraId="767DFA80" w14:textId="77777777" w:rsidR="007F6EA8" w:rsidRPr="00F336DD" w:rsidRDefault="007F6EA8" w:rsidP="007F6EA8">
      <w:pPr>
        <w:spacing w:line="300" w:lineRule="exact"/>
        <w:rPr>
          <w:rFonts w:cstheme="minorHAnsi"/>
          <w:sz w:val="20"/>
          <w:szCs w:val="20"/>
        </w:rPr>
      </w:pPr>
    </w:p>
    <w:p w14:paraId="59FFFB28" w14:textId="64AF120E" w:rsidR="007F6EA8" w:rsidRPr="00F336DD" w:rsidRDefault="00A01804" w:rsidP="007F6EA8">
      <w:pPr>
        <w:pBdr>
          <w:top w:val="double" w:sz="4" w:space="0" w:color="auto"/>
          <w:left w:val="double" w:sz="4" w:space="4" w:color="auto"/>
          <w:bottom w:val="double" w:sz="4" w:space="1" w:color="auto"/>
          <w:right w:val="double" w:sz="4" w:space="4" w:color="auto"/>
        </w:pBdr>
        <w:spacing w:line="300" w:lineRule="exact"/>
        <w:jc w:val="both"/>
        <w:rPr>
          <w:rFonts w:cstheme="minorHAnsi"/>
          <w:b/>
          <w:sz w:val="20"/>
          <w:szCs w:val="20"/>
        </w:rPr>
      </w:pPr>
      <w:r>
        <w:rPr>
          <w:rFonts w:cstheme="minorHAnsi"/>
          <w:b/>
          <w:sz w:val="20"/>
          <w:szCs w:val="20"/>
        </w:rPr>
        <w:t>D</w:t>
      </w:r>
      <w:r w:rsidR="00B05BAA" w:rsidRPr="00F336DD">
        <w:rPr>
          <w:rFonts w:cstheme="minorHAnsi"/>
          <w:b/>
          <w:sz w:val="20"/>
          <w:szCs w:val="20"/>
        </w:rPr>
        <w:t>OCUMENTO DE LICITACIÓN</w:t>
      </w:r>
      <w:r w:rsidR="007F6EA8" w:rsidRPr="00F336DD">
        <w:rPr>
          <w:rFonts w:cstheme="minorHAnsi"/>
          <w:b/>
          <w:sz w:val="20"/>
          <w:szCs w:val="20"/>
        </w:rPr>
        <w:t xml:space="preserve"> PARA LA CONTRATACIÓN BASADA EN EL ACUERDO MARCO DE </w:t>
      </w:r>
      <w:r w:rsidR="000D5D46" w:rsidRPr="00F336DD">
        <w:rPr>
          <w:rFonts w:eastAsia="Calibri" w:cstheme="minorHAnsi"/>
          <w:b/>
          <w:bCs/>
          <w:sz w:val="20"/>
          <w:szCs w:val="20"/>
          <w:lang w:eastAsia="en-US"/>
        </w:rPr>
        <w:t>PRESTACIÓN DEL SERVICIO DE COMUNICACIONES DIGITALES MÓVILES DE EMERGENCIA Y SEGURIDAD EN CASTILLA -LA MANCHA</w:t>
      </w:r>
      <w:r w:rsidR="000D5D46" w:rsidRPr="00F336DD">
        <w:rPr>
          <w:rFonts w:eastAsia="Calibri" w:cstheme="minorHAnsi"/>
          <w:bCs/>
          <w:sz w:val="20"/>
          <w:szCs w:val="20"/>
          <w:lang w:eastAsia="en-US"/>
        </w:rPr>
        <w:t>.</w:t>
      </w:r>
      <w:r w:rsidR="000D5D46" w:rsidRPr="00F336DD">
        <w:rPr>
          <w:rFonts w:cstheme="minorHAnsi"/>
          <w:b/>
          <w:sz w:val="20"/>
          <w:szCs w:val="20"/>
        </w:rPr>
        <w:t xml:space="preserve"> </w:t>
      </w:r>
      <w:r w:rsidR="007F6EA8" w:rsidRPr="00F336DD">
        <w:rPr>
          <w:rFonts w:cstheme="minorHAnsi"/>
          <w:b/>
          <w:sz w:val="20"/>
          <w:szCs w:val="20"/>
        </w:rPr>
        <w:t>(EXPEDIENTE:2023/00</w:t>
      </w:r>
      <w:r w:rsidR="00B05BAA" w:rsidRPr="00F336DD">
        <w:rPr>
          <w:rFonts w:cstheme="minorHAnsi"/>
          <w:b/>
          <w:sz w:val="20"/>
          <w:szCs w:val="20"/>
        </w:rPr>
        <w:t>7268</w:t>
      </w:r>
      <w:r w:rsidR="007F6EA8" w:rsidRPr="00F336DD">
        <w:rPr>
          <w:rFonts w:cstheme="minorHAnsi"/>
          <w:b/>
          <w:sz w:val="20"/>
          <w:szCs w:val="20"/>
        </w:rPr>
        <w:t xml:space="preserve">). </w:t>
      </w:r>
    </w:p>
    <w:p w14:paraId="4C5314B5" w14:textId="641378F4" w:rsidR="007F6EA8" w:rsidRPr="00F336DD" w:rsidRDefault="007F6EA8" w:rsidP="007F6EA8">
      <w:pPr>
        <w:spacing w:after="120" w:line="300" w:lineRule="exact"/>
        <w:jc w:val="both"/>
        <w:rPr>
          <w:rFonts w:cstheme="minorHAnsi"/>
          <w:sz w:val="20"/>
          <w:szCs w:val="20"/>
        </w:rPr>
      </w:pPr>
      <w:r w:rsidRPr="00F336DD">
        <w:rPr>
          <w:rFonts w:cstheme="minorHAnsi"/>
          <w:sz w:val="20"/>
          <w:szCs w:val="20"/>
        </w:rPr>
        <w:t xml:space="preserve">A efectos de lo dispuesto en el artículo 116 de la Ley 9/2017, de 8 de noviembre, de Contratos del Sector Público, se emite </w:t>
      </w:r>
      <w:r w:rsidR="00A01804">
        <w:rPr>
          <w:rFonts w:cstheme="minorHAnsi"/>
          <w:sz w:val="20"/>
          <w:szCs w:val="20"/>
        </w:rPr>
        <w:t>el</w:t>
      </w:r>
      <w:r w:rsidRPr="00F336DD">
        <w:rPr>
          <w:rFonts w:cstheme="minorHAnsi"/>
          <w:sz w:val="20"/>
          <w:szCs w:val="20"/>
        </w:rPr>
        <w:t xml:space="preserve"> presente </w:t>
      </w:r>
      <w:r w:rsidR="00A01804">
        <w:rPr>
          <w:rFonts w:cstheme="minorHAnsi"/>
          <w:sz w:val="20"/>
          <w:szCs w:val="20"/>
        </w:rPr>
        <w:t xml:space="preserve">documento </w:t>
      </w:r>
      <w:r w:rsidRPr="00F336DD">
        <w:rPr>
          <w:rFonts w:cstheme="minorHAnsi"/>
          <w:sz w:val="20"/>
          <w:szCs w:val="20"/>
        </w:rPr>
        <w:t>de contratación</w:t>
      </w:r>
      <w:r w:rsidR="00A01804">
        <w:rPr>
          <w:rFonts w:cstheme="minorHAnsi"/>
          <w:sz w:val="20"/>
          <w:szCs w:val="20"/>
        </w:rPr>
        <w:t xml:space="preserve"> b</w:t>
      </w:r>
      <w:r w:rsidRPr="00F336DD">
        <w:rPr>
          <w:rFonts w:cstheme="minorHAnsi"/>
          <w:sz w:val="20"/>
          <w:szCs w:val="20"/>
        </w:rPr>
        <w:t>asada en el acuerdo marco citado, cuyos aspectos esenciales son los siguientes:</w:t>
      </w:r>
    </w:p>
    <w:p w14:paraId="2A4E422A" w14:textId="77777777" w:rsidR="007F6EA8" w:rsidRPr="00F336DD" w:rsidRDefault="007F6EA8" w:rsidP="007F6EA8">
      <w:pPr>
        <w:spacing w:line="300" w:lineRule="exact"/>
        <w:rPr>
          <w:rFonts w:cstheme="minorHAnsi"/>
          <w:b/>
          <w:sz w:val="20"/>
          <w:szCs w:val="20"/>
        </w:rPr>
      </w:pPr>
      <w:r w:rsidRPr="00F336DD">
        <w:rPr>
          <w:rFonts w:cstheme="minorHAnsi"/>
          <w:b/>
          <w:sz w:val="20"/>
          <w:szCs w:val="20"/>
        </w:rPr>
        <w:t xml:space="preserve">1. DATOS DE IDENTIFICACIÓN DEL ORGANO VINCULADO: </w:t>
      </w:r>
    </w:p>
    <w:tbl>
      <w:tblPr>
        <w:tblStyle w:val="Tablaconcuadrcula"/>
        <w:tblW w:w="8921" w:type="dxa"/>
        <w:tblInd w:w="288" w:type="dxa"/>
        <w:tblLook w:val="01E0" w:firstRow="1" w:lastRow="1" w:firstColumn="1" w:lastColumn="1" w:noHBand="0" w:noVBand="0"/>
      </w:tblPr>
      <w:tblGrid>
        <w:gridCol w:w="8921"/>
      </w:tblGrid>
      <w:tr w:rsidR="007F6EA8" w:rsidRPr="00F336DD" w14:paraId="536C5596" w14:textId="77777777" w:rsidTr="00861A5E">
        <w:tc>
          <w:tcPr>
            <w:tcW w:w="8921" w:type="dxa"/>
            <w:tcBorders>
              <w:top w:val="nil"/>
              <w:left w:val="nil"/>
              <w:bottom w:val="nil"/>
              <w:right w:val="nil"/>
            </w:tcBorders>
          </w:tcPr>
          <w:p w14:paraId="174D1A01" w14:textId="77777777" w:rsidR="007F6EA8" w:rsidRPr="00F336DD" w:rsidRDefault="007F6EA8" w:rsidP="002B62A2">
            <w:pPr>
              <w:numPr>
                <w:ilvl w:val="0"/>
                <w:numId w:val="2"/>
              </w:numPr>
              <w:tabs>
                <w:tab w:val="left" w:pos="252"/>
              </w:tabs>
              <w:spacing w:after="0" w:line="300" w:lineRule="exact"/>
              <w:ind w:left="426"/>
              <w:rPr>
                <w:rFonts w:cstheme="minorHAnsi"/>
                <w:sz w:val="20"/>
                <w:szCs w:val="20"/>
              </w:rPr>
            </w:pPr>
            <w:r w:rsidRPr="00F336DD">
              <w:rPr>
                <w:rFonts w:cstheme="minorHAnsi"/>
                <w:sz w:val="20"/>
                <w:szCs w:val="20"/>
              </w:rPr>
              <w:t xml:space="preserve">Consejería/organismo proponente: </w:t>
            </w:r>
          </w:p>
          <w:p w14:paraId="03EB5C8D" w14:textId="77777777" w:rsidR="007F6EA8" w:rsidRPr="00F336DD" w:rsidRDefault="007F6EA8" w:rsidP="002B62A2">
            <w:pPr>
              <w:numPr>
                <w:ilvl w:val="0"/>
                <w:numId w:val="2"/>
              </w:numPr>
              <w:tabs>
                <w:tab w:val="left" w:pos="252"/>
              </w:tabs>
              <w:spacing w:after="0" w:line="300" w:lineRule="exact"/>
              <w:ind w:left="426"/>
              <w:rPr>
                <w:rFonts w:cstheme="minorHAnsi"/>
                <w:sz w:val="20"/>
                <w:szCs w:val="20"/>
              </w:rPr>
            </w:pPr>
            <w:r w:rsidRPr="00F336DD">
              <w:rPr>
                <w:rFonts w:cstheme="minorHAnsi"/>
                <w:sz w:val="20"/>
                <w:szCs w:val="20"/>
              </w:rPr>
              <w:t xml:space="preserve">Persona/unidad responsable de la propuesta: </w:t>
            </w:r>
          </w:p>
          <w:p w14:paraId="774A4BEF" w14:textId="77777777" w:rsidR="007F6EA8" w:rsidRPr="00F336DD" w:rsidRDefault="007F6EA8" w:rsidP="002B62A2">
            <w:pPr>
              <w:numPr>
                <w:ilvl w:val="0"/>
                <w:numId w:val="2"/>
              </w:numPr>
              <w:tabs>
                <w:tab w:val="left" w:pos="252"/>
              </w:tabs>
              <w:spacing w:after="0" w:line="300" w:lineRule="exact"/>
              <w:ind w:left="426"/>
              <w:rPr>
                <w:rFonts w:cstheme="minorHAnsi"/>
                <w:sz w:val="20"/>
                <w:szCs w:val="20"/>
              </w:rPr>
            </w:pPr>
            <w:r w:rsidRPr="00F336DD">
              <w:rPr>
                <w:rFonts w:cstheme="minorHAnsi"/>
                <w:sz w:val="20"/>
                <w:szCs w:val="20"/>
              </w:rPr>
              <w:t xml:space="preserve">Teléfono y correo electrónico: </w:t>
            </w:r>
          </w:p>
          <w:p w14:paraId="7850114C" w14:textId="77777777" w:rsidR="007F6EA8" w:rsidRPr="00F336DD" w:rsidRDefault="007F6EA8" w:rsidP="002B62A2">
            <w:pPr>
              <w:numPr>
                <w:ilvl w:val="0"/>
                <w:numId w:val="2"/>
              </w:numPr>
              <w:tabs>
                <w:tab w:val="left" w:pos="252"/>
              </w:tabs>
              <w:spacing w:after="0" w:line="300" w:lineRule="exact"/>
              <w:ind w:left="426"/>
              <w:rPr>
                <w:rFonts w:cstheme="minorHAnsi"/>
                <w:sz w:val="20"/>
                <w:szCs w:val="20"/>
              </w:rPr>
            </w:pPr>
            <w:r w:rsidRPr="00F336DD">
              <w:rPr>
                <w:rFonts w:cstheme="minorHAnsi"/>
                <w:sz w:val="20"/>
                <w:szCs w:val="20"/>
              </w:rPr>
              <w:t>Persona responsable del contrato basado:</w:t>
            </w:r>
          </w:p>
          <w:p w14:paraId="32B48C04" w14:textId="77777777" w:rsidR="007F6EA8" w:rsidRPr="00F336DD" w:rsidRDefault="007F6EA8" w:rsidP="007F6EA8">
            <w:pPr>
              <w:spacing w:line="300" w:lineRule="exact"/>
              <w:ind w:left="426"/>
              <w:rPr>
                <w:rFonts w:cstheme="minorHAnsi"/>
                <w:sz w:val="20"/>
                <w:szCs w:val="20"/>
              </w:rPr>
            </w:pPr>
          </w:p>
        </w:tc>
      </w:tr>
    </w:tbl>
    <w:p w14:paraId="7E1C370D" w14:textId="699D6708" w:rsidR="007F6EA8" w:rsidRPr="00F336DD" w:rsidRDefault="007F6EA8" w:rsidP="007F6EA8">
      <w:pPr>
        <w:spacing w:line="300" w:lineRule="exact"/>
        <w:rPr>
          <w:rFonts w:cstheme="minorHAnsi"/>
          <w:b/>
          <w:sz w:val="20"/>
          <w:szCs w:val="20"/>
        </w:rPr>
      </w:pPr>
      <w:r w:rsidRPr="00F336DD">
        <w:rPr>
          <w:rFonts w:cstheme="minorHAnsi"/>
          <w:b/>
          <w:sz w:val="20"/>
          <w:szCs w:val="20"/>
        </w:rPr>
        <w:t xml:space="preserve">2. OBJETO DEL CONTRATO: </w:t>
      </w:r>
    </w:p>
    <w:p w14:paraId="7D0C6268" w14:textId="695DD619" w:rsidR="007F6EA8" w:rsidRPr="00F336DD" w:rsidRDefault="007F6EA8" w:rsidP="007F6EA8">
      <w:pPr>
        <w:spacing w:line="300" w:lineRule="exact"/>
        <w:rPr>
          <w:rFonts w:cstheme="minorHAnsi"/>
          <w:b/>
          <w:sz w:val="20"/>
          <w:szCs w:val="20"/>
        </w:rPr>
      </w:pPr>
      <w:r w:rsidRPr="00F336DD">
        <w:rPr>
          <w:rFonts w:cstheme="minorHAnsi"/>
          <w:b/>
          <w:sz w:val="20"/>
          <w:szCs w:val="20"/>
        </w:rPr>
        <w:t>3. JUSTIFICACIÓN DE LA NECESIDAD DE CONTRATAR</w:t>
      </w:r>
      <w:r w:rsidR="0027213A">
        <w:rPr>
          <w:rFonts w:cstheme="minorHAnsi"/>
          <w:b/>
          <w:sz w:val="20"/>
          <w:szCs w:val="20"/>
        </w:rPr>
        <w:t>:</w:t>
      </w:r>
    </w:p>
    <w:p w14:paraId="52AA2C20" w14:textId="77777777" w:rsidR="007F6EA8" w:rsidRPr="00F336DD" w:rsidRDefault="007F6EA8" w:rsidP="007F6EA8">
      <w:pPr>
        <w:spacing w:line="300" w:lineRule="exact"/>
        <w:rPr>
          <w:rFonts w:cstheme="minorHAnsi"/>
          <w:b/>
          <w:sz w:val="20"/>
          <w:szCs w:val="20"/>
        </w:rPr>
      </w:pPr>
    </w:p>
    <w:p w14:paraId="6FF2834F" w14:textId="0543A372" w:rsidR="007F6EA8" w:rsidRPr="00F336DD" w:rsidRDefault="007F6EA8" w:rsidP="007F6EA8">
      <w:pPr>
        <w:spacing w:line="300" w:lineRule="exact"/>
        <w:rPr>
          <w:rFonts w:cstheme="minorHAnsi"/>
          <w:b/>
          <w:sz w:val="20"/>
          <w:szCs w:val="20"/>
          <w:lang w:val="en-US"/>
        </w:rPr>
      </w:pPr>
      <w:r w:rsidRPr="00F336DD">
        <w:rPr>
          <w:rFonts w:cstheme="minorHAnsi"/>
          <w:b/>
          <w:sz w:val="20"/>
          <w:szCs w:val="20"/>
          <w:lang w:val="en-US"/>
        </w:rPr>
        <w:t xml:space="preserve">4. </w:t>
      </w:r>
      <w:r w:rsidRPr="00F336DD">
        <w:rPr>
          <w:rFonts w:cstheme="minorHAnsi"/>
          <w:b/>
          <w:sz w:val="20"/>
          <w:szCs w:val="20"/>
        </w:rPr>
        <w:t xml:space="preserve"> DATOS ECONÓMICOS.</w:t>
      </w:r>
    </w:p>
    <w:p w14:paraId="45A46AC1" w14:textId="77777777" w:rsidR="007F6EA8" w:rsidRPr="00F336DD" w:rsidRDefault="007F6EA8" w:rsidP="002B62A2">
      <w:pPr>
        <w:numPr>
          <w:ilvl w:val="0"/>
          <w:numId w:val="4"/>
        </w:numPr>
        <w:tabs>
          <w:tab w:val="left" w:pos="142"/>
        </w:tabs>
        <w:spacing w:after="0" w:line="300" w:lineRule="exact"/>
        <w:contextualSpacing/>
        <w:jc w:val="both"/>
        <w:rPr>
          <w:rFonts w:eastAsia="Times New Roman" w:cstheme="minorHAnsi"/>
          <w:sz w:val="20"/>
          <w:szCs w:val="20"/>
        </w:rPr>
      </w:pPr>
      <w:r w:rsidRPr="00F336DD">
        <w:rPr>
          <w:rFonts w:eastAsia="Times New Roman" w:cstheme="minorHAnsi"/>
          <w:sz w:val="20"/>
          <w:szCs w:val="20"/>
        </w:rPr>
        <w:t>Valor estimado</w:t>
      </w:r>
      <w:r w:rsidRPr="00F336DD">
        <w:rPr>
          <w:rFonts w:eastAsia="Times New Roman" w:cstheme="minorHAnsi"/>
          <w:sz w:val="20"/>
          <w:szCs w:val="20"/>
          <w:vertAlign w:val="superscript"/>
        </w:rPr>
        <w:footnoteReference w:id="1"/>
      </w:r>
      <w:r w:rsidRPr="00F336DD">
        <w:rPr>
          <w:rFonts w:eastAsia="Times New Roman" w:cstheme="minorHAnsi"/>
          <w:sz w:val="20"/>
          <w:szCs w:val="20"/>
        </w:rPr>
        <w:t xml:space="preserve">: </w:t>
      </w:r>
    </w:p>
    <w:p w14:paraId="4FA04E19" w14:textId="77777777" w:rsidR="007F6EA8" w:rsidRPr="00F336DD" w:rsidRDefault="007F6EA8" w:rsidP="002B62A2">
      <w:pPr>
        <w:numPr>
          <w:ilvl w:val="0"/>
          <w:numId w:val="4"/>
        </w:numPr>
        <w:tabs>
          <w:tab w:val="left" w:pos="142"/>
        </w:tabs>
        <w:spacing w:after="0" w:line="300" w:lineRule="exact"/>
        <w:contextualSpacing/>
        <w:jc w:val="both"/>
        <w:rPr>
          <w:rFonts w:eastAsia="Times New Roman" w:cstheme="minorHAnsi"/>
          <w:sz w:val="20"/>
          <w:szCs w:val="20"/>
        </w:rPr>
      </w:pPr>
      <w:r w:rsidRPr="00F336DD">
        <w:rPr>
          <w:rFonts w:eastAsia="Times New Roman" w:cstheme="minorHAnsi"/>
          <w:sz w:val="20"/>
          <w:szCs w:val="20"/>
        </w:rPr>
        <w:t xml:space="preserve">Presupuesto máximo de gasto (IVA incluido):  </w:t>
      </w:r>
    </w:p>
    <w:p w14:paraId="53E0E2B5" w14:textId="77777777" w:rsidR="007F6EA8" w:rsidRPr="00F336DD" w:rsidRDefault="007F6EA8" w:rsidP="002B62A2">
      <w:pPr>
        <w:numPr>
          <w:ilvl w:val="0"/>
          <w:numId w:val="4"/>
        </w:numPr>
        <w:tabs>
          <w:tab w:val="left" w:pos="142"/>
        </w:tabs>
        <w:spacing w:after="0" w:line="300" w:lineRule="exact"/>
        <w:ind w:left="1134"/>
        <w:contextualSpacing/>
        <w:jc w:val="both"/>
        <w:rPr>
          <w:rFonts w:eastAsia="Times New Roman" w:cstheme="minorHAnsi"/>
          <w:sz w:val="20"/>
          <w:szCs w:val="20"/>
        </w:rPr>
      </w:pPr>
      <w:r w:rsidRPr="00F336DD">
        <w:rPr>
          <w:rFonts w:eastAsia="Times New Roman" w:cstheme="minorHAnsi"/>
          <w:sz w:val="20"/>
          <w:szCs w:val="20"/>
        </w:rPr>
        <w:t>Sin IVA:</w:t>
      </w:r>
    </w:p>
    <w:p w14:paraId="75661A7C" w14:textId="77777777" w:rsidR="007F6EA8" w:rsidRPr="00F336DD" w:rsidRDefault="007F6EA8" w:rsidP="002B62A2">
      <w:pPr>
        <w:numPr>
          <w:ilvl w:val="0"/>
          <w:numId w:val="4"/>
        </w:numPr>
        <w:tabs>
          <w:tab w:val="left" w:pos="142"/>
        </w:tabs>
        <w:spacing w:after="0" w:line="300" w:lineRule="exact"/>
        <w:ind w:left="1134"/>
        <w:contextualSpacing/>
        <w:jc w:val="both"/>
        <w:rPr>
          <w:rFonts w:eastAsia="Times New Roman" w:cstheme="minorHAnsi"/>
          <w:sz w:val="20"/>
          <w:szCs w:val="20"/>
        </w:rPr>
      </w:pPr>
      <w:r w:rsidRPr="00F336DD">
        <w:rPr>
          <w:rFonts w:eastAsia="Times New Roman" w:cstheme="minorHAnsi"/>
          <w:sz w:val="20"/>
          <w:szCs w:val="20"/>
        </w:rPr>
        <w:t>IVA:</w:t>
      </w:r>
    </w:p>
    <w:p w14:paraId="6912F3FE" w14:textId="77777777" w:rsidR="007F6EA8" w:rsidRPr="00F336DD" w:rsidRDefault="007F6EA8" w:rsidP="002B62A2">
      <w:pPr>
        <w:numPr>
          <w:ilvl w:val="0"/>
          <w:numId w:val="4"/>
        </w:numPr>
        <w:tabs>
          <w:tab w:val="left" w:pos="142"/>
        </w:tabs>
        <w:spacing w:after="0" w:line="300" w:lineRule="exact"/>
        <w:ind w:left="1134"/>
        <w:contextualSpacing/>
        <w:jc w:val="both"/>
        <w:rPr>
          <w:rFonts w:eastAsia="Times New Roman" w:cstheme="minorHAnsi"/>
          <w:sz w:val="20"/>
          <w:szCs w:val="20"/>
        </w:rPr>
      </w:pPr>
      <w:r w:rsidRPr="00F336DD">
        <w:rPr>
          <w:rFonts w:eastAsia="Times New Roman" w:cstheme="minorHAnsi"/>
          <w:sz w:val="20"/>
          <w:szCs w:val="20"/>
        </w:rPr>
        <w:t>Total:</w:t>
      </w:r>
    </w:p>
    <w:p w14:paraId="17273550" w14:textId="77777777" w:rsidR="007F6EA8" w:rsidRPr="00F336DD" w:rsidRDefault="007F6EA8" w:rsidP="002B62A2">
      <w:pPr>
        <w:numPr>
          <w:ilvl w:val="0"/>
          <w:numId w:val="4"/>
        </w:numPr>
        <w:tabs>
          <w:tab w:val="left" w:pos="142"/>
        </w:tabs>
        <w:spacing w:after="0" w:line="300" w:lineRule="exact"/>
        <w:contextualSpacing/>
        <w:jc w:val="both"/>
        <w:rPr>
          <w:rFonts w:eastAsia="Times New Roman" w:cstheme="minorHAnsi"/>
          <w:sz w:val="20"/>
          <w:szCs w:val="20"/>
        </w:rPr>
      </w:pPr>
      <w:r w:rsidRPr="00F336DD">
        <w:rPr>
          <w:rFonts w:eastAsia="Times New Roman" w:cstheme="minorHAnsi"/>
          <w:sz w:val="20"/>
          <w:szCs w:val="20"/>
        </w:rPr>
        <w:t xml:space="preserve">Partida/s presupuestaria/s: </w:t>
      </w:r>
    </w:p>
    <w:p w14:paraId="5634EFF7" w14:textId="77777777" w:rsidR="007F6EA8" w:rsidRPr="00F336DD" w:rsidRDefault="007F6EA8" w:rsidP="002B62A2">
      <w:pPr>
        <w:numPr>
          <w:ilvl w:val="0"/>
          <w:numId w:val="4"/>
        </w:numPr>
        <w:tabs>
          <w:tab w:val="left" w:pos="142"/>
        </w:tabs>
        <w:spacing w:after="0" w:line="300" w:lineRule="exact"/>
        <w:contextualSpacing/>
        <w:jc w:val="both"/>
        <w:rPr>
          <w:rFonts w:eastAsia="Times New Roman" w:cstheme="minorHAnsi"/>
          <w:sz w:val="20"/>
          <w:szCs w:val="20"/>
        </w:rPr>
      </w:pPr>
      <w:r w:rsidRPr="00F336DD">
        <w:rPr>
          <w:rFonts w:eastAsia="Times New Roman" w:cstheme="minorHAnsi"/>
          <w:sz w:val="20"/>
          <w:szCs w:val="20"/>
        </w:rPr>
        <w:t>Distribución plurianual:</w:t>
      </w:r>
    </w:p>
    <w:p w14:paraId="47E6AF85" w14:textId="77777777" w:rsidR="007F6EA8" w:rsidRPr="00F336DD" w:rsidRDefault="007F6EA8" w:rsidP="002B62A2">
      <w:pPr>
        <w:numPr>
          <w:ilvl w:val="0"/>
          <w:numId w:val="30"/>
        </w:numPr>
        <w:spacing w:after="120" w:line="300" w:lineRule="exact"/>
        <w:contextualSpacing/>
        <w:jc w:val="both"/>
        <w:rPr>
          <w:rFonts w:eastAsia="Times New Roman" w:cstheme="minorHAnsi"/>
          <w:sz w:val="20"/>
          <w:szCs w:val="20"/>
        </w:rPr>
      </w:pPr>
      <w:r w:rsidRPr="00F336DD">
        <w:rPr>
          <w:rFonts w:eastAsia="Times New Roman" w:cstheme="minorHAnsi"/>
          <w:sz w:val="20"/>
          <w:szCs w:val="20"/>
        </w:rPr>
        <w:t>Ejercicio XXX:</w:t>
      </w:r>
    </w:p>
    <w:p w14:paraId="77E86485" w14:textId="77777777" w:rsidR="007F6EA8" w:rsidRPr="00F336DD" w:rsidRDefault="007F6EA8" w:rsidP="002B62A2">
      <w:pPr>
        <w:numPr>
          <w:ilvl w:val="0"/>
          <w:numId w:val="30"/>
        </w:numPr>
        <w:spacing w:after="120" w:line="300" w:lineRule="exact"/>
        <w:contextualSpacing/>
        <w:jc w:val="both"/>
        <w:rPr>
          <w:rFonts w:eastAsia="Times New Roman" w:cstheme="minorHAnsi"/>
          <w:sz w:val="20"/>
          <w:szCs w:val="20"/>
        </w:rPr>
      </w:pPr>
      <w:r w:rsidRPr="00F336DD">
        <w:rPr>
          <w:rFonts w:eastAsia="Times New Roman" w:cstheme="minorHAnsi"/>
          <w:sz w:val="20"/>
          <w:szCs w:val="20"/>
        </w:rPr>
        <w:t>Ejercicio XXX:</w:t>
      </w:r>
      <w:r w:rsidRPr="00F336DD">
        <w:rPr>
          <w:rFonts w:eastAsia="Times New Roman" w:cstheme="minorHAnsi"/>
          <w:sz w:val="20"/>
          <w:szCs w:val="20"/>
        </w:rPr>
        <w:tab/>
      </w:r>
    </w:p>
    <w:p w14:paraId="29652F0A" w14:textId="77777777" w:rsidR="007F6EA8" w:rsidRPr="00F336DD" w:rsidRDefault="007F6EA8" w:rsidP="007F6EA8">
      <w:pPr>
        <w:spacing w:line="300" w:lineRule="exact"/>
        <w:ind w:left="426"/>
        <w:rPr>
          <w:rFonts w:cstheme="minorHAnsi"/>
          <w:b/>
          <w:sz w:val="20"/>
          <w:szCs w:val="20"/>
        </w:rPr>
      </w:pPr>
    </w:p>
    <w:p w14:paraId="29CA5BB1" w14:textId="141925A6" w:rsidR="007F6EA8" w:rsidRPr="00F336DD" w:rsidRDefault="004D41FE" w:rsidP="007F6EA8">
      <w:pPr>
        <w:spacing w:line="300" w:lineRule="exact"/>
        <w:rPr>
          <w:rFonts w:cstheme="minorHAnsi"/>
          <w:b/>
          <w:sz w:val="20"/>
          <w:szCs w:val="20"/>
        </w:rPr>
      </w:pPr>
      <w:r w:rsidRPr="00F336DD">
        <w:rPr>
          <w:rFonts w:cstheme="minorHAnsi"/>
          <w:b/>
          <w:sz w:val="20"/>
          <w:szCs w:val="20"/>
        </w:rPr>
        <w:t>5</w:t>
      </w:r>
      <w:r w:rsidR="007F6EA8" w:rsidRPr="00F336DD">
        <w:rPr>
          <w:rFonts w:cstheme="minorHAnsi"/>
          <w:b/>
          <w:sz w:val="20"/>
          <w:szCs w:val="20"/>
        </w:rPr>
        <w:t>. PLAZO DE EJECUCIÓN DEL CONTRATO:</w:t>
      </w:r>
    </w:p>
    <w:p w14:paraId="532C4C99" w14:textId="77777777" w:rsidR="007F6EA8" w:rsidRPr="00F336DD" w:rsidRDefault="007F6EA8" w:rsidP="007F6EA8">
      <w:pPr>
        <w:spacing w:line="300" w:lineRule="exact"/>
        <w:ind w:left="426"/>
        <w:rPr>
          <w:rFonts w:cstheme="minorHAnsi"/>
          <w:bCs/>
          <w:color w:val="FF0000"/>
          <w:sz w:val="20"/>
          <w:szCs w:val="20"/>
        </w:rPr>
      </w:pPr>
      <w:r w:rsidRPr="00F336DD">
        <w:rPr>
          <w:rFonts w:cstheme="minorHAnsi"/>
          <w:bCs/>
          <w:sz w:val="20"/>
          <w:szCs w:val="20"/>
        </w:rPr>
        <w:t xml:space="preserve">Plazo: </w:t>
      </w:r>
    </w:p>
    <w:p w14:paraId="7CD4B48A" w14:textId="77777777" w:rsidR="007F6EA8" w:rsidRPr="00F336DD" w:rsidRDefault="007F6EA8" w:rsidP="007F6EA8">
      <w:pPr>
        <w:spacing w:line="300" w:lineRule="exact"/>
        <w:ind w:left="426"/>
        <w:rPr>
          <w:rFonts w:cstheme="minorHAnsi"/>
          <w:sz w:val="20"/>
          <w:szCs w:val="20"/>
        </w:rPr>
      </w:pPr>
      <w:r w:rsidRPr="00F336DD">
        <w:rPr>
          <w:rFonts w:cstheme="minorHAnsi"/>
          <w:sz w:val="20"/>
          <w:szCs w:val="20"/>
        </w:rPr>
        <w:t xml:space="preserve">Posibilidad de prórroga del contrato:   </w:t>
      </w:r>
      <w:sdt>
        <w:sdtPr>
          <w:rPr>
            <w:rFonts w:cstheme="minorHAnsi"/>
            <w:sz w:val="20"/>
            <w:szCs w:val="20"/>
          </w:rPr>
          <w:id w:val="675073199"/>
          <w14:checkbox>
            <w14:checked w14:val="0"/>
            <w14:checkedState w14:val="2612" w14:font="MS Gothic"/>
            <w14:uncheckedState w14:val="2610" w14:font="MS Gothic"/>
          </w14:checkbox>
        </w:sdtPr>
        <w:sdtEndPr/>
        <w:sdtContent>
          <w:r w:rsidRPr="00F336DD">
            <w:rPr>
              <w:rFonts w:ascii="Segoe UI Symbol" w:hAnsi="Segoe UI Symbol" w:cs="Segoe UI Symbol"/>
              <w:sz w:val="20"/>
              <w:szCs w:val="20"/>
            </w:rPr>
            <w:t>☐</w:t>
          </w:r>
        </w:sdtContent>
      </w:sdt>
      <w:r w:rsidRPr="00F336DD">
        <w:rPr>
          <w:rFonts w:cstheme="minorHAnsi"/>
          <w:sz w:val="20"/>
          <w:szCs w:val="20"/>
        </w:rPr>
        <w:t xml:space="preserve">   No    </w:t>
      </w:r>
      <w:sdt>
        <w:sdtPr>
          <w:rPr>
            <w:rFonts w:cstheme="minorHAnsi"/>
            <w:sz w:val="20"/>
            <w:szCs w:val="20"/>
          </w:rPr>
          <w:id w:val="-1408382975"/>
          <w14:checkbox>
            <w14:checked w14:val="0"/>
            <w14:checkedState w14:val="2612" w14:font="MS Gothic"/>
            <w14:uncheckedState w14:val="2610" w14:font="MS Gothic"/>
          </w14:checkbox>
        </w:sdtPr>
        <w:sdtEndPr/>
        <w:sdtContent>
          <w:r w:rsidRPr="00F336DD">
            <w:rPr>
              <w:rFonts w:ascii="Segoe UI Symbol" w:hAnsi="Segoe UI Symbol" w:cs="Segoe UI Symbol"/>
              <w:sz w:val="20"/>
              <w:szCs w:val="20"/>
            </w:rPr>
            <w:t>☐</w:t>
          </w:r>
        </w:sdtContent>
      </w:sdt>
      <w:r w:rsidRPr="00F336DD">
        <w:rPr>
          <w:rFonts w:cstheme="minorHAnsi"/>
          <w:sz w:val="20"/>
          <w:szCs w:val="20"/>
        </w:rPr>
        <w:t xml:space="preserve">   Sí</w:t>
      </w:r>
    </w:p>
    <w:p w14:paraId="071F19D5" w14:textId="77777777" w:rsidR="007F6EA8" w:rsidRPr="00F336DD" w:rsidRDefault="007F6EA8" w:rsidP="007F6EA8">
      <w:pPr>
        <w:spacing w:line="300" w:lineRule="exact"/>
        <w:ind w:firstLine="426"/>
        <w:rPr>
          <w:rFonts w:cstheme="minorHAnsi"/>
          <w:sz w:val="20"/>
          <w:szCs w:val="20"/>
        </w:rPr>
      </w:pPr>
      <w:r w:rsidRPr="00F336DD">
        <w:rPr>
          <w:rFonts w:cstheme="minorHAnsi"/>
          <w:sz w:val="20"/>
          <w:szCs w:val="20"/>
        </w:rPr>
        <w:t>Duración de la prórroga:</w:t>
      </w:r>
    </w:p>
    <w:p w14:paraId="4F2EB20E" w14:textId="399AF8EA" w:rsidR="007F6EA8" w:rsidRPr="00F336DD" w:rsidRDefault="004D41FE" w:rsidP="007F6EA8">
      <w:pPr>
        <w:tabs>
          <w:tab w:val="left" w:pos="142"/>
        </w:tabs>
        <w:spacing w:line="300" w:lineRule="exact"/>
        <w:rPr>
          <w:rFonts w:cstheme="minorHAnsi"/>
          <w:sz w:val="20"/>
          <w:szCs w:val="20"/>
        </w:rPr>
      </w:pPr>
      <w:r w:rsidRPr="00F336DD">
        <w:rPr>
          <w:rFonts w:cstheme="minorHAnsi"/>
          <w:b/>
          <w:sz w:val="20"/>
          <w:szCs w:val="20"/>
        </w:rPr>
        <w:lastRenderedPageBreak/>
        <w:t>6</w:t>
      </w:r>
      <w:r w:rsidR="007F6EA8" w:rsidRPr="00F336DD">
        <w:rPr>
          <w:rFonts w:cstheme="minorHAnsi"/>
          <w:b/>
          <w:sz w:val="20"/>
          <w:szCs w:val="20"/>
        </w:rPr>
        <w:t>. MODIFICACIONES previstas del contrato basado (art. 4</w:t>
      </w:r>
      <w:r w:rsidRPr="00F336DD">
        <w:rPr>
          <w:rFonts w:cstheme="minorHAnsi"/>
          <w:b/>
          <w:sz w:val="20"/>
          <w:szCs w:val="20"/>
        </w:rPr>
        <w:t>2</w:t>
      </w:r>
      <w:r w:rsidR="007F6EA8" w:rsidRPr="00F336DD">
        <w:rPr>
          <w:rFonts w:cstheme="minorHAnsi"/>
          <w:b/>
          <w:sz w:val="20"/>
          <w:szCs w:val="20"/>
        </w:rPr>
        <w:t>.2 PCAP):</w:t>
      </w:r>
      <w:r w:rsidR="007F6EA8" w:rsidRPr="00F336DD">
        <w:rPr>
          <w:rFonts w:cstheme="minorHAnsi"/>
          <w:sz w:val="20"/>
          <w:szCs w:val="20"/>
        </w:rPr>
        <w:t xml:space="preserve"> </w:t>
      </w:r>
    </w:p>
    <w:p w14:paraId="4D71AD55" w14:textId="49C3EAFA" w:rsidR="007F6EA8" w:rsidRPr="00F336DD" w:rsidRDefault="00B7169B" w:rsidP="007F6EA8">
      <w:pPr>
        <w:spacing w:before="240" w:line="300" w:lineRule="exact"/>
        <w:ind w:left="142"/>
        <w:jc w:val="both"/>
        <w:rPr>
          <w:rFonts w:cstheme="minorHAnsi"/>
          <w:sz w:val="20"/>
          <w:szCs w:val="20"/>
        </w:rPr>
      </w:pPr>
      <w:sdt>
        <w:sdtPr>
          <w:rPr>
            <w:rFonts w:cstheme="minorHAnsi"/>
            <w:b/>
            <w:sz w:val="20"/>
            <w:szCs w:val="20"/>
          </w:rPr>
          <w:id w:val="-1162843999"/>
          <w14:checkbox>
            <w14:checked w14:val="0"/>
            <w14:checkedState w14:val="2612" w14:font="MS Gothic"/>
            <w14:uncheckedState w14:val="2610" w14:font="MS Gothic"/>
          </w14:checkbox>
        </w:sdtPr>
        <w:sdtEndPr/>
        <w:sdtContent>
          <w:r w:rsidR="003D6FFD" w:rsidRPr="00F336DD">
            <w:rPr>
              <w:rFonts w:ascii="Segoe UI Symbol" w:eastAsia="MS Gothic" w:hAnsi="Segoe UI Symbol" w:cs="Segoe UI Symbol"/>
              <w:b/>
              <w:sz w:val="20"/>
              <w:szCs w:val="20"/>
            </w:rPr>
            <w:t>☐</w:t>
          </w:r>
        </w:sdtContent>
      </w:sdt>
      <w:r w:rsidR="007F6EA8" w:rsidRPr="00F336DD">
        <w:rPr>
          <w:rFonts w:cstheme="minorHAnsi"/>
          <w:b/>
          <w:sz w:val="20"/>
          <w:szCs w:val="20"/>
        </w:rPr>
        <w:t xml:space="preserve">  </w:t>
      </w:r>
      <w:r w:rsidR="0004542F" w:rsidRPr="00F336DD">
        <w:rPr>
          <w:rFonts w:cstheme="minorHAnsi"/>
          <w:sz w:val="20"/>
          <w:szCs w:val="20"/>
        </w:rPr>
        <w:t>Alta de nuevos elementos en el catálogo de servicios</w:t>
      </w:r>
    </w:p>
    <w:p w14:paraId="7F167460" w14:textId="6E14A18F" w:rsidR="0004542F" w:rsidRPr="00F336DD" w:rsidRDefault="00B7169B" w:rsidP="007F6EA8">
      <w:pPr>
        <w:spacing w:before="240" w:line="300" w:lineRule="exact"/>
        <w:ind w:left="142"/>
        <w:jc w:val="both"/>
        <w:rPr>
          <w:rFonts w:cstheme="minorHAnsi"/>
          <w:sz w:val="20"/>
          <w:szCs w:val="20"/>
        </w:rPr>
      </w:pPr>
      <w:sdt>
        <w:sdtPr>
          <w:rPr>
            <w:rFonts w:cstheme="minorHAnsi"/>
            <w:b/>
            <w:sz w:val="20"/>
            <w:szCs w:val="20"/>
          </w:rPr>
          <w:id w:val="1896925840"/>
          <w14:checkbox>
            <w14:checked w14:val="0"/>
            <w14:checkedState w14:val="2612" w14:font="MS Gothic"/>
            <w14:uncheckedState w14:val="2610" w14:font="MS Gothic"/>
          </w14:checkbox>
        </w:sdtPr>
        <w:sdtEndPr/>
        <w:sdtContent>
          <w:r w:rsidR="0004542F" w:rsidRPr="00F336DD">
            <w:rPr>
              <w:rFonts w:ascii="Segoe UI Symbol" w:eastAsia="MS Gothic" w:hAnsi="Segoe UI Symbol" w:cs="Segoe UI Symbol"/>
              <w:b/>
              <w:sz w:val="20"/>
              <w:szCs w:val="20"/>
            </w:rPr>
            <w:t>☐</w:t>
          </w:r>
        </w:sdtContent>
      </w:sdt>
      <w:r w:rsidR="0004542F" w:rsidRPr="00F336DD">
        <w:rPr>
          <w:rFonts w:cstheme="minorHAnsi"/>
          <w:b/>
          <w:sz w:val="20"/>
          <w:szCs w:val="20"/>
        </w:rPr>
        <w:t xml:space="preserve">  </w:t>
      </w:r>
      <w:r w:rsidR="0004542F" w:rsidRPr="00F336DD">
        <w:rPr>
          <w:rFonts w:cstheme="minorHAnsi"/>
          <w:sz w:val="20"/>
          <w:szCs w:val="20"/>
        </w:rPr>
        <w:t>Necesidad de una mayor cantidad de servicios definidos en los contratos basados debido a necesidades funcionales no previstas o cambios legislativos sobrevenidos surgidos durante la ejecución del contrato.</w:t>
      </w:r>
    </w:p>
    <w:p w14:paraId="1D138573" w14:textId="77777777" w:rsidR="007F6EA8" w:rsidRPr="00F336DD" w:rsidRDefault="007F6EA8" w:rsidP="007F6EA8">
      <w:pPr>
        <w:widowControl w:val="0"/>
        <w:tabs>
          <w:tab w:val="left" w:pos="9180"/>
        </w:tabs>
        <w:autoSpaceDE w:val="0"/>
        <w:autoSpaceDN w:val="0"/>
        <w:adjustRightInd w:val="0"/>
        <w:spacing w:line="300" w:lineRule="exact"/>
        <w:ind w:left="142" w:right="-2"/>
        <w:rPr>
          <w:rFonts w:cstheme="minorHAnsi"/>
          <w:sz w:val="20"/>
          <w:szCs w:val="20"/>
        </w:rPr>
      </w:pPr>
      <w:r w:rsidRPr="00F336DD">
        <w:rPr>
          <w:rFonts w:cstheme="minorHAnsi"/>
          <w:sz w:val="20"/>
          <w:szCs w:val="20"/>
        </w:rPr>
        <w:t xml:space="preserve"> % máximo del precio del contrato a que pueden ascender las modificaciones (</w:t>
      </w:r>
      <w:r w:rsidRPr="00F336DD">
        <w:rPr>
          <w:rFonts w:cstheme="minorHAnsi"/>
          <w:i/>
          <w:sz w:val="20"/>
          <w:szCs w:val="20"/>
        </w:rPr>
        <w:t>máximo 20%)</w:t>
      </w:r>
      <w:r w:rsidRPr="00F336DD">
        <w:rPr>
          <w:rFonts w:cstheme="minorHAnsi"/>
          <w:sz w:val="20"/>
          <w:szCs w:val="20"/>
        </w:rPr>
        <w:t>:</w:t>
      </w:r>
    </w:p>
    <w:p w14:paraId="10F35204" w14:textId="77777777" w:rsidR="007F6EA8" w:rsidRPr="00F336DD" w:rsidRDefault="007F6EA8" w:rsidP="007F6EA8">
      <w:pPr>
        <w:widowControl w:val="0"/>
        <w:tabs>
          <w:tab w:val="left" w:pos="9180"/>
        </w:tabs>
        <w:autoSpaceDE w:val="0"/>
        <w:autoSpaceDN w:val="0"/>
        <w:adjustRightInd w:val="0"/>
        <w:spacing w:line="300" w:lineRule="exact"/>
        <w:ind w:left="142" w:right="-2"/>
        <w:rPr>
          <w:rFonts w:cstheme="minorHAnsi"/>
          <w:sz w:val="20"/>
          <w:szCs w:val="20"/>
        </w:rPr>
      </w:pPr>
    </w:p>
    <w:p w14:paraId="619E10A2" w14:textId="77777777" w:rsidR="007F6EA8" w:rsidRPr="00F336DD" w:rsidRDefault="007F6EA8" w:rsidP="007F6EA8">
      <w:pPr>
        <w:widowControl w:val="0"/>
        <w:tabs>
          <w:tab w:val="left" w:pos="9180"/>
        </w:tabs>
        <w:autoSpaceDE w:val="0"/>
        <w:autoSpaceDN w:val="0"/>
        <w:adjustRightInd w:val="0"/>
        <w:spacing w:line="300" w:lineRule="exact"/>
        <w:ind w:left="142" w:right="-2"/>
        <w:rPr>
          <w:rFonts w:cstheme="minorHAnsi"/>
          <w:sz w:val="20"/>
          <w:szCs w:val="20"/>
        </w:rPr>
      </w:pPr>
    </w:p>
    <w:p w14:paraId="07F10500" w14:textId="77777777" w:rsidR="007F6EA8" w:rsidRPr="00F336DD" w:rsidRDefault="007F6EA8" w:rsidP="007F6EA8">
      <w:pPr>
        <w:ind w:left="426"/>
        <w:rPr>
          <w:rFonts w:cstheme="minorHAnsi"/>
          <w:sz w:val="20"/>
          <w:szCs w:val="20"/>
        </w:rPr>
      </w:pPr>
      <w:r w:rsidRPr="00F336DD">
        <w:rPr>
          <w:rFonts w:cstheme="minorHAnsi"/>
          <w:i/>
          <w:sz w:val="20"/>
          <w:szCs w:val="20"/>
        </w:rPr>
        <w:t>(Indicar fecha de firma e identificar con nombre y apellidos al firmante y el puesto de trabajo o cargo que ostentan)</w:t>
      </w:r>
    </w:p>
    <w:p w14:paraId="445984ED" w14:textId="090899A2" w:rsidR="007F6EA8" w:rsidRPr="00F336DD" w:rsidRDefault="007F6EA8" w:rsidP="007F6EA8">
      <w:pPr>
        <w:spacing w:line="360" w:lineRule="auto"/>
        <w:ind w:left="426" w:right="-7"/>
        <w:jc w:val="center"/>
        <w:rPr>
          <w:rFonts w:cstheme="minorHAnsi"/>
          <w:i/>
          <w:sz w:val="20"/>
          <w:szCs w:val="20"/>
        </w:rPr>
      </w:pPr>
      <w:r w:rsidRPr="00F336DD">
        <w:rPr>
          <w:rFonts w:cstheme="minorHAnsi"/>
          <w:i/>
          <w:sz w:val="20"/>
          <w:szCs w:val="20"/>
        </w:rPr>
        <w:t>ÓRGANO VINCULADO</w:t>
      </w:r>
    </w:p>
    <w:p w14:paraId="394D4D38" w14:textId="77777777" w:rsidR="007F6EA8" w:rsidRPr="00F336DD" w:rsidRDefault="007F6EA8" w:rsidP="007F6EA8">
      <w:pPr>
        <w:rPr>
          <w:rFonts w:cstheme="minorHAnsi"/>
          <w:sz w:val="20"/>
          <w:szCs w:val="20"/>
        </w:rPr>
      </w:pPr>
    </w:p>
    <w:p w14:paraId="65981E01" w14:textId="77777777" w:rsidR="007F6EA8" w:rsidRPr="00F336DD" w:rsidRDefault="007F6EA8" w:rsidP="007F6EA8">
      <w:pPr>
        <w:keepNext/>
        <w:keepLines/>
        <w:spacing w:after="0" w:line="300" w:lineRule="exact"/>
        <w:jc w:val="both"/>
        <w:outlineLvl w:val="0"/>
        <w:rPr>
          <w:rFonts w:eastAsiaTheme="majorEastAsia" w:cstheme="minorHAnsi"/>
          <w:b/>
          <w:bCs/>
          <w:color w:val="2E74B5" w:themeColor="accent1" w:themeShade="BF"/>
          <w:sz w:val="20"/>
          <w:szCs w:val="20"/>
        </w:rPr>
      </w:pPr>
    </w:p>
    <w:p w14:paraId="17C40334" w14:textId="77777777" w:rsidR="007F6EA8" w:rsidRPr="00F336DD" w:rsidRDefault="007F6EA8" w:rsidP="007F6EA8">
      <w:pPr>
        <w:rPr>
          <w:rFonts w:cstheme="minorHAnsi"/>
          <w:sz w:val="20"/>
          <w:szCs w:val="20"/>
        </w:rPr>
      </w:pPr>
    </w:p>
    <w:bookmarkEnd w:id="0"/>
    <w:p w14:paraId="55BB9883" w14:textId="77777777" w:rsidR="007F6EA8" w:rsidRPr="00F336DD" w:rsidRDefault="007F6EA8" w:rsidP="007F6EA8">
      <w:pPr>
        <w:rPr>
          <w:rFonts w:cstheme="minorHAnsi"/>
          <w:sz w:val="20"/>
          <w:szCs w:val="20"/>
        </w:rPr>
      </w:pPr>
    </w:p>
    <w:p w14:paraId="18D6C364" w14:textId="77777777" w:rsidR="002B62A2" w:rsidRPr="00F336DD" w:rsidRDefault="002B62A2">
      <w:pPr>
        <w:spacing w:after="160" w:line="259" w:lineRule="auto"/>
        <w:rPr>
          <w:rFonts w:cstheme="minorHAnsi"/>
          <w:sz w:val="20"/>
          <w:szCs w:val="20"/>
        </w:rPr>
      </w:pPr>
      <w:r w:rsidRPr="00F336DD">
        <w:rPr>
          <w:rFonts w:cstheme="minorHAnsi"/>
          <w:sz w:val="20"/>
          <w:szCs w:val="20"/>
        </w:rPr>
        <w:br w:type="page"/>
      </w:r>
    </w:p>
    <w:p w14:paraId="02129917" w14:textId="76652850" w:rsidR="005A7BCD" w:rsidRPr="006F42E9" w:rsidRDefault="002B62A2" w:rsidP="002B62A2">
      <w:pPr>
        <w:keepNext/>
        <w:keepLines/>
        <w:spacing w:before="480" w:after="0" w:line="240" w:lineRule="auto"/>
        <w:jc w:val="center"/>
        <w:outlineLvl w:val="0"/>
        <w:rPr>
          <w:rFonts w:eastAsiaTheme="majorEastAsia" w:cstheme="minorHAnsi"/>
          <w:b/>
          <w:bCs/>
          <w:sz w:val="20"/>
          <w:szCs w:val="20"/>
        </w:rPr>
      </w:pPr>
      <w:bookmarkStart w:id="3" w:name="_Toc155783962"/>
      <w:bookmarkStart w:id="4" w:name="_Toc160097056"/>
      <w:bookmarkStart w:id="5" w:name="_Toc126151772"/>
      <w:r w:rsidRPr="006F42E9">
        <w:rPr>
          <w:rFonts w:eastAsiaTheme="majorEastAsia" w:cstheme="minorHAnsi"/>
          <w:b/>
          <w:bCs/>
          <w:sz w:val="20"/>
          <w:szCs w:val="20"/>
        </w:rPr>
        <w:lastRenderedPageBreak/>
        <w:t>ANEXO II</w:t>
      </w:r>
      <w:bookmarkEnd w:id="3"/>
      <w:bookmarkEnd w:id="4"/>
    </w:p>
    <w:p w14:paraId="479F46B0" w14:textId="30144889" w:rsidR="006B2B48" w:rsidRPr="006F42E9" w:rsidRDefault="002B62A2" w:rsidP="00EC358F">
      <w:pPr>
        <w:jc w:val="center"/>
        <w:rPr>
          <w:rFonts w:eastAsiaTheme="majorEastAsia" w:cstheme="minorHAnsi"/>
          <w:b/>
          <w:bCs/>
          <w:sz w:val="20"/>
          <w:szCs w:val="20"/>
        </w:rPr>
      </w:pPr>
      <w:r w:rsidRPr="006F42E9">
        <w:rPr>
          <w:rFonts w:eastAsiaTheme="majorEastAsia" w:cstheme="minorHAnsi"/>
          <w:b/>
          <w:bCs/>
          <w:sz w:val="20"/>
          <w:szCs w:val="20"/>
        </w:rPr>
        <w:t xml:space="preserve">MODELO RESOLUCION ADJUDICACION CONTRATOS </w:t>
      </w:r>
      <w:bookmarkEnd w:id="5"/>
      <w:r w:rsidR="005C1E96" w:rsidRPr="006F42E9">
        <w:rPr>
          <w:rFonts w:eastAsiaTheme="majorEastAsia" w:cstheme="minorHAnsi"/>
          <w:b/>
          <w:bCs/>
          <w:sz w:val="20"/>
          <w:szCs w:val="20"/>
        </w:rPr>
        <w:t>BASADOS</w:t>
      </w:r>
    </w:p>
    <w:p w14:paraId="152F8AE3" w14:textId="77777777" w:rsidR="005C1E96" w:rsidRPr="006F42E9" w:rsidRDefault="005C1E96" w:rsidP="005C1E96">
      <w:pPr>
        <w:rPr>
          <w:rFonts w:eastAsiaTheme="majorEastAsia" w:cstheme="minorHAnsi"/>
          <w:b/>
          <w:bCs/>
          <w:spacing w:val="-2"/>
          <w:sz w:val="20"/>
          <w:szCs w:val="20"/>
          <w:lang w:val="es-ES_tradnl" w:eastAsia="ar-SA"/>
        </w:rPr>
      </w:pPr>
    </w:p>
    <w:p w14:paraId="0BE5F987" w14:textId="0EC291F8" w:rsidR="00DD3628" w:rsidRPr="006F42E9" w:rsidRDefault="00DD3628" w:rsidP="00DD3628">
      <w:pPr>
        <w:widowControl w:val="0"/>
        <w:tabs>
          <w:tab w:val="left" w:pos="-720"/>
          <w:tab w:val="decimal" w:pos="6521"/>
        </w:tabs>
        <w:suppressAutoHyphens/>
        <w:spacing w:before="120" w:after="0" w:line="300" w:lineRule="exact"/>
        <w:jc w:val="both"/>
        <w:rPr>
          <w:rFonts w:eastAsia="Times New Roman" w:cstheme="minorHAnsi"/>
          <w:b/>
          <w:spacing w:val="-3"/>
          <w:sz w:val="20"/>
          <w:szCs w:val="20"/>
          <w:lang w:val="es-ES_tradnl"/>
        </w:rPr>
      </w:pPr>
      <w:r w:rsidRPr="006F42E9">
        <w:rPr>
          <w:rFonts w:eastAsia="Times New Roman" w:cstheme="minorHAnsi"/>
          <w:b/>
          <w:spacing w:val="-2"/>
          <w:sz w:val="20"/>
          <w:szCs w:val="20"/>
          <w:lang w:val="es-ES_tradnl" w:eastAsia="ar-SA"/>
        </w:rPr>
        <w:t xml:space="preserve">RESOLUCIÓN DE LA ………………. DE LA CONSEJERÍA DE …………………. POR LA QUE SE ADJUDICA EL CONTRATO BASADO EN </w:t>
      </w:r>
      <w:r w:rsidRPr="006F42E9">
        <w:rPr>
          <w:rFonts w:eastAsia="Times New Roman" w:cstheme="minorHAnsi"/>
          <w:b/>
          <w:spacing w:val="-3"/>
          <w:sz w:val="20"/>
          <w:szCs w:val="20"/>
          <w:lang w:val="es-ES_tradnl"/>
        </w:rPr>
        <w:t xml:space="preserve">EL ACUERDO MARCO </w:t>
      </w:r>
      <w:bookmarkStart w:id="6" w:name="_Hlk160105556"/>
      <w:r w:rsidRPr="006F42E9">
        <w:rPr>
          <w:rFonts w:eastAsia="Times New Roman" w:cstheme="minorHAnsi"/>
          <w:b/>
          <w:spacing w:val="-3"/>
          <w:sz w:val="20"/>
          <w:szCs w:val="20"/>
          <w:lang w:val="es-ES_tradnl"/>
        </w:rPr>
        <w:t>PARA LA PRESTACIÓN DEL SERVICIO DE COMUNICACIONES DIGITALES MÓVILES DE EMERGENCIA Y SEGURIDAD EN CASTILLA -LA MANCHA</w:t>
      </w:r>
      <w:r w:rsidR="005C1E96" w:rsidRPr="006F42E9">
        <w:rPr>
          <w:rFonts w:eastAsia="Times New Roman" w:cstheme="minorHAnsi"/>
          <w:b/>
          <w:spacing w:val="-3"/>
          <w:sz w:val="20"/>
          <w:szCs w:val="20"/>
          <w:lang w:val="es-ES_tradnl"/>
        </w:rPr>
        <w:t xml:space="preserve"> (2023/007268)</w:t>
      </w:r>
    </w:p>
    <w:p w14:paraId="10A2708F" w14:textId="77777777" w:rsidR="00DD3628" w:rsidRPr="00F336DD" w:rsidRDefault="00DD3628" w:rsidP="00DD3628">
      <w:pPr>
        <w:widowControl w:val="0"/>
        <w:autoSpaceDE w:val="0"/>
        <w:autoSpaceDN w:val="0"/>
        <w:adjustRightInd w:val="0"/>
        <w:spacing w:before="120" w:after="0" w:line="300" w:lineRule="exact"/>
        <w:jc w:val="both"/>
        <w:rPr>
          <w:rFonts w:eastAsia="Times New Roman" w:cstheme="minorHAnsi"/>
          <w:b/>
          <w:sz w:val="20"/>
          <w:szCs w:val="20"/>
        </w:rPr>
      </w:pPr>
    </w:p>
    <w:p w14:paraId="42C4E07C" w14:textId="77777777" w:rsidR="00DD3628" w:rsidRPr="00F336DD" w:rsidRDefault="00DD3628" w:rsidP="00DD3628">
      <w:pPr>
        <w:spacing w:after="0" w:line="240" w:lineRule="auto"/>
        <w:jc w:val="both"/>
        <w:rPr>
          <w:rFonts w:eastAsia="Times New Roman" w:cstheme="minorHAnsi"/>
          <w:b/>
          <w:sz w:val="20"/>
          <w:szCs w:val="20"/>
        </w:rPr>
      </w:pPr>
      <w:r w:rsidRPr="00F336DD">
        <w:rPr>
          <w:rFonts w:eastAsia="Times New Roman" w:cstheme="minorHAnsi"/>
          <w:b/>
          <w:sz w:val="20"/>
          <w:szCs w:val="20"/>
        </w:rPr>
        <w:t>Contrato basado de referencia:</w:t>
      </w:r>
    </w:p>
    <w:p w14:paraId="15E4DA47" w14:textId="77777777" w:rsidR="00DD3628" w:rsidRPr="00F336DD" w:rsidRDefault="00DD3628" w:rsidP="00DD3628">
      <w:pPr>
        <w:numPr>
          <w:ilvl w:val="0"/>
          <w:numId w:val="32"/>
        </w:numPr>
        <w:spacing w:after="0" w:line="240" w:lineRule="auto"/>
        <w:contextualSpacing/>
        <w:jc w:val="both"/>
        <w:rPr>
          <w:rFonts w:eastAsia="Calibri" w:cstheme="minorHAnsi"/>
          <w:bCs/>
          <w:sz w:val="20"/>
          <w:szCs w:val="20"/>
          <w:lang w:eastAsia="en-US"/>
        </w:rPr>
      </w:pPr>
      <w:r w:rsidRPr="00F336DD">
        <w:rPr>
          <w:rFonts w:eastAsia="Times New Roman" w:cstheme="minorHAnsi"/>
          <w:b/>
          <w:sz w:val="20"/>
          <w:szCs w:val="20"/>
        </w:rPr>
        <w:t>EXPTE. Nº</w:t>
      </w:r>
      <w:r w:rsidRPr="00F336DD">
        <w:rPr>
          <w:rFonts w:eastAsia="Calibri" w:cstheme="minorHAnsi"/>
          <w:b/>
          <w:bCs/>
          <w:sz w:val="20"/>
          <w:szCs w:val="20"/>
          <w:lang w:eastAsia="en-US"/>
        </w:rPr>
        <w:t xml:space="preserve"> </w:t>
      </w:r>
      <w:proofErr w:type="gramStart"/>
      <w:r w:rsidRPr="00F336DD">
        <w:rPr>
          <w:rFonts w:eastAsia="Calibri" w:cstheme="minorHAnsi"/>
          <w:bCs/>
          <w:sz w:val="20"/>
          <w:szCs w:val="20"/>
          <w:lang w:eastAsia="en-US"/>
        </w:rPr>
        <w:t>202./</w:t>
      </w:r>
      <w:proofErr w:type="gramEnd"/>
      <w:r w:rsidRPr="00F336DD">
        <w:rPr>
          <w:rFonts w:eastAsia="Calibri" w:cstheme="minorHAnsi"/>
          <w:bCs/>
          <w:sz w:val="20"/>
          <w:szCs w:val="20"/>
          <w:lang w:eastAsia="en-US"/>
        </w:rPr>
        <w:t>00……. (</w:t>
      </w:r>
      <w:r w:rsidRPr="00F336DD">
        <w:rPr>
          <w:rFonts w:eastAsia="Times New Roman" w:cstheme="minorHAnsi"/>
          <w:sz w:val="20"/>
          <w:szCs w:val="20"/>
        </w:rPr>
        <w:t>……</w:t>
      </w:r>
      <w:proofErr w:type="gramStart"/>
      <w:r w:rsidRPr="00F336DD">
        <w:rPr>
          <w:rFonts w:eastAsia="Times New Roman" w:cstheme="minorHAnsi"/>
          <w:sz w:val="20"/>
          <w:szCs w:val="20"/>
        </w:rPr>
        <w:t>…….</w:t>
      </w:r>
      <w:proofErr w:type="gramEnd"/>
      <w:r w:rsidRPr="00F336DD">
        <w:rPr>
          <w:rFonts w:eastAsia="Times New Roman" w:cstheme="minorHAnsi"/>
          <w:sz w:val="20"/>
          <w:szCs w:val="20"/>
        </w:rPr>
        <w:t>.-CD</w:t>
      </w:r>
      <w:r w:rsidRPr="00F336DD">
        <w:rPr>
          <w:rFonts w:eastAsia="Calibri" w:cstheme="minorHAnsi"/>
          <w:bCs/>
          <w:sz w:val="20"/>
          <w:szCs w:val="20"/>
          <w:lang w:eastAsia="en-US"/>
        </w:rPr>
        <w:t>)</w:t>
      </w:r>
    </w:p>
    <w:p w14:paraId="0796987C" w14:textId="77777777" w:rsidR="00DD3628" w:rsidRPr="00F336DD" w:rsidRDefault="00DD3628" w:rsidP="00DD3628">
      <w:pPr>
        <w:numPr>
          <w:ilvl w:val="0"/>
          <w:numId w:val="32"/>
        </w:numPr>
        <w:spacing w:after="0" w:line="240" w:lineRule="auto"/>
        <w:contextualSpacing/>
        <w:jc w:val="both"/>
        <w:rPr>
          <w:rFonts w:eastAsia="Calibri" w:cstheme="minorHAnsi"/>
          <w:bCs/>
          <w:sz w:val="20"/>
          <w:szCs w:val="20"/>
          <w:lang w:eastAsia="en-US"/>
        </w:rPr>
      </w:pPr>
      <w:r w:rsidRPr="00F336DD">
        <w:rPr>
          <w:rFonts w:eastAsia="Calibri" w:cstheme="minorHAnsi"/>
          <w:b/>
          <w:bCs/>
          <w:sz w:val="20"/>
          <w:szCs w:val="20"/>
          <w:lang w:eastAsia="en-US"/>
        </w:rPr>
        <w:t>OBJETO:</w:t>
      </w:r>
      <w:r w:rsidRPr="00F336DD">
        <w:rPr>
          <w:rFonts w:eastAsia="Times New Roman" w:cstheme="minorHAnsi"/>
          <w:b/>
          <w:sz w:val="20"/>
          <w:szCs w:val="20"/>
        </w:rPr>
        <w:t xml:space="preserve"> </w:t>
      </w:r>
    </w:p>
    <w:p w14:paraId="3764737C" w14:textId="77777777" w:rsidR="00DD3628" w:rsidRPr="00F336DD" w:rsidRDefault="00DD3628" w:rsidP="00DD3628">
      <w:pPr>
        <w:widowControl w:val="0"/>
        <w:autoSpaceDE w:val="0"/>
        <w:autoSpaceDN w:val="0"/>
        <w:adjustRightInd w:val="0"/>
        <w:spacing w:after="0" w:line="240" w:lineRule="auto"/>
        <w:jc w:val="both"/>
        <w:rPr>
          <w:rFonts w:eastAsia="Times New Roman" w:cstheme="minorHAnsi"/>
          <w:b/>
          <w:sz w:val="20"/>
          <w:szCs w:val="20"/>
        </w:rPr>
      </w:pPr>
      <w:r w:rsidRPr="00F336DD">
        <w:rPr>
          <w:rFonts w:eastAsia="Times New Roman" w:cstheme="minorHAnsi"/>
          <w:b/>
          <w:sz w:val="20"/>
          <w:szCs w:val="20"/>
        </w:rPr>
        <w:t>Acuerdo Marco:</w:t>
      </w:r>
    </w:p>
    <w:p w14:paraId="23AF3CDB" w14:textId="7FE726D8" w:rsidR="00DD3628" w:rsidRPr="00F336DD" w:rsidRDefault="00DD3628" w:rsidP="00DD3628">
      <w:pPr>
        <w:numPr>
          <w:ilvl w:val="0"/>
          <w:numId w:val="32"/>
        </w:numPr>
        <w:spacing w:after="0" w:line="240" w:lineRule="auto"/>
        <w:contextualSpacing/>
        <w:jc w:val="both"/>
        <w:rPr>
          <w:rFonts w:eastAsia="Calibri" w:cstheme="minorHAnsi"/>
          <w:bCs/>
          <w:sz w:val="20"/>
          <w:szCs w:val="20"/>
          <w:lang w:eastAsia="en-US"/>
        </w:rPr>
      </w:pPr>
      <w:r w:rsidRPr="00F336DD">
        <w:rPr>
          <w:rFonts w:eastAsia="Times New Roman" w:cstheme="minorHAnsi"/>
          <w:b/>
          <w:sz w:val="20"/>
          <w:szCs w:val="20"/>
        </w:rPr>
        <w:t>EXPTE. Nº</w:t>
      </w:r>
      <w:r w:rsidRPr="00F336DD">
        <w:rPr>
          <w:rFonts w:eastAsia="Calibri" w:cstheme="minorHAnsi"/>
          <w:b/>
          <w:bCs/>
          <w:sz w:val="20"/>
          <w:szCs w:val="20"/>
          <w:lang w:eastAsia="en-US"/>
        </w:rPr>
        <w:t xml:space="preserve"> </w:t>
      </w:r>
      <w:r w:rsidRPr="00F336DD">
        <w:rPr>
          <w:rFonts w:eastAsia="Calibri" w:cstheme="minorHAnsi"/>
          <w:bCs/>
          <w:sz w:val="20"/>
          <w:szCs w:val="20"/>
          <w:lang w:eastAsia="en-US"/>
        </w:rPr>
        <w:t>2023/007268</w:t>
      </w:r>
    </w:p>
    <w:p w14:paraId="14BE6B1D" w14:textId="247D69D3" w:rsidR="00DD3628" w:rsidRPr="00F336DD" w:rsidRDefault="00DD3628" w:rsidP="00DD3628">
      <w:pPr>
        <w:widowControl w:val="0"/>
        <w:numPr>
          <w:ilvl w:val="0"/>
          <w:numId w:val="32"/>
        </w:numPr>
        <w:autoSpaceDE w:val="0"/>
        <w:autoSpaceDN w:val="0"/>
        <w:adjustRightInd w:val="0"/>
        <w:spacing w:after="0" w:line="240" w:lineRule="auto"/>
        <w:contextualSpacing/>
        <w:jc w:val="both"/>
        <w:rPr>
          <w:rFonts w:eastAsia="Times New Roman" w:cstheme="minorHAnsi"/>
          <w:b/>
          <w:sz w:val="20"/>
          <w:szCs w:val="20"/>
        </w:rPr>
      </w:pPr>
      <w:r w:rsidRPr="00F336DD">
        <w:rPr>
          <w:rFonts w:eastAsia="Calibri" w:cstheme="minorHAnsi"/>
          <w:b/>
          <w:bCs/>
          <w:sz w:val="20"/>
          <w:szCs w:val="20"/>
          <w:lang w:eastAsia="en-US"/>
        </w:rPr>
        <w:t xml:space="preserve">OBJETO: </w:t>
      </w:r>
      <w:bookmarkStart w:id="7" w:name="_Hlk159865673"/>
      <w:r w:rsidRPr="00F336DD">
        <w:rPr>
          <w:rFonts w:eastAsia="Calibri" w:cstheme="minorHAnsi"/>
          <w:bCs/>
          <w:sz w:val="20"/>
          <w:szCs w:val="20"/>
          <w:lang w:eastAsia="en-US"/>
        </w:rPr>
        <w:t>Prestación del servicio de comunicaciones digitales móviles de emergencia y seguridad en Castilla -La Mancha.</w:t>
      </w:r>
      <w:bookmarkEnd w:id="7"/>
    </w:p>
    <w:bookmarkEnd w:id="6"/>
    <w:p w14:paraId="2B84C3E5" w14:textId="77777777" w:rsidR="00DD3628" w:rsidRPr="00F336DD" w:rsidRDefault="00DD3628" w:rsidP="00DD3628">
      <w:pPr>
        <w:tabs>
          <w:tab w:val="left" w:pos="0"/>
        </w:tabs>
        <w:spacing w:before="120" w:after="0" w:line="300" w:lineRule="exact"/>
        <w:ind w:right="-1"/>
        <w:jc w:val="both"/>
        <w:rPr>
          <w:rFonts w:eastAsia="Times New Roman" w:cstheme="minorHAnsi"/>
          <w:sz w:val="20"/>
          <w:szCs w:val="20"/>
        </w:rPr>
      </w:pPr>
    </w:p>
    <w:p w14:paraId="1F5BDF57" w14:textId="77777777" w:rsidR="00DD3628" w:rsidRPr="00F336DD" w:rsidRDefault="00DD3628" w:rsidP="00DD3628">
      <w:pPr>
        <w:tabs>
          <w:tab w:val="left" w:pos="0"/>
        </w:tabs>
        <w:spacing w:before="120" w:after="0" w:line="300" w:lineRule="exact"/>
        <w:ind w:right="-1"/>
        <w:jc w:val="both"/>
        <w:rPr>
          <w:rFonts w:eastAsia="Times New Roman" w:cstheme="minorHAnsi"/>
          <w:b/>
          <w:sz w:val="20"/>
          <w:szCs w:val="20"/>
        </w:rPr>
      </w:pPr>
      <w:r w:rsidRPr="00F336DD">
        <w:rPr>
          <w:rFonts w:eastAsia="Times New Roman" w:cstheme="minorHAnsi"/>
          <w:sz w:val="20"/>
          <w:szCs w:val="20"/>
        </w:rPr>
        <w:t>Recibida y tramitada la propuesta de adjudicación del contrato basado de referencia procede adoptar la siguiente resolución:</w:t>
      </w:r>
    </w:p>
    <w:p w14:paraId="2293DA75" w14:textId="77777777" w:rsidR="00DD3628" w:rsidRPr="00F336DD" w:rsidRDefault="00DD3628" w:rsidP="00DD3628">
      <w:pPr>
        <w:tabs>
          <w:tab w:val="left" w:pos="0"/>
        </w:tabs>
        <w:spacing w:before="120" w:after="0" w:line="300" w:lineRule="exact"/>
        <w:ind w:right="-1"/>
        <w:jc w:val="center"/>
        <w:rPr>
          <w:rFonts w:eastAsia="Times New Roman" w:cstheme="minorHAnsi"/>
          <w:b/>
          <w:sz w:val="20"/>
          <w:szCs w:val="20"/>
        </w:rPr>
      </w:pPr>
      <w:r w:rsidRPr="00F336DD">
        <w:rPr>
          <w:rFonts w:eastAsia="Times New Roman" w:cstheme="minorHAnsi"/>
          <w:b/>
          <w:sz w:val="20"/>
          <w:szCs w:val="20"/>
        </w:rPr>
        <w:t>ANTECEDENTES DE HECHO.</w:t>
      </w:r>
    </w:p>
    <w:p w14:paraId="1D3089C8" w14:textId="559309F5" w:rsidR="00DD3628" w:rsidRPr="00F336DD"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b/>
          <w:sz w:val="20"/>
          <w:szCs w:val="20"/>
        </w:rPr>
        <w:t>PRIMERO. -</w:t>
      </w:r>
      <w:r w:rsidRPr="00F336DD">
        <w:rPr>
          <w:rFonts w:eastAsia="Times New Roman" w:cstheme="minorHAnsi"/>
          <w:sz w:val="20"/>
          <w:szCs w:val="20"/>
        </w:rPr>
        <w:t xml:space="preserve"> Con </w:t>
      </w:r>
      <w:r w:rsidRPr="006F42E9">
        <w:rPr>
          <w:rFonts w:eastAsia="Times New Roman" w:cstheme="minorHAnsi"/>
          <w:sz w:val="20"/>
          <w:szCs w:val="20"/>
        </w:rPr>
        <w:t xml:space="preserve">fecha </w:t>
      </w:r>
      <w:r w:rsidR="006F42E9" w:rsidRPr="006F42E9">
        <w:rPr>
          <w:rFonts w:eastAsia="Times New Roman" w:cstheme="minorHAnsi"/>
          <w:sz w:val="20"/>
          <w:szCs w:val="20"/>
        </w:rPr>
        <w:t>2</w:t>
      </w:r>
      <w:r w:rsidRPr="006F42E9">
        <w:rPr>
          <w:rFonts w:eastAsia="Times New Roman" w:cstheme="minorHAnsi"/>
          <w:sz w:val="20"/>
          <w:szCs w:val="20"/>
        </w:rPr>
        <w:t xml:space="preserve"> de </w:t>
      </w:r>
      <w:r w:rsidR="006F42E9" w:rsidRPr="006F42E9">
        <w:rPr>
          <w:rFonts w:eastAsia="Times New Roman" w:cstheme="minorHAnsi"/>
          <w:sz w:val="20"/>
          <w:szCs w:val="20"/>
        </w:rPr>
        <w:t>febrero</w:t>
      </w:r>
      <w:r w:rsidRPr="006F42E9">
        <w:rPr>
          <w:rFonts w:eastAsia="Times New Roman" w:cstheme="minorHAnsi"/>
          <w:sz w:val="20"/>
          <w:szCs w:val="20"/>
        </w:rPr>
        <w:t xml:space="preserve"> de 202</w:t>
      </w:r>
      <w:r w:rsidR="006F42E9" w:rsidRPr="006F42E9">
        <w:rPr>
          <w:rFonts w:eastAsia="Times New Roman" w:cstheme="minorHAnsi"/>
          <w:sz w:val="20"/>
          <w:szCs w:val="20"/>
        </w:rPr>
        <w:t>4</w:t>
      </w:r>
      <w:r w:rsidRPr="006F42E9">
        <w:rPr>
          <w:rFonts w:eastAsia="Times New Roman" w:cstheme="minorHAnsi"/>
          <w:sz w:val="20"/>
          <w:szCs w:val="20"/>
        </w:rPr>
        <w:t xml:space="preserve"> la</w:t>
      </w:r>
      <w:r w:rsidRPr="00F336DD">
        <w:rPr>
          <w:rFonts w:eastAsia="Times New Roman" w:cstheme="minorHAnsi"/>
          <w:sz w:val="20"/>
          <w:szCs w:val="20"/>
        </w:rPr>
        <w:t xml:space="preserve"> Secretaría General de la Consejería de Hacienda, Administraciones Públicas y Transformación Digital dictó resolución por la que se adjudica</w:t>
      </w:r>
      <w:r w:rsidR="0004542F" w:rsidRPr="00F336DD">
        <w:rPr>
          <w:rFonts w:eastAsia="Times New Roman" w:cstheme="minorHAnsi"/>
          <w:sz w:val="20"/>
          <w:szCs w:val="20"/>
        </w:rPr>
        <w:t xml:space="preserve"> el Acuerdo Marco de</w:t>
      </w:r>
      <w:r w:rsidR="0004542F" w:rsidRPr="00F336DD">
        <w:rPr>
          <w:rFonts w:eastAsia="Calibri" w:cstheme="minorHAnsi"/>
          <w:bCs/>
          <w:sz w:val="20"/>
          <w:szCs w:val="20"/>
          <w:lang w:eastAsia="en-US"/>
        </w:rPr>
        <w:t xml:space="preserve"> Prestación del servicio de comunicaciones digitales móviles de emergencia y seguridad en Castilla -La Mancha.</w:t>
      </w:r>
    </w:p>
    <w:p w14:paraId="6A2277E0" w14:textId="2546C6E0" w:rsidR="00DD3628" w:rsidRPr="00F336DD" w:rsidRDefault="00DD3628" w:rsidP="00DD3628">
      <w:pPr>
        <w:tabs>
          <w:tab w:val="left" w:pos="0"/>
        </w:tabs>
        <w:spacing w:before="120" w:after="0" w:line="300" w:lineRule="exact"/>
        <w:ind w:right="-1"/>
        <w:jc w:val="both"/>
        <w:rPr>
          <w:rFonts w:eastAsia="Times New Roman" w:cstheme="minorHAnsi"/>
          <w:sz w:val="20"/>
          <w:szCs w:val="20"/>
        </w:rPr>
      </w:pPr>
      <w:bookmarkStart w:id="8" w:name="_Hlk160105664"/>
      <w:r w:rsidRPr="00F336DD">
        <w:rPr>
          <w:rFonts w:eastAsia="Times New Roman" w:cstheme="minorHAnsi"/>
          <w:b/>
          <w:sz w:val="20"/>
          <w:szCs w:val="20"/>
        </w:rPr>
        <w:t xml:space="preserve">SEGUNDO. </w:t>
      </w:r>
      <w:r w:rsidRPr="00022049">
        <w:rPr>
          <w:rFonts w:eastAsia="Times New Roman" w:cstheme="minorHAnsi"/>
          <w:b/>
          <w:sz w:val="20"/>
          <w:szCs w:val="20"/>
        </w:rPr>
        <w:t xml:space="preserve">- </w:t>
      </w:r>
      <w:r w:rsidRPr="00022049">
        <w:rPr>
          <w:rFonts w:eastAsia="Times New Roman" w:cstheme="minorHAnsi"/>
          <w:sz w:val="20"/>
          <w:szCs w:val="20"/>
        </w:rPr>
        <w:t xml:space="preserve">Con fecha </w:t>
      </w:r>
      <w:r w:rsidR="00C0015B" w:rsidRPr="00022049">
        <w:rPr>
          <w:rFonts w:eastAsia="Times New Roman" w:cstheme="minorHAnsi"/>
          <w:sz w:val="20"/>
          <w:szCs w:val="20"/>
        </w:rPr>
        <w:t>2</w:t>
      </w:r>
      <w:r w:rsidR="00022049" w:rsidRPr="00022049">
        <w:rPr>
          <w:rFonts w:eastAsia="Times New Roman" w:cstheme="minorHAnsi"/>
          <w:sz w:val="20"/>
          <w:szCs w:val="20"/>
        </w:rPr>
        <w:t>8</w:t>
      </w:r>
      <w:r w:rsidRPr="00022049">
        <w:rPr>
          <w:rFonts w:eastAsia="Times New Roman" w:cstheme="minorHAnsi"/>
          <w:sz w:val="20"/>
          <w:szCs w:val="20"/>
        </w:rPr>
        <w:t xml:space="preserve"> de </w:t>
      </w:r>
      <w:r w:rsidR="00C0015B" w:rsidRPr="00022049">
        <w:rPr>
          <w:rFonts w:eastAsia="Times New Roman" w:cstheme="minorHAnsi"/>
          <w:sz w:val="20"/>
          <w:szCs w:val="20"/>
        </w:rPr>
        <w:t>febrero</w:t>
      </w:r>
      <w:r w:rsidRPr="00022049">
        <w:rPr>
          <w:rFonts w:eastAsia="Times New Roman" w:cstheme="minorHAnsi"/>
          <w:sz w:val="20"/>
          <w:szCs w:val="20"/>
        </w:rPr>
        <w:t xml:space="preserve"> de 2024 se formalizó el acuerdo marco con la empresa</w:t>
      </w:r>
      <w:r w:rsidR="005C1E96" w:rsidRPr="00022049">
        <w:rPr>
          <w:rFonts w:eastAsia="Times New Roman" w:cstheme="minorHAnsi"/>
          <w:sz w:val="20"/>
          <w:szCs w:val="20"/>
        </w:rPr>
        <w:t xml:space="preserve"> TELECOM</w:t>
      </w:r>
      <w:r w:rsidR="006F42E9" w:rsidRPr="00022049">
        <w:rPr>
          <w:rFonts w:eastAsia="Times New Roman" w:cstheme="minorHAnsi"/>
          <w:sz w:val="20"/>
          <w:szCs w:val="20"/>
        </w:rPr>
        <w:t xml:space="preserve"> CASTILLA -LA MANCHA. S.A.</w:t>
      </w:r>
      <w:r w:rsidRPr="00022049">
        <w:rPr>
          <w:rFonts w:eastAsia="Times New Roman" w:cstheme="minorHAnsi"/>
          <w:sz w:val="20"/>
          <w:szCs w:val="20"/>
        </w:rPr>
        <w:t xml:space="preserve">, siendo su plazo de vigencia de </w:t>
      </w:r>
      <w:r w:rsidR="00C0015B" w:rsidRPr="00022049">
        <w:rPr>
          <w:rFonts w:eastAsia="Times New Roman" w:cstheme="minorHAnsi"/>
          <w:sz w:val="20"/>
          <w:szCs w:val="20"/>
        </w:rPr>
        <w:t>dos</w:t>
      </w:r>
      <w:r w:rsidRPr="00022049">
        <w:rPr>
          <w:rFonts w:eastAsia="Times New Roman" w:cstheme="minorHAnsi"/>
          <w:sz w:val="20"/>
          <w:szCs w:val="20"/>
        </w:rPr>
        <w:t xml:space="preserve"> (</w:t>
      </w:r>
      <w:r w:rsidR="00C0015B" w:rsidRPr="00022049">
        <w:rPr>
          <w:rFonts w:eastAsia="Times New Roman" w:cstheme="minorHAnsi"/>
          <w:sz w:val="20"/>
          <w:szCs w:val="20"/>
        </w:rPr>
        <w:t>2</w:t>
      </w:r>
      <w:r w:rsidRPr="00022049">
        <w:rPr>
          <w:rFonts w:eastAsia="Times New Roman" w:cstheme="minorHAnsi"/>
          <w:sz w:val="20"/>
          <w:szCs w:val="20"/>
        </w:rPr>
        <w:t>) año</w:t>
      </w:r>
      <w:r w:rsidR="00C0015B" w:rsidRPr="00022049">
        <w:rPr>
          <w:rFonts w:eastAsia="Times New Roman" w:cstheme="minorHAnsi"/>
          <w:sz w:val="20"/>
          <w:szCs w:val="20"/>
        </w:rPr>
        <w:t>s</w:t>
      </w:r>
      <w:r w:rsidRPr="00022049">
        <w:rPr>
          <w:rFonts w:eastAsia="Times New Roman" w:cstheme="minorHAnsi"/>
          <w:sz w:val="20"/>
          <w:szCs w:val="20"/>
        </w:rPr>
        <w:t>, prorrogable hasta un máximo de dos (2) año</w:t>
      </w:r>
      <w:r w:rsidR="00C0015B" w:rsidRPr="00022049">
        <w:rPr>
          <w:rFonts w:eastAsia="Times New Roman" w:cstheme="minorHAnsi"/>
          <w:sz w:val="20"/>
          <w:szCs w:val="20"/>
        </w:rPr>
        <w:t>s</w:t>
      </w:r>
      <w:r w:rsidRPr="00022049">
        <w:rPr>
          <w:rFonts w:eastAsia="Times New Roman" w:cstheme="minorHAnsi"/>
          <w:sz w:val="20"/>
          <w:szCs w:val="20"/>
        </w:rPr>
        <w:t xml:space="preserve"> más. El inicio de la ejecución del acuerdo marco tuvo lugar el día </w:t>
      </w:r>
      <w:r w:rsidR="00C0015B" w:rsidRPr="00022049">
        <w:rPr>
          <w:rFonts w:eastAsia="Times New Roman" w:cstheme="minorHAnsi"/>
          <w:sz w:val="20"/>
          <w:szCs w:val="20"/>
        </w:rPr>
        <w:t>2</w:t>
      </w:r>
      <w:r w:rsidR="00022049" w:rsidRPr="00022049">
        <w:rPr>
          <w:rFonts w:eastAsia="Times New Roman" w:cstheme="minorHAnsi"/>
          <w:sz w:val="20"/>
          <w:szCs w:val="20"/>
        </w:rPr>
        <w:t>8</w:t>
      </w:r>
      <w:r w:rsidRPr="00022049">
        <w:rPr>
          <w:rFonts w:eastAsia="Times New Roman" w:cstheme="minorHAnsi"/>
          <w:sz w:val="20"/>
          <w:szCs w:val="20"/>
        </w:rPr>
        <w:t xml:space="preserve"> de </w:t>
      </w:r>
      <w:r w:rsidR="00C0015B" w:rsidRPr="00022049">
        <w:rPr>
          <w:rFonts w:eastAsia="Times New Roman" w:cstheme="minorHAnsi"/>
          <w:sz w:val="20"/>
          <w:szCs w:val="20"/>
        </w:rPr>
        <w:t>febrero</w:t>
      </w:r>
      <w:r w:rsidRPr="00022049">
        <w:rPr>
          <w:rFonts w:eastAsia="Times New Roman" w:cstheme="minorHAnsi"/>
          <w:sz w:val="20"/>
          <w:szCs w:val="20"/>
        </w:rPr>
        <w:t xml:space="preserve"> de 2024.</w:t>
      </w:r>
      <w:r w:rsidRPr="00F336DD">
        <w:rPr>
          <w:rFonts w:eastAsia="Times New Roman" w:cstheme="minorHAnsi"/>
          <w:sz w:val="20"/>
          <w:szCs w:val="20"/>
        </w:rPr>
        <w:t xml:space="preserve"> </w:t>
      </w:r>
    </w:p>
    <w:bookmarkEnd w:id="8"/>
    <w:p w14:paraId="475DAB62" w14:textId="563F5BD6" w:rsidR="00DD3628" w:rsidRPr="00F336DD"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b/>
          <w:sz w:val="20"/>
          <w:szCs w:val="20"/>
        </w:rPr>
        <w:t>TERCERO. –</w:t>
      </w:r>
      <w:r w:rsidRPr="00F336DD">
        <w:rPr>
          <w:rFonts w:eastAsia="Times New Roman" w:cstheme="minorHAnsi"/>
          <w:sz w:val="20"/>
          <w:szCs w:val="20"/>
        </w:rPr>
        <w:t xml:space="preserve"> Conforme a lo establecido en la cláusula 39.</w:t>
      </w:r>
      <w:r w:rsidR="005C1E96" w:rsidRPr="00F336DD">
        <w:rPr>
          <w:rFonts w:eastAsia="Times New Roman" w:cstheme="minorHAnsi"/>
          <w:sz w:val="20"/>
          <w:szCs w:val="20"/>
        </w:rPr>
        <w:t xml:space="preserve">1 </w:t>
      </w:r>
      <w:r w:rsidRPr="00F336DD">
        <w:rPr>
          <w:rFonts w:eastAsia="Times New Roman" w:cstheme="minorHAnsi"/>
          <w:sz w:val="20"/>
          <w:szCs w:val="20"/>
        </w:rPr>
        <w:t>del PCAP que rige dicho acuerdo marco, el ………</w:t>
      </w:r>
      <w:proofErr w:type="gramStart"/>
      <w:r w:rsidRPr="00F336DD">
        <w:rPr>
          <w:rFonts w:eastAsia="Times New Roman" w:cstheme="minorHAnsi"/>
          <w:sz w:val="20"/>
          <w:szCs w:val="20"/>
        </w:rPr>
        <w:t>…….</w:t>
      </w:r>
      <w:proofErr w:type="gramEnd"/>
      <w:r w:rsidRPr="00F336DD">
        <w:rPr>
          <w:rFonts w:eastAsia="Times New Roman" w:cstheme="minorHAnsi"/>
          <w:sz w:val="20"/>
          <w:szCs w:val="20"/>
        </w:rPr>
        <w:t>, ha emitido la propuesta para la contratación basada en el</w:t>
      </w:r>
      <w:r w:rsidR="005C1E96" w:rsidRPr="00F336DD">
        <w:rPr>
          <w:rFonts w:eastAsia="Times New Roman" w:cstheme="minorHAnsi"/>
          <w:sz w:val="20"/>
          <w:szCs w:val="20"/>
        </w:rPr>
        <w:t xml:space="preserve"> </w:t>
      </w:r>
      <w:r w:rsidRPr="00F336DD">
        <w:rPr>
          <w:rFonts w:eastAsia="Times New Roman" w:cstheme="minorHAnsi"/>
          <w:sz w:val="20"/>
          <w:szCs w:val="20"/>
        </w:rPr>
        <w:t xml:space="preserve">Acuerdo Marco de referencia. </w:t>
      </w:r>
    </w:p>
    <w:p w14:paraId="6F84B4BA" w14:textId="77777777" w:rsidR="00DD3628" w:rsidRPr="00F336DD"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b/>
          <w:sz w:val="20"/>
          <w:szCs w:val="20"/>
        </w:rPr>
        <w:t>CUARTO. -</w:t>
      </w:r>
      <w:r w:rsidRPr="00F336DD">
        <w:rPr>
          <w:rFonts w:eastAsia="Times New Roman" w:cstheme="minorHAnsi"/>
          <w:sz w:val="20"/>
          <w:szCs w:val="20"/>
        </w:rPr>
        <w:t xml:space="preserve"> El día ……………</w:t>
      </w:r>
      <w:proofErr w:type="gramStart"/>
      <w:r w:rsidRPr="00F336DD">
        <w:rPr>
          <w:rFonts w:eastAsia="Times New Roman" w:cstheme="minorHAnsi"/>
          <w:sz w:val="20"/>
          <w:szCs w:val="20"/>
        </w:rPr>
        <w:t>…….</w:t>
      </w:r>
      <w:proofErr w:type="gramEnd"/>
      <w:r w:rsidRPr="00F336DD">
        <w:rPr>
          <w:rFonts w:eastAsia="Times New Roman" w:cstheme="minorHAnsi"/>
          <w:sz w:val="20"/>
          <w:szCs w:val="20"/>
        </w:rPr>
        <w:t>., previa fiscalización del gasto correspondiente, el …… de la Consejería de ……………. aprobó el expediente del contrato basado de referencia.</w:t>
      </w:r>
    </w:p>
    <w:p w14:paraId="51163383" w14:textId="77777777" w:rsidR="00DD3628" w:rsidRPr="00F336DD"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sz w:val="20"/>
          <w:szCs w:val="20"/>
        </w:rPr>
        <w:t>A los anteriores hechos son de aplicación los siguientes</w:t>
      </w:r>
    </w:p>
    <w:p w14:paraId="5BC310D0" w14:textId="77777777" w:rsidR="00DD3628" w:rsidRPr="00F336DD" w:rsidRDefault="00DD3628" w:rsidP="00DD3628">
      <w:pPr>
        <w:tabs>
          <w:tab w:val="left" w:pos="0"/>
        </w:tabs>
        <w:spacing w:before="240" w:after="0" w:line="300" w:lineRule="exact"/>
        <w:jc w:val="center"/>
        <w:rPr>
          <w:rFonts w:eastAsia="Times New Roman" w:cstheme="minorHAnsi"/>
          <w:b/>
          <w:sz w:val="20"/>
          <w:szCs w:val="20"/>
        </w:rPr>
      </w:pPr>
      <w:r w:rsidRPr="00F336DD">
        <w:rPr>
          <w:rFonts w:eastAsia="Times New Roman" w:cstheme="minorHAnsi"/>
          <w:b/>
          <w:sz w:val="20"/>
          <w:szCs w:val="20"/>
        </w:rPr>
        <w:t>FUNDAMENTOS DE DERECHO</w:t>
      </w:r>
    </w:p>
    <w:p w14:paraId="6568EECD" w14:textId="77777777" w:rsidR="00DD3628" w:rsidRPr="00F336DD" w:rsidRDefault="00DD3628" w:rsidP="00DD3628">
      <w:pPr>
        <w:tabs>
          <w:tab w:val="left" w:pos="0"/>
        </w:tabs>
        <w:spacing w:before="240" w:after="0" w:line="300" w:lineRule="exact"/>
        <w:jc w:val="center"/>
        <w:rPr>
          <w:rFonts w:eastAsia="Times New Roman" w:cstheme="minorHAnsi"/>
          <w:b/>
          <w:sz w:val="20"/>
          <w:szCs w:val="20"/>
        </w:rPr>
      </w:pPr>
    </w:p>
    <w:p w14:paraId="059E1641" w14:textId="77777777" w:rsidR="00DD3628" w:rsidRPr="00F336DD" w:rsidRDefault="00DD3628" w:rsidP="00DD3628">
      <w:pPr>
        <w:autoSpaceDE w:val="0"/>
        <w:autoSpaceDN w:val="0"/>
        <w:adjustRightInd w:val="0"/>
        <w:spacing w:after="0" w:line="300" w:lineRule="exact"/>
        <w:jc w:val="both"/>
        <w:rPr>
          <w:rFonts w:eastAsia="Calibri" w:cstheme="minorHAnsi"/>
          <w:color w:val="000000"/>
          <w:sz w:val="20"/>
          <w:szCs w:val="20"/>
          <w:lang w:eastAsia="en-US"/>
        </w:rPr>
      </w:pPr>
      <w:r w:rsidRPr="00F336DD">
        <w:rPr>
          <w:rFonts w:eastAsia="Times New Roman" w:cstheme="minorHAnsi"/>
          <w:b/>
          <w:color w:val="000000"/>
          <w:sz w:val="20"/>
          <w:szCs w:val="20"/>
        </w:rPr>
        <w:t xml:space="preserve">Primero. - </w:t>
      </w:r>
      <w:r w:rsidRPr="00F336DD">
        <w:rPr>
          <w:rFonts w:eastAsia="Calibri" w:cstheme="minorHAnsi"/>
          <w:b/>
          <w:color w:val="000000"/>
          <w:sz w:val="20"/>
          <w:szCs w:val="20"/>
          <w:lang w:eastAsia="en-US"/>
        </w:rPr>
        <w:t xml:space="preserve">Órgano competente para la adjudicación. </w:t>
      </w:r>
      <w:bookmarkStart w:id="9" w:name="_Hlk155687084"/>
      <w:r w:rsidRPr="00F336DD">
        <w:rPr>
          <w:rFonts w:eastAsia="Calibri" w:cstheme="minorHAnsi"/>
          <w:color w:val="000000"/>
          <w:sz w:val="20"/>
          <w:szCs w:val="20"/>
          <w:lang w:eastAsia="en-US"/>
        </w:rPr>
        <w:t>De acuerdo con lo dispuesto en el artículo 14.1.c del Decreto 74/2018, de 23 de octubre, por el que se regula la Oficina de Contratación de la Junta de Comunidades de Castilla-La Mancha y el sistema de contratación centralizada, la competencia para ser el órgano de contratación de los contratos basados en el presente acuerdo marco corresponderá a los órganos de contratación de las Consejerías y sus organismos autónomos.</w:t>
      </w:r>
    </w:p>
    <w:p w14:paraId="1CC85EAF" w14:textId="5BCA1769" w:rsidR="00DD3628" w:rsidRPr="00F336DD" w:rsidRDefault="00DD3628" w:rsidP="00DD3628">
      <w:pPr>
        <w:spacing w:before="120" w:after="0" w:line="300" w:lineRule="exact"/>
        <w:jc w:val="both"/>
        <w:rPr>
          <w:rFonts w:eastAsia="Calibri" w:cstheme="minorHAnsi"/>
          <w:sz w:val="20"/>
          <w:szCs w:val="20"/>
          <w:lang w:eastAsia="en-US"/>
        </w:rPr>
      </w:pPr>
      <w:r w:rsidRPr="00F336DD">
        <w:rPr>
          <w:rFonts w:eastAsia="Calibri" w:cstheme="minorHAnsi"/>
          <w:sz w:val="20"/>
          <w:szCs w:val="20"/>
          <w:lang w:eastAsia="en-US"/>
        </w:rPr>
        <w:lastRenderedPageBreak/>
        <w:t xml:space="preserve">Por ello, de conformidad con lo establecido en el artículo XX del Decreto XX/20…, </w:t>
      </w:r>
      <w:proofErr w:type="gramStart"/>
      <w:r w:rsidRPr="00F336DD">
        <w:rPr>
          <w:rFonts w:eastAsia="Calibri" w:cstheme="minorHAnsi"/>
          <w:sz w:val="20"/>
          <w:szCs w:val="20"/>
          <w:lang w:eastAsia="en-US"/>
        </w:rPr>
        <w:t>de….</w:t>
      </w:r>
      <w:proofErr w:type="gramEnd"/>
      <w:r w:rsidRPr="00F336DD">
        <w:rPr>
          <w:rFonts w:eastAsia="Calibri" w:cstheme="minorHAnsi"/>
          <w:sz w:val="20"/>
          <w:szCs w:val="20"/>
          <w:lang w:eastAsia="en-US"/>
        </w:rPr>
        <w:t>de……, por el que se establece la estructura orgánica y competencias de la Consejería de……………………………., corresponde a ………………………….la adjudicación del presente contrato basado.</w:t>
      </w:r>
    </w:p>
    <w:p w14:paraId="72F0F926" w14:textId="77777777" w:rsidR="00DD3628" w:rsidRPr="00F336DD" w:rsidRDefault="00DD3628" w:rsidP="00DD3628">
      <w:pPr>
        <w:spacing w:before="120" w:after="0" w:line="300" w:lineRule="exact"/>
        <w:jc w:val="both"/>
        <w:rPr>
          <w:rFonts w:eastAsia="Times New Roman" w:cstheme="minorHAnsi"/>
          <w:b/>
          <w:sz w:val="20"/>
          <w:szCs w:val="20"/>
        </w:rPr>
      </w:pPr>
    </w:p>
    <w:bookmarkEnd w:id="9"/>
    <w:p w14:paraId="4DE51359" w14:textId="085816E6" w:rsidR="00DD3628" w:rsidRPr="00F336DD" w:rsidRDefault="00DD3628" w:rsidP="00DD3628">
      <w:pPr>
        <w:autoSpaceDE w:val="0"/>
        <w:autoSpaceDN w:val="0"/>
        <w:adjustRightInd w:val="0"/>
        <w:spacing w:after="0" w:line="300" w:lineRule="exact"/>
        <w:jc w:val="both"/>
        <w:rPr>
          <w:rFonts w:eastAsia="Times New Roman" w:cstheme="minorHAnsi"/>
          <w:sz w:val="20"/>
          <w:szCs w:val="20"/>
        </w:rPr>
      </w:pPr>
      <w:r w:rsidRPr="00F336DD">
        <w:rPr>
          <w:rFonts w:eastAsia="Times New Roman" w:cstheme="minorHAnsi"/>
          <w:b/>
          <w:sz w:val="20"/>
          <w:szCs w:val="20"/>
        </w:rPr>
        <w:t>Segundo.</w:t>
      </w:r>
      <w:r w:rsidRPr="00F336DD">
        <w:rPr>
          <w:rFonts w:eastAsia="Times New Roman" w:cstheme="minorHAnsi"/>
          <w:sz w:val="20"/>
          <w:szCs w:val="20"/>
        </w:rPr>
        <w:t xml:space="preserve"> -</w:t>
      </w:r>
      <w:r w:rsidRPr="00F336DD">
        <w:rPr>
          <w:rFonts w:eastAsia="Times New Roman" w:cstheme="minorHAnsi"/>
          <w:b/>
          <w:sz w:val="20"/>
          <w:szCs w:val="20"/>
        </w:rPr>
        <w:t xml:space="preserve"> Procedimiento de contratación y adjudicación. </w:t>
      </w:r>
      <w:r w:rsidRPr="00F336DD">
        <w:rPr>
          <w:rFonts w:eastAsia="Times New Roman" w:cstheme="minorHAnsi"/>
          <w:sz w:val="20"/>
          <w:szCs w:val="20"/>
        </w:rPr>
        <w:t>La adjudicación de los contratos basados en el acuerdo marco de</w:t>
      </w:r>
      <w:r w:rsidRPr="00F336DD">
        <w:rPr>
          <w:rFonts w:eastAsia="Calibri" w:cstheme="minorHAnsi"/>
          <w:bCs/>
          <w:sz w:val="20"/>
          <w:szCs w:val="20"/>
          <w:lang w:eastAsia="en-US"/>
        </w:rPr>
        <w:t xml:space="preserve"> prestación del servicio de comunicaciones digitales móviles de emergencia y seguridad en Castilla -La Mancha,</w:t>
      </w:r>
      <w:r w:rsidRPr="00F336DD">
        <w:rPr>
          <w:rFonts w:eastAsia="Times New Roman" w:cstheme="minorHAnsi"/>
          <w:sz w:val="20"/>
          <w:szCs w:val="20"/>
        </w:rPr>
        <w:t xml:space="preserve"> se ajustará al procedimiento establecido en la cláusula 39 del Pliego de cláusulas administrativas del Acuerdo Marco, sin necesidad de convocar a las partes a una nueva licitación.</w:t>
      </w:r>
    </w:p>
    <w:p w14:paraId="4E8DC2A5" w14:textId="77777777" w:rsidR="00DD3628" w:rsidRPr="00F336DD" w:rsidRDefault="00DD3628" w:rsidP="00DD3628">
      <w:pPr>
        <w:spacing w:before="120" w:after="0" w:line="300" w:lineRule="exact"/>
        <w:jc w:val="both"/>
        <w:rPr>
          <w:rFonts w:eastAsia="Times New Roman" w:cstheme="minorHAnsi"/>
          <w:b/>
          <w:sz w:val="20"/>
          <w:szCs w:val="20"/>
        </w:rPr>
      </w:pPr>
      <w:r w:rsidRPr="00F336DD">
        <w:rPr>
          <w:rFonts w:eastAsia="Times New Roman" w:cstheme="minorHAnsi"/>
          <w:sz w:val="20"/>
          <w:szCs w:val="20"/>
        </w:rPr>
        <w:t>De acuerdo con lo establecido en el artículo 36.3 de la Ley 9/2017, de 8 de noviembre, de contratos del Sector Público, “</w:t>
      </w:r>
      <w:r w:rsidRPr="00F336DD">
        <w:rPr>
          <w:rFonts w:eastAsia="Times New Roman" w:cstheme="minorHAnsi"/>
          <w:i/>
          <w:sz w:val="20"/>
          <w:szCs w:val="20"/>
        </w:rPr>
        <w:t>los contratos basados en un acuerdo marco y los contratos específicos en el marco de un sistema dinámico de adquisición, se perfeccionan con su adjudicación”</w:t>
      </w:r>
      <w:r w:rsidRPr="00F336DD">
        <w:rPr>
          <w:rFonts w:eastAsia="Times New Roman" w:cstheme="minorHAnsi"/>
          <w:sz w:val="20"/>
          <w:szCs w:val="20"/>
        </w:rPr>
        <w:t>.</w:t>
      </w:r>
    </w:p>
    <w:p w14:paraId="2F7103AB" w14:textId="1A89F910" w:rsidR="00DD3628" w:rsidRPr="00F336DD" w:rsidRDefault="00DD3628" w:rsidP="00DD3628">
      <w:pPr>
        <w:spacing w:before="120" w:after="0" w:line="300" w:lineRule="exact"/>
        <w:jc w:val="both"/>
        <w:rPr>
          <w:rFonts w:eastAsia="Times New Roman" w:cstheme="minorHAnsi"/>
          <w:sz w:val="20"/>
          <w:szCs w:val="20"/>
        </w:rPr>
      </w:pPr>
      <w:r w:rsidRPr="00F336DD">
        <w:rPr>
          <w:rFonts w:eastAsia="Times New Roman" w:cstheme="minorHAnsi"/>
          <w:b/>
          <w:sz w:val="20"/>
          <w:szCs w:val="20"/>
        </w:rPr>
        <w:t>Tercero. - Requerimiento de documentación previa a la adjudicación</w:t>
      </w:r>
      <w:r w:rsidRPr="00F336DD">
        <w:rPr>
          <w:rFonts w:eastAsia="Times New Roman" w:cstheme="minorHAnsi"/>
          <w:sz w:val="20"/>
          <w:szCs w:val="20"/>
        </w:rPr>
        <w:t xml:space="preserve">. De conformidad con lo establecido en la cláusula 39 del Pliego de cláusulas administrativas del Acuerdo Marco, una vez recibida la propuesta de adjudicación correspondiente, la misma sólo exige requerir al contratista la constitución de la garantía definitiva que, en su caso, corresponda en los términos indicados en su apartado 3. </w:t>
      </w:r>
    </w:p>
    <w:p w14:paraId="15DB2FAB" w14:textId="77777777" w:rsidR="00DD3628" w:rsidRPr="00F336DD" w:rsidRDefault="00DD3628" w:rsidP="00DD3628">
      <w:pPr>
        <w:tabs>
          <w:tab w:val="left" w:pos="0"/>
        </w:tabs>
        <w:spacing w:before="240" w:after="120" w:line="300" w:lineRule="exact"/>
        <w:jc w:val="both"/>
        <w:rPr>
          <w:rFonts w:eastAsia="Times New Roman" w:cstheme="minorHAnsi"/>
          <w:sz w:val="20"/>
          <w:szCs w:val="20"/>
        </w:rPr>
      </w:pPr>
      <w:r w:rsidRPr="00F336DD">
        <w:rPr>
          <w:rFonts w:eastAsia="Times New Roman" w:cstheme="minorHAnsi"/>
          <w:sz w:val="20"/>
          <w:szCs w:val="20"/>
        </w:rPr>
        <w:t>En virtud de cuanto antecede</w:t>
      </w:r>
    </w:p>
    <w:p w14:paraId="14C07523" w14:textId="77777777" w:rsidR="00DD3628" w:rsidRPr="00F336DD" w:rsidRDefault="00DD3628" w:rsidP="00DD3628">
      <w:pPr>
        <w:tabs>
          <w:tab w:val="left" w:pos="0"/>
        </w:tabs>
        <w:spacing w:before="120" w:after="240" w:line="300" w:lineRule="exact"/>
        <w:jc w:val="center"/>
        <w:rPr>
          <w:rFonts w:eastAsia="Times New Roman" w:cstheme="minorHAnsi"/>
          <w:b/>
          <w:sz w:val="20"/>
          <w:szCs w:val="20"/>
        </w:rPr>
      </w:pPr>
      <w:r w:rsidRPr="00F336DD">
        <w:rPr>
          <w:rFonts w:eastAsia="Times New Roman" w:cstheme="minorHAnsi"/>
          <w:b/>
          <w:sz w:val="20"/>
          <w:szCs w:val="20"/>
        </w:rPr>
        <w:t>RESUELVO</w:t>
      </w:r>
    </w:p>
    <w:p w14:paraId="365A742A" w14:textId="7FDEFE53" w:rsidR="00DD3628" w:rsidRPr="00F336DD"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b/>
          <w:sz w:val="20"/>
          <w:szCs w:val="20"/>
        </w:rPr>
        <w:t>Adjudicar</w:t>
      </w:r>
      <w:r w:rsidRPr="00F336DD">
        <w:rPr>
          <w:rFonts w:eastAsia="Times New Roman" w:cstheme="minorHAnsi"/>
          <w:sz w:val="20"/>
          <w:szCs w:val="20"/>
        </w:rPr>
        <w:t xml:space="preserve"> a la empresa</w:t>
      </w:r>
      <w:r w:rsidRPr="00F336DD">
        <w:rPr>
          <w:rFonts w:eastAsia="Times New Roman" w:cstheme="minorHAnsi"/>
          <w:b/>
          <w:sz w:val="20"/>
          <w:szCs w:val="20"/>
        </w:rPr>
        <w:t xml:space="preserve"> </w:t>
      </w:r>
      <w:r w:rsidR="005C1E96" w:rsidRPr="00F336DD">
        <w:rPr>
          <w:rFonts w:eastAsia="Times New Roman" w:cstheme="minorHAnsi"/>
          <w:sz w:val="20"/>
          <w:szCs w:val="20"/>
        </w:rPr>
        <w:t xml:space="preserve">TELECOM CASTILLA LA MANCHA, S.A. </w:t>
      </w:r>
      <w:r w:rsidRPr="00F336DD">
        <w:rPr>
          <w:rFonts w:eastAsia="Times New Roman" w:cstheme="minorHAnsi"/>
          <w:sz w:val="20"/>
          <w:szCs w:val="20"/>
        </w:rPr>
        <w:t xml:space="preserve"> con </w:t>
      </w:r>
      <w:r w:rsidR="005C1E96" w:rsidRPr="00F336DD">
        <w:rPr>
          <w:rFonts w:eastAsia="Times New Roman" w:cstheme="minorHAnsi"/>
          <w:sz w:val="20"/>
          <w:szCs w:val="20"/>
        </w:rPr>
        <w:t xml:space="preserve">NIF: A45477122 </w:t>
      </w:r>
      <w:r w:rsidRPr="00F336DD">
        <w:rPr>
          <w:rFonts w:eastAsia="Times New Roman" w:cstheme="minorHAnsi"/>
          <w:sz w:val="20"/>
          <w:szCs w:val="20"/>
        </w:rPr>
        <w:t xml:space="preserve">el siguiente contrato basado en el acuerdo marco de </w:t>
      </w:r>
      <w:r w:rsidR="00941679" w:rsidRPr="00F336DD">
        <w:rPr>
          <w:rFonts w:eastAsia="Calibri" w:cstheme="minorHAnsi"/>
          <w:bCs/>
          <w:sz w:val="20"/>
          <w:szCs w:val="20"/>
          <w:lang w:eastAsia="en-US"/>
        </w:rPr>
        <w:t>prestación del servicio de comunicaciones digitales móviles de emergencia y seguridad en Castilla -La Mancha.</w:t>
      </w:r>
    </w:p>
    <w:p w14:paraId="47274ECB" w14:textId="1D7F9AD3" w:rsidR="00DD3628" w:rsidRPr="00F336DD"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b/>
          <w:sz w:val="20"/>
          <w:szCs w:val="20"/>
        </w:rPr>
        <w:t>Objeto:</w:t>
      </w:r>
      <w:r w:rsidR="005C1E96" w:rsidRPr="00F336DD">
        <w:rPr>
          <w:rFonts w:eastAsia="Times New Roman" w:cstheme="minorHAnsi"/>
          <w:sz w:val="20"/>
          <w:szCs w:val="20"/>
        </w:rPr>
        <w:t xml:space="preserve"> </w:t>
      </w:r>
      <w:r w:rsidR="005C1E96" w:rsidRPr="00F336DD">
        <w:rPr>
          <w:rFonts w:eastAsia="Calibri" w:cstheme="minorHAnsi"/>
          <w:bCs/>
          <w:sz w:val="20"/>
          <w:szCs w:val="20"/>
          <w:lang w:eastAsia="en-US"/>
        </w:rPr>
        <w:t>Prestación del servicio de comunicaciones digitales móviles de emergencia y seguridad en Castilla -La Mancha.</w:t>
      </w:r>
    </w:p>
    <w:p w14:paraId="7832D631" w14:textId="77777777" w:rsidR="00DD3628" w:rsidRPr="00F336DD" w:rsidRDefault="00DD3628" w:rsidP="00DD3628">
      <w:pPr>
        <w:tabs>
          <w:tab w:val="left" w:pos="0"/>
        </w:tabs>
        <w:spacing w:before="120" w:after="0" w:line="300" w:lineRule="exact"/>
        <w:ind w:right="-1"/>
        <w:jc w:val="both"/>
        <w:rPr>
          <w:rFonts w:eastAsia="Times New Roman" w:cstheme="minorHAnsi"/>
          <w:sz w:val="20"/>
          <w:szCs w:val="20"/>
        </w:rPr>
      </w:pPr>
      <w:bookmarkStart w:id="10" w:name="_Hlk126149885"/>
      <w:r w:rsidRPr="00F336DD">
        <w:rPr>
          <w:rFonts w:eastAsia="Times New Roman" w:cstheme="minorHAnsi"/>
          <w:b/>
          <w:sz w:val="20"/>
          <w:szCs w:val="20"/>
        </w:rPr>
        <w:t xml:space="preserve">Plazo de </w:t>
      </w:r>
      <w:proofErr w:type="gramStart"/>
      <w:r w:rsidRPr="00F336DD">
        <w:rPr>
          <w:rFonts w:eastAsia="Times New Roman" w:cstheme="minorHAnsi"/>
          <w:b/>
          <w:sz w:val="20"/>
          <w:szCs w:val="20"/>
        </w:rPr>
        <w:t>vigencia:</w:t>
      </w:r>
      <w:r w:rsidRPr="00F336DD">
        <w:rPr>
          <w:rFonts w:eastAsia="Times New Roman" w:cstheme="minorHAnsi"/>
          <w:sz w:val="20"/>
          <w:szCs w:val="20"/>
        </w:rPr>
        <w:t xml:space="preserve"> ..</w:t>
      </w:r>
      <w:proofErr w:type="gramEnd"/>
      <w:r w:rsidRPr="00F336DD">
        <w:rPr>
          <w:rFonts w:eastAsia="Times New Roman" w:cstheme="minorHAnsi"/>
          <w:sz w:val="20"/>
          <w:szCs w:val="20"/>
        </w:rPr>
        <w:t xml:space="preserve"> año. Desde el …………… al ……………, siendo susceptible de prórroga por …. año más.</w:t>
      </w:r>
    </w:p>
    <w:bookmarkEnd w:id="10"/>
    <w:p w14:paraId="5150007F" w14:textId="77777777" w:rsidR="00DD3628" w:rsidRPr="00F336DD"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b/>
          <w:sz w:val="20"/>
          <w:szCs w:val="20"/>
        </w:rPr>
        <w:t>Presupuesto máximo de gasto</w:t>
      </w:r>
      <w:r w:rsidRPr="00F336DD">
        <w:rPr>
          <w:rFonts w:eastAsia="Times New Roman" w:cstheme="minorHAnsi"/>
          <w:sz w:val="20"/>
          <w:szCs w:val="20"/>
        </w:rPr>
        <w:t xml:space="preserve"> aprobado para financiar el contrato: </w:t>
      </w:r>
      <w:r w:rsidRPr="00F336DD">
        <w:rPr>
          <w:rFonts w:eastAsia="Times New Roman" w:cstheme="minorHAnsi"/>
          <w:b/>
          <w:sz w:val="20"/>
          <w:szCs w:val="20"/>
        </w:rPr>
        <w:t>…</w:t>
      </w:r>
      <w:proofErr w:type="gramStart"/>
      <w:r w:rsidRPr="00F336DD">
        <w:rPr>
          <w:rFonts w:eastAsia="Times New Roman" w:cstheme="minorHAnsi"/>
          <w:b/>
          <w:sz w:val="20"/>
          <w:szCs w:val="20"/>
        </w:rPr>
        <w:t>…….</w:t>
      </w:r>
      <w:proofErr w:type="gramEnd"/>
      <w:r w:rsidRPr="00F336DD">
        <w:rPr>
          <w:rFonts w:eastAsia="Times New Roman" w:cstheme="minorHAnsi"/>
          <w:b/>
          <w:sz w:val="20"/>
          <w:szCs w:val="20"/>
        </w:rPr>
        <w:t>. euros</w:t>
      </w:r>
      <w:r w:rsidRPr="00F336DD">
        <w:rPr>
          <w:rFonts w:eastAsia="Times New Roman" w:cstheme="minorHAnsi"/>
          <w:sz w:val="20"/>
          <w:szCs w:val="20"/>
        </w:rPr>
        <w:t xml:space="preserve"> (IVA incluido), que se desglosa en los siguientes conceptos y cuantías:</w:t>
      </w:r>
    </w:p>
    <w:p w14:paraId="052FFB28" w14:textId="77777777" w:rsidR="00DD3628" w:rsidRPr="00F336DD" w:rsidRDefault="00DD3628" w:rsidP="00DD3628">
      <w:pPr>
        <w:numPr>
          <w:ilvl w:val="0"/>
          <w:numId w:val="31"/>
        </w:numPr>
        <w:tabs>
          <w:tab w:val="left" w:pos="0"/>
        </w:tabs>
        <w:spacing w:before="120" w:after="0" w:line="300" w:lineRule="exact"/>
        <w:ind w:right="-1"/>
        <w:contextualSpacing/>
        <w:jc w:val="both"/>
        <w:rPr>
          <w:rFonts w:eastAsia="Times New Roman" w:cstheme="minorHAnsi"/>
          <w:sz w:val="20"/>
          <w:szCs w:val="20"/>
        </w:rPr>
      </w:pPr>
      <w:r w:rsidRPr="00F336DD">
        <w:rPr>
          <w:rFonts w:eastAsia="Times New Roman" w:cstheme="minorHAnsi"/>
          <w:sz w:val="20"/>
          <w:szCs w:val="20"/>
        </w:rPr>
        <w:t xml:space="preserve">Importe neto:   </w:t>
      </w:r>
      <w:r w:rsidRPr="00F336DD">
        <w:rPr>
          <w:rFonts w:eastAsia="Times New Roman" w:cstheme="minorHAnsi"/>
          <w:sz w:val="20"/>
          <w:szCs w:val="20"/>
        </w:rPr>
        <w:tab/>
        <w:t>……… €</w:t>
      </w:r>
    </w:p>
    <w:p w14:paraId="1CC2DA0B" w14:textId="77777777" w:rsidR="00DD3628" w:rsidRPr="00F336DD" w:rsidRDefault="00DD3628" w:rsidP="00DD3628">
      <w:pPr>
        <w:numPr>
          <w:ilvl w:val="0"/>
          <w:numId w:val="31"/>
        </w:numPr>
        <w:tabs>
          <w:tab w:val="left" w:pos="0"/>
        </w:tabs>
        <w:spacing w:before="120" w:after="0" w:line="300" w:lineRule="exact"/>
        <w:ind w:right="-1"/>
        <w:contextualSpacing/>
        <w:jc w:val="both"/>
        <w:rPr>
          <w:rFonts w:eastAsia="Times New Roman" w:cstheme="minorHAnsi"/>
          <w:sz w:val="20"/>
          <w:szCs w:val="20"/>
        </w:rPr>
      </w:pPr>
      <w:r w:rsidRPr="00F336DD">
        <w:rPr>
          <w:rFonts w:eastAsia="Times New Roman" w:cstheme="minorHAnsi"/>
          <w:sz w:val="20"/>
          <w:szCs w:val="20"/>
        </w:rPr>
        <w:t>IVA (21%)</w:t>
      </w:r>
      <w:r w:rsidRPr="00F336DD">
        <w:rPr>
          <w:rFonts w:eastAsia="Times New Roman" w:cstheme="minorHAnsi"/>
          <w:sz w:val="20"/>
          <w:szCs w:val="20"/>
        </w:rPr>
        <w:tab/>
        <w:t>……. €</w:t>
      </w:r>
    </w:p>
    <w:p w14:paraId="7A33876C" w14:textId="77777777" w:rsidR="00DD3628" w:rsidRPr="00F336DD"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sz w:val="20"/>
          <w:szCs w:val="20"/>
        </w:rPr>
        <w:t xml:space="preserve">Dicho gasto se imputará a la aplicación presupuestaria …………. de los presupuestos generales de la Junta de Comunidades de Castilla-La Mancha para el ejercicio </w:t>
      </w:r>
      <w:proofErr w:type="gramStart"/>
      <w:r w:rsidRPr="00F336DD">
        <w:rPr>
          <w:rFonts w:eastAsia="Times New Roman" w:cstheme="minorHAnsi"/>
          <w:sz w:val="20"/>
          <w:szCs w:val="20"/>
        </w:rPr>
        <w:t>202..</w:t>
      </w:r>
      <w:proofErr w:type="gramEnd"/>
    </w:p>
    <w:p w14:paraId="25DF399D" w14:textId="77777777" w:rsidR="00DD3628" w:rsidRPr="00F336DD" w:rsidRDefault="00DD3628" w:rsidP="00DD3628">
      <w:pPr>
        <w:autoSpaceDE w:val="0"/>
        <w:autoSpaceDN w:val="0"/>
        <w:adjustRightInd w:val="0"/>
        <w:spacing w:after="0" w:line="240" w:lineRule="auto"/>
        <w:jc w:val="both"/>
        <w:rPr>
          <w:rFonts w:eastAsia="Times New Roman" w:cstheme="minorHAnsi"/>
          <w:bCs/>
          <w:sz w:val="20"/>
          <w:szCs w:val="20"/>
        </w:rPr>
      </w:pPr>
    </w:p>
    <w:p w14:paraId="7FB20DC7" w14:textId="77777777" w:rsidR="00DD3628" w:rsidRPr="00F336DD" w:rsidRDefault="00DD3628" w:rsidP="00DD3628">
      <w:pPr>
        <w:spacing w:after="0" w:line="300" w:lineRule="exact"/>
        <w:contextualSpacing/>
        <w:jc w:val="both"/>
        <w:rPr>
          <w:rFonts w:eastAsia="Times New Roman" w:cstheme="minorHAnsi"/>
          <w:sz w:val="20"/>
          <w:szCs w:val="20"/>
          <w:lang w:val="es-ES_tradnl"/>
        </w:rPr>
      </w:pPr>
      <w:r w:rsidRPr="00F336DD">
        <w:rPr>
          <w:rFonts w:eastAsia="Times New Roman" w:cstheme="minorHAnsi"/>
          <w:b/>
          <w:sz w:val="20"/>
          <w:szCs w:val="20"/>
        </w:rPr>
        <w:t xml:space="preserve">Modificaciones previstas:   </w:t>
      </w:r>
      <w:r w:rsidRPr="00F336DD">
        <w:rPr>
          <w:rFonts w:eastAsia="Times New Roman" w:cstheme="minorHAnsi"/>
          <w:b/>
          <w:sz w:val="20"/>
          <w:szCs w:val="20"/>
          <w:lang w:val="es-ES_tradnl"/>
        </w:rPr>
        <w:t xml:space="preserve"> </w:t>
      </w:r>
      <w:sdt>
        <w:sdtPr>
          <w:rPr>
            <w:rFonts w:eastAsia="Times New Roman" w:cstheme="minorHAnsi"/>
            <w:b/>
            <w:sz w:val="20"/>
            <w:szCs w:val="20"/>
          </w:rPr>
          <w:id w:val="-2129538927"/>
          <w14:checkbox>
            <w14:checked w14:val="0"/>
            <w14:checkedState w14:val="2612" w14:font="MS Gothic"/>
            <w14:uncheckedState w14:val="2610" w14:font="MS Gothic"/>
          </w14:checkbox>
        </w:sdtPr>
        <w:sdtEndPr/>
        <w:sdtContent>
          <w:r w:rsidRPr="00F336DD">
            <w:rPr>
              <w:rFonts w:ascii="Segoe UI Symbol" w:eastAsia="Times New Roman" w:hAnsi="Segoe UI Symbol" w:cs="Segoe UI Symbol"/>
              <w:b/>
              <w:sz w:val="20"/>
              <w:szCs w:val="20"/>
            </w:rPr>
            <w:t>☐</w:t>
          </w:r>
        </w:sdtContent>
      </w:sdt>
      <w:r w:rsidRPr="00F336DD">
        <w:rPr>
          <w:rFonts w:eastAsia="Times New Roman" w:cstheme="minorHAnsi"/>
          <w:sz w:val="20"/>
          <w:szCs w:val="20"/>
        </w:rPr>
        <w:t xml:space="preserve">  </w:t>
      </w:r>
      <w:r w:rsidRPr="00F336DD">
        <w:rPr>
          <w:rFonts w:eastAsia="Times New Roman" w:cstheme="minorHAnsi"/>
          <w:sz w:val="20"/>
          <w:szCs w:val="20"/>
          <w:lang w:val="es-ES_tradnl"/>
        </w:rPr>
        <w:t xml:space="preserve">No  </w:t>
      </w:r>
    </w:p>
    <w:p w14:paraId="6CC79203" w14:textId="77777777" w:rsidR="00DD3628" w:rsidRPr="00F336DD" w:rsidRDefault="00DD3628" w:rsidP="00DD3628">
      <w:pPr>
        <w:spacing w:after="0" w:line="300" w:lineRule="exact"/>
        <w:ind w:left="2127"/>
        <w:contextualSpacing/>
        <w:jc w:val="both"/>
        <w:rPr>
          <w:rFonts w:eastAsia="Times New Roman" w:cstheme="minorHAnsi"/>
          <w:bCs/>
          <w:sz w:val="20"/>
          <w:szCs w:val="20"/>
        </w:rPr>
      </w:pPr>
      <w:r w:rsidRPr="00F336DD">
        <w:rPr>
          <w:rFonts w:eastAsia="Times New Roman" w:cstheme="minorHAnsi"/>
          <w:sz w:val="20"/>
          <w:szCs w:val="20"/>
          <w:lang w:val="es-ES_tradnl"/>
        </w:rPr>
        <w:t xml:space="preserve">    </w:t>
      </w:r>
      <w:sdt>
        <w:sdtPr>
          <w:rPr>
            <w:rFonts w:eastAsia="Times New Roman" w:cstheme="minorHAnsi"/>
            <w:b/>
            <w:sz w:val="20"/>
            <w:szCs w:val="20"/>
            <w:lang w:val="es-ES_tradnl"/>
          </w:rPr>
          <w:id w:val="-1458174488"/>
          <w14:checkbox>
            <w14:checked w14:val="0"/>
            <w14:checkedState w14:val="2612" w14:font="MS Gothic"/>
            <w14:uncheckedState w14:val="2610" w14:font="MS Gothic"/>
          </w14:checkbox>
        </w:sdtPr>
        <w:sdtEndPr/>
        <w:sdtContent>
          <w:r w:rsidRPr="00F336DD">
            <w:rPr>
              <w:rFonts w:ascii="Segoe UI Symbol" w:eastAsia="Times New Roman" w:hAnsi="Segoe UI Symbol" w:cs="Segoe UI Symbol"/>
              <w:b/>
              <w:sz w:val="20"/>
              <w:szCs w:val="20"/>
              <w:lang w:val="es-ES_tradnl"/>
            </w:rPr>
            <w:t>☐</w:t>
          </w:r>
        </w:sdtContent>
      </w:sdt>
      <w:r w:rsidRPr="00F336DD">
        <w:rPr>
          <w:rFonts w:eastAsia="Times New Roman" w:cstheme="minorHAnsi"/>
          <w:b/>
          <w:sz w:val="20"/>
          <w:szCs w:val="20"/>
          <w:lang w:val="es-ES_tradnl"/>
        </w:rPr>
        <w:t xml:space="preserve">  </w:t>
      </w:r>
      <w:r w:rsidRPr="00F336DD">
        <w:rPr>
          <w:rFonts w:eastAsia="Times New Roman" w:cstheme="minorHAnsi"/>
          <w:sz w:val="20"/>
          <w:szCs w:val="20"/>
        </w:rPr>
        <w:t xml:space="preserve">Si            </w:t>
      </w:r>
      <w:r w:rsidRPr="00F336DD">
        <w:rPr>
          <w:rFonts w:eastAsia="Times New Roman" w:cstheme="minorHAnsi"/>
          <w:bCs/>
          <w:sz w:val="20"/>
          <w:szCs w:val="20"/>
        </w:rPr>
        <w:t>% máximo:</w:t>
      </w:r>
      <w:r w:rsidRPr="00F336DD">
        <w:rPr>
          <w:rFonts w:eastAsia="Times New Roman" w:cstheme="minorHAnsi"/>
          <w:sz w:val="20"/>
          <w:szCs w:val="20"/>
        </w:rPr>
        <w:t xml:space="preserve"> 20</w:t>
      </w:r>
    </w:p>
    <w:p w14:paraId="3F396DB5" w14:textId="77777777" w:rsidR="00DD3628" w:rsidRPr="00F336DD" w:rsidRDefault="00DD3628" w:rsidP="00DD3628">
      <w:pPr>
        <w:tabs>
          <w:tab w:val="left" w:pos="0"/>
        </w:tabs>
        <w:spacing w:after="0" w:line="240" w:lineRule="auto"/>
        <w:jc w:val="both"/>
        <w:rPr>
          <w:rFonts w:eastAsia="Times New Roman" w:cstheme="minorHAnsi"/>
          <w:b/>
          <w:bCs/>
          <w:sz w:val="20"/>
          <w:szCs w:val="20"/>
        </w:rPr>
      </w:pPr>
    </w:p>
    <w:p w14:paraId="443A2260" w14:textId="77777777" w:rsidR="00DD3628" w:rsidRPr="00F336DD"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b/>
          <w:sz w:val="20"/>
          <w:szCs w:val="20"/>
        </w:rPr>
        <w:t xml:space="preserve">Valor estimado:  </w:t>
      </w:r>
      <w:r w:rsidRPr="00F336DD">
        <w:rPr>
          <w:rFonts w:eastAsia="Times New Roman" w:cstheme="minorHAnsi"/>
          <w:sz w:val="20"/>
          <w:szCs w:val="20"/>
        </w:rPr>
        <w:t>……</w:t>
      </w:r>
      <w:proofErr w:type="gramStart"/>
      <w:r w:rsidRPr="00F336DD">
        <w:rPr>
          <w:rFonts w:eastAsia="Times New Roman" w:cstheme="minorHAnsi"/>
          <w:sz w:val="20"/>
          <w:szCs w:val="20"/>
        </w:rPr>
        <w:t>…….</w:t>
      </w:r>
      <w:proofErr w:type="gramEnd"/>
      <w:r w:rsidRPr="00F336DD">
        <w:rPr>
          <w:rFonts w:eastAsia="Times New Roman" w:cstheme="minorHAnsi"/>
          <w:sz w:val="20"/>
          <w:szCs w:val="20"/>
        </w:rPr>
        <w:t xml:space="preserve">. euros. </w:t>
      </w:r>
    </w:p>
    <w:p w14:paraId="054585C9" w14:textId="77777777" w:rsidR="00DD3628" w:rsidRPr="00F336DD" w:rsidRDefault="00DD3628" w:rsidP="00DD3628">
      <w:pPr>
        <w:autoSpaceDE w:val="0"/>
        <w:autoSpaceDN w:val="0"/>
        <w:adjustRightInd w:val="0"/>
        <w:spacing w:before="120" w:after="0" w:line="300" w:lineRule="exact"/>
        <w:jc w:val="both"/>
        <w:rPr>
          <w:rFonts w:eastAsia="Times New Roman" w:cstheme="minorHAnsi"/>
          <w:bCs/>
          <w:sz w:val="20"/>
          <w:szCs w:val="20"/>
        </w:rPr>
      </w:pPr>
    </w:p>
    <w:p w14:paraId="572A1961" w14:textId="77777777" w:rsidR="00DD3628" w:rsidRPr="00F336DD" w:rsidRDefault="00DD3628" w:rsidP="00DD3628">
      <w:pPr>
        <w:autoSpaceDE w:val="0"/>
        <w:autoSpaceDN w:val="0"/>
        <w:adjustRightInd w:val="0"/>
        <w:spacing w:before="120" w:after="0" w:line="300" w:lineRule="exact"/>
        <w:jc w:val="both"/>
        <w:rPr>
          <w:rFonts w:eastAsia="Times New Roman" w:cstheme="minorHAnsi"/>
          <w:bCs/>
          <w:sz w:val="20"/>
          <w:szCs w:val="20"/>
        </w:rPr>
      </w:pPr>
      <w:r w:rsidRPr="00F336DD">
        <w:rPr>
          <w:rFonts w:eastAsia="Times New Roman" w:cstheme="minorHAnsi"/>
          <w:bCs/>
          <w:sz w:val="20"/>
          <w:szCs w:val="20"/>
        </w:rPr>
        <w:t xml:space="preserve">De conformidad con lo dispuesto en el artículo 114 de la Ley 39/2015, de 1 de octubre, del Procedimiento Administrativo Común de las Administraciones Públicas, la presente resolución no pone fin a la vía </w:t>
      </w:r>
      <w:r w:rsidRPr="00F336DD">
        <w:rPr>
          <w:rFonts w:eastAsia="Times New Roman" w:cstheme="minorHAnsi"/>
          <w:bCs/>
          <w:sz w:val="20"/>
          <w:szCs w:val="20"/>
        </w:rPr>
        <w:lastRenderedPageBreak/>
        <w:t>administrativa por lo que la misma es susceptible de ser recurrida en alzada ante el ……………</w:t>
      </w:r>
      <w:proofErr w:type="gramStart"/>
      <w:r w:rsidRPr="00F336DD">
        <w:rPr>
          <w:rFonts w:eastAsia="Times New Roman" w:cstheme="minorHAnsi"/>
          <w:bCs/>
          <w:sz w:val="20"/>
          <w:szCs w:val="20"/>
        </w:rPr>
        <w:t>…….</w:t>
      </w:r>
      <w:proofErr w:type="gramEnd"/>
      <w:r w:rsidRPr="00F336DD">
        <w:rPr>
          <w:rFonts w:eastAsia="Times New Roman" w:cstheme="minorHAnsi"/>
          <w:bCs/>
          <w:sz w:val="20"/>
          <w:szCs w:val="20"/>
        </w:rPr>
        <w:t>……….. en los términos señalados en los artículos 112 a 122 del citado texto legal, en el plazo de un mes, contado a partir del día siguiente al de su notificación.</w:t>
      </w:r>
    </w:p>
    <w:p w14:paraId="051C8245" w14:textId="77777777" w:rsidR="00DD3628" w:rsidRPr="00F336DD" w:rsidRDefault="00DD3628" w:rsidP="00DD3628">
      <w:pPr>
        <w:spacing w:after="0" w:line="240" w:lineRule="auto"/>
        <w:ind w:right="-6"/>
        <w:jc w:val="center"/>
        <w:rPr>
          <w:rFonts w:eastAsia="Times New Roman" w:cstheme="minorHAnsi"/>
          <w:sz w:val="20"/>
          <w:szCs w:val="20"/>
        </w:rPr>
      </w:pPr>
    </w:p>
    <w:p w14:paraId="31BE575A" w14:textId="77777777" w:rsidR="00DD3628" w:rsidRPr="00F336DD" w:rsidRDefault="00DD3628" w:rsidP="00DD3628">
      <w:pPr>
        <w:spacing w:before="120" w:after="0" w:line="300" w:lineRule="exact"/>
        <w:ind w:right="-6"/>
        <w:jc w:val="center"/>
        <w:rPr>
          <w:rFonts w:eastAsia="Times New Roman" w:cstheme="minorHAnsi"/>
          <w:sz w:val="20"/>
          <w:szCs w:val="20"/>
        </w:rPr>
      </w:pPr>
      <w:r w:rsidRPr="00F336DD">
        <w:rPr>
          <w:rFonts w:eastAsia="Times New Roman" w:cstheme="minorHAnsi"/>
          <w:sz w:val="20"/>
          <w:szCs w:val="20"/>
        </w:rPr>
        <w:t>El titular del órgano vinculado</w:t>
      </w:r>
    </w:p>
    <w:p w14:paraId="6E29D9B4" w14:textId="77777777" w:rsidR="00DD3628" w:rsidRPr="00F336DD" w:rsidRDefault="00DD3628" w:rsidP="00DD3628">
      <w:pPr>
        <w:spacing w:after="160" w:line="259" w:lineRule="auto"/>
        <w:rPr>
          <w:rFonts w:eastAsia="Times New Roman" w:cstheme="minorHAnsi"/>
          <w:sz w:val="20"/>
          <w:szCs w:val="20"/>
        </w:rPr>
      </w:pPr>
      <w:r w:rsidRPr="00F336DD">
        <w:rPr>
          <w:rFonts w:eastAsia="Times New Roman" w:cstheme="minorHAnsi"/>
          <w:sz w:val="20"/>
          <w:szCs w:val="20"/>
        </w:rPr>
        <w:br w:type="page"/>
      </w:r>
    </w:p>
    <w:p w14:paraId="684FC7A7" w14:textId="3CE651D7" w:rsidR="004B3475" w:rsidRDefault="004B3475" w:rsidP="00DD3628">
      <w:pPr>
        <w:widowControl w:val="0"/>
        <w:tabs>
          <w:tab w:val="left" w:pos="-720"/>
          <w:tab w:val="decimal" w:pos="6521"/>
        </w:tabs>
        <w:suppressAutoHyphens/>
        <w:spacing w:after="120" w:line="300" w:lineRule="exact"/>
        <w:jc w:val="center"/>
        <w:rPr>
          <w:rFonts w:eastAsia="Times New Roman" w:cstheme="minorHAnsi"/>
          <w:b/>
          <w:spacing w:val="-2"/>
          <w:sz w:val="20"/>
          <w:szCs w:val="20"/>
          <w:lang w:val="es-ES_tradnl" w:eastAsia="ar-SA"/>
        </w:rPr>
      </w:pPr>
      <w:r>
        <w:rPr>
          <w:rFonts w:eastAsia="Times New Roman" w:cstheme="minorHAnsi"/>
          <w:b/>
          <w:spacing w:val="-2"/>
          <w:sz w:val="20"/>
          <w:szCs w:val="20"/>
          <w:lang w:val="es-ES_tradnl" w:eastAsia="ar-SA"/>
        </w:rPr>
        <w:lastRenderedPageBreak/>
        <w:t>ANEXO III</w:t>
      </w:r>
    </w:p>
    <w:p w14:paraId="5691CF91" w14:textId="11398FD6" w:rsidR="00DD3628" w:rsidRPr="00F336DD" w:rsidRDefault="00DD3628" w:rsidP="00DD3628">
      <w:pPr>
        <w:widowControl w:val="0"/>
        <w:tabs>
          <w:tab w:val="left" w:pos="-720"/>
          <w:tab w:val="decimal" w:pos="6521"/>
        </w:tabs>
        <w:suppressAutoHyphens/>
        <w:spacing w:after="120" w:line="300" w:lineRule="exact"/>
        <w:jc w:val="center"/>
        <w:rPr>
          <w:rFonts w:eastAsia="Times New Roman" w:cstheme="minorHAnsi"/>
          <w:b/>
          <w:spacing w:val="-2"/>
          <w:sz w:val="20"/>
          <w:szCs w:val="20"/>
          <w:lang w:val="es-ES_tradnl" w:eastAsia="ar-SA"/>
        </w:rPr>
      </w:pPr>
      <w:r w:rsidRPr="00F336DD">
        <w:rPr>
          <w:rFonts w:eastAsia="Times New Roman" w:cstheme="minorHAnsi"/>
          <w:b/>
          <w:spacing w:val="-2"/>
          <w:sz w:val="20"/>
          <w:szCs w:val="20"/>
          <w:lang w:val="es-ES_tradnl" w:eastAsia="ar-SA"/>
        </w:rPr>
        <w:t>MODELO RESOLUCIÓN APROBACIÓN PRÓRROGA</w:t>
      </w:r>
      <w:r w:rsidR="005C1E96" w:rsidRPr="00F336DD">
        <w:rPr>
          <w:rFonts w:eastAsia="Times New Roman" w:cstheme="minorHAnsi"/>
          <w:b/>
          <w:spacing w:val="-2"/>
          <w:sz w:val="20"/>
          <w:szCs w:val="20"/>
          <w:lang w:val="es-ES_tradnl" w:eastAsia="ar-SA"/>
        </w:rPr>
        <w:t xml:space="preserve"> DEL CONTRATO BASADO</w:t>
      </w:r>
      <w:r w:rsidRPr="00F336DD">
        <w:rPr>
          <w:rFonts w:eastAsia="Times New Roman" w:cstheme="minorHAnsi"/>
          <w:b/>
          <w:spacing w:val="-2"/>
          <w:sz w:val="20"/>
          <w:szCs w:val="20"/>
          <w:lang w:val="es-ES_tradnl" w:eastAsia="ar-SA"/>
        </w:rPr>
        <w:t xml:space="preserve"> </w:t>
      </w:r>
    </w:p>
    <w:p w14:paraId="247930B8" w14:textId="77777777" w:rsidR="006F42E9" w:rsidRPr="006F42E9" w:rsidRDefault="00DD3628" w:rsidP="006F42E9">
      <w:pPr>
        <w:widowControl w:val="0"/>
        <w:tabs>
          <w:tab w:val="left" w:pos="-720"/>
          <w:tab w:val="decimal" w:pos="6521"/>
        </w:tabs>
        <w:suppressAutoHyphens/>
        <w:spacing w:before="120" w:after="0" w:line="300" w:lineRule="exact"/>
        <w:jc w:val="both"/>
        <w:rPr>
          <w:rFonts w:eastAsia="Times New Roman" w:cstheme="minorHAnsi"/>
          <w:b/>
          <w:spacing w:val="-3"/>
          <w:sz w:val="20"/>
          <w:szCs w:val="20"/>
          <w:lang w:val="es-ES_tradnl"/>
        </w:rPr>
      </w:pPr>
      <w:r w:rsidRPr="00F336DD">
        <w:rPr>
          <w:rFonts w:eastAsia="Times New Roman" w:cstheme="minorHAnsi"/>
          <w:b/>
          <w:spacing w:val="-2"/>
          <w:sz w:val="20"/>
          <w:szCs w:val="20"/>
          <w:lang w:val="es-ES_tradnl" w:eastAsia="ar-SA"/>
        </w:rPr>
        <w:t>RESOLUCIÓN DE …………</w:t>
      </w:r>
      <w:proofErr w:type="gramStart"/>
      <w:r w:rsidRPr="00F336DD">
        <w:rPr>
          <w:rFonts w:eastAsia="Times New Roman" w:cstheme="minorHAnsi"/>
          <w:b/>
          <w:spacing w:val="-2"/>
          <w:sz w:val="20"/>
          <w:szCs w:val="20"/>
          <w:lang w:val="es-ES_tradnl" w:eastAsia="ar-SA"/>
        </w:rPr>
        <w:t>…….</w:t>
      </w:r>
      <w:proofErr w:type="gramEnd"/>
      <w:r w:rsidRPr="00F336DD">
        <w:rPr>
          <w:rFonts w:eastAsia="Times New Roman" w:cstheme="minorHAnsi"/>
          <w:b/>
          <w:spacing w:val="-2"/>
          <w:sz w:val="20"/>
          <w:szCs w:val="20"/>
          <w:lang w:val="es-ES_tradnl" w:eastAsia="ar-SA"/>
        </w:rPr>
        <w:t>. DE LA …………</w:t>
      </w:r>
      <w:proofErr w:type="gramStart"/>
      <w:r w:rsidRPr="00F336DD">
        <w:rPr>
          <w:rFonts w:eastAsia="Times New Roman" w:cstheme="minorHAnsi"/>
          <w:b/>
          <w:spacing w:val="-2"/>
          <w:sz w:val="20"/>
          <w:szCs w:val="20"/>
          <w:lang w:val="es-ES_tradnl" w:eastAsia="ar-SA"/>
        </w:rPr>
        <w:t>…….</w:t>
      </w:r>
      <w:proofErr w:type="gramEnd"/>
      <w:r w:rsidRPr="00F336DD">
        <w:rPr>
          <w:rFonts w:eastAsia="Times New Roman" w:cstheme="minorHAnsi"/>
          <w:b/>
          <w:spacing w:val="-2"/>
          <w:sz w:val="20"/>
          <w:szCs w:val="20"/>
          <w:lang w:val="es-ES_tradnl" w:eastAsia="ar-SA"/>
        </w:rPr>
        <w:t xml:space="preserve">. POR LA QUE SE APRUEBA LA PRÓRROGA DEL CONTRATO DE REFERENCIA, BASADO EN </w:t>
      </w:r>
      <w:r w:rsidRPr="00F336DD">
        <w:rPr>
          <w:rFonts w:eastAsia="Times New Roman" w:cstheme="minorHAnsi"/>
          <w:b/>
          <w:spacing w:val="-3"/>
          <w:sz w:val="20"/>
          <w:szCs w:val="20"/>
          <w:lang w:val="es-ES_tradnl"/>
        </w:rPr>
        <w:t xml:space="preserve">EL ACUERDO MARCO </w:t>
      </w:r>
      <w:r w:rsidR="006F42E9" w:rsidRPr="006F42E9">
        <w:rPr>
          <w:rFonts w:eastAsia="Times New Roman" w:cstheme="minorHAnsi"/>
          <w:b/>
          <w:spacing w:val="-3"/>
          <w:sz w:val="20"/>
          <w:szCs w:val="20"/>
          <w:lang w:val="es-ES_tradnl"/>
        </w:rPr>
        <w:t>PARA LA PRESTACIÓN DEL SERVICIO DE COMUNICACIONES DIGITALES MÓVILES DE EMERGENCIA Y SEGURIDAD EN CASTILLA -LA MANCHA (2023/007268)</w:t>
      </w:r>
    </w:p>
    <w:p w14:paraId="584ED5B7" w14:textId="77777777" w:rsidR="006F42E9" w:rsidRPr="00F336DD" w:rsidRDefault="006F42E9" w:rsidP="006F42E9">
      <w:pPr>
        <w:widowControl w:val="0"/>
        <w:autoSpaceDE w:val="0"/>
        <w:autoSpaceDN w:val="0"/>
        <w:adjustRightInd w:val="0"/>
        <w:spacing w:before="120" w:after="0" w:line="300" w:lineRule="exact"/>
        <w:jc w:val="both"/>
        <w:rPr>
          <w:rFonts w:eastAsia="Times New Roman" w:cstheme="minorHAnsi"/>
          <w:b/>
          <w:sz w:val="20"/>
          <w:szCs w:val="20"/>
        </w:rPr>
      </w:pPr>
    </w:p>
    <w:p w14:paraId="6369A346" w14:textId="77777777" w:rsidR="006F42E9" w:rsidRPr="00F336DD" w:rsidRDefault="006F42E9" w:rsidP="006F42E9">
      <w:pPr>
        <w:spacing w:after="0" w:line="240" w:lineRule="auto"/>
        <w:jc w:val="both"/>
        <w:rPr>
          <w:rFonts w:eastAsia="Times New Roman" w:cstheme="minorHAnsi"/>
          <w:b/>
          <w:sz w:val="20"/>
          <w:szCs w:val="20"/>
        </w:rPr>
      </w:pPr>
      <w:r w:rsidRPr="00F336DD">
        <w:rPr>
          <w:rFonts w:eastAsia="Times New Roman" w:cstheme="minorHAnsi"/>
          <w:b/>
          <w:sz w:val="20"/>
          <w:szCs w:val="20"/>
        </w:rPr>
        <w:t>Contrato basado de referencia:</w:t>
      </w:r>
    </w:p>
    <w:p w14:paraId="66A98D71" w14:textId="77777777" w:rsidR="006F42E9" w:rsidRPr="00F336DD" w:rsidRDefault="006F42E9" w:rsidP="006F42E9">
      <w:pPr>
        <w:numPr>
          <w:ilvl w:val="0"/>
          <w:numId w:val="32"/>
        </w:numPr>
        <w:spacing w:after="0" w:line="240" w:lineRule="auto"/>
        <w:contextualSpacing/>
        <w:jc w:val="both"/>
        <w:rPr>
          <w:rFonts w:eastAsia="Calibri" w:cstheme="minorHAnsi"/>
          <w:bCs/>
          <w:sz w:val="20"/>
          <w:szCs w:val="20"/>
          <w:lang w:eastAsia="en-US"/>
        </w:rPr>
      </w:pPr>
      <w:r w:rsidRPr="00F336DD">
        <w:rPr>
          <w:rFonts w:eastAsia="Times New Roman" w:cstheme="minorHAnsi"/>
          <w:b/>
          <w:sz w:val="20"/>
          <w:szCs w:val="20"/>
        </w:rPr>
        <w:t>EXPTE. Nº</w:t>
      </w:r>
      <w:r w:rsidRPr="00F336DD">
        <w:rPr>
          <w:rFonts w:eastAsia="Calibri" w:cstheme="minorHAnsi"/>
          <w:b/>
          <w:bCs/>
          <w:sz w:val="20"/>
          <w:szCs w:val="20"/>
          <w:lang w:eastAsia="en-US"/>
        </w:rPr>
        <w:t xml:space="preserve"> </w:t>
      </w:r>
      <w:proofErr w:type="gramStart"/>
      <w:r w:rsidRPr="00F336DD">
        <w:rPr>
          <w:rFonts w:eastAsia="Calibri" w:cstheme="minorHAnsi"/>
          <w:bCs/>
          <w:sz w:val="20"/>
          <w:szCs w:val="20"/>
          <w:lang w:eastAsia="en-US"/>
        </w:rPr>
        <w:t>202./</w:t>
      </w:r>
      <w:proofErr w:type="gramEnd"/>
      <w:r w:rsidRPr="00F336DD">
        <w:rPr>
          <w:rFonts w:eastAsia="Calibri" w:cstheme="minorHAnsi"/>
          <w:bCs/>
          <w:sz w:val="20"/>
          <w:szCs w:val="20"/>
          <w:lang w:eastAsia="en-US"/>
        </w:rPr>
        <w:t>00……. (</w:t>
      </w:r>
      <w:r w:rsidRPr="00F336DD">
        <w:rPr>
          <w:rFonts w:eastAsia="Times New Roman" w:cstheme="minorHAnsi"/>
          <w:sz w:val="20"/>
          <w:szCs w:val="20"/>
        </w:rPr>
        <w:t>……</w:t>
      </w:r>
      <w:proofErr w:type="gramStart"/>
      <w:r w:rsidRPr="00F336DD">
        <w:rPr>
          <w:rFonts w:eastAsia="Times New Roman" w:cstheme="minorHAnsi"/>
          <w:sz w:val="20"/>
          <w:szCs w:val="20"/>
        </w:rPr>
        <w:t>…….</w:t>
      </w:r>
      <w:proofErr w:type="gramEnd"/>
      <w:r w:rsidRPr="00F336DD">
        <w:rPr>
          <w:rFonts w:eastAsia="Times New Roman" w:cstheme="minorHAnsi"/>
          <w:sz w:val="20"/>
          <w:szCs w:val="20"/>
        </w:rPr>
        <w:t>.-CD</w:t>
      </w:r>
      <w:r w:rsidRPr="00F336DD">
        <w:rPr>
          <w:rFonts w:eastAsia="Calibri" w:cstheme="minorHAnsi"/>
          <w:bCs/>
          <w:sz w:val="20"/>
          <w:szCs w:val="20"/>
          <w:lang w:eastAsia="en-US"/>
        </w:rPr>
        <w:t>)</w:t>
      </w:r>
    </w:p>
    <w:p w14:paraId="11A4202A" w14:textId="77777777" w:rsidR="006F42E9" w:rsidRPr="00F336DD" w:rsidRDefault="006F42E9" w:rsidP="006F42E9">
      <w:pPr>
        <w:numPr>
          <w:ilvl w:val="0"/>
          <w:numId w:val="32"/>
        </w:numPr>
        <w:spacing w:after="0" w:line="240" w:lineRule="auto"/>
        <w:contextualSpacing/>
        <w:jc w:val="both"/>
        <w:rPr>
          <w:rFonts w:eastAsia="Calibri" w:cstheme="minorHAnsi"/>
          <w:bCs/>
          <w:sz w:val="20"/>
          <w:szCs w:val="20"/>
          <w:lang w:eastAsia="en-US"/>
        </w:rPr>
      </w:pPr>
      <w:r w:rsidRPr="00F336DD">
        <w:rPr>
          <w:rFonts w:eastAsia="Calibri" w:cstheme="minorHAnsi"/>
          <w:b/>
          <w:bCs/>
          <w:sz w:val="20"/>
          <w:szCs w:val="20"/>
          <w:lang w:eastAsia="en-US"/>
        </w:rPr>
        <w:t>OBJETO:</w:t>
      </w:r>
      <w:r w:rsidRPr="00F336DD">
        <w:rPr>
          <w:rFonts w:eastAsia="Times New Roman" w:cstheme="minorHAnsi"/>
          <w:b/>
          <w:sz w:val="20"/>
          <w:szCs w:val="20"/>
        </w:rPr>
        <w:t xml:space="preserve"> </w:t>
      </w:r>
    </w:p>
    <w:p w14:paraId="6072A540" w14:textId="77777777" w:rsidR="006F42E9" w:rsidRPr="00F336DD" w:rsidRDefault="006F42E9" w:rsidP="006F42E9">
      <w:pPr>
        <w:widowControl w:val="0"/>
        <w:autoSpaceDE w:val="0"/>
        <w:autoSpaceDN w:val="0"/>
        <w:adjustRightInd w:val="0"/>
        <w:spacing w:after="0" w:line="240" w:lineRule="auto"/>
        <w:jc w:val="both"/>
        <w:rPr>
          <w:rFonts w:eastAsia="Times New Roman" w:cstheme="minorHAnsi"/>
          <w:b/>
          <w:sz w:val="20"/>
          <w:szCs w:val="20"/>
        </w:rPr>
      </w:pPr>
      <w:r w:rsidRPr="00F336DD">
        <w:rPr>
          <w:rFonts w:eastAsia="Times New Roman" w:cstheme="minorHAnsi"/>
          <w:b/>
          <w:sz w:val="20"/>
          <w:szCs w:val="20"/>
        </w:rPr>
        <w:t>Acuerdo Marco:</w:t>
      </w:r>
    </w:p>
    <w:p w14:paraId="293A78B8" w14:textId="77777777" w:rsidR="006F42E9" w:rsidRPr="00F336DD" w:rsidRDefault="006F42E9" w:rsidP="006F42E9">
      <w:pPr>
        <w:numPr>
          <w:ilvl w:val="0"/>
          <w:numId w:val="32"/>
        </w:numPr>
        <w:spacing w:after="0" w:line="240" w:lineRule="auto"/>
        <w:contextualSpacing/>
        <w:jc w:val="both"/>
        <w:rPr>
          <w:rFonts w:eastAsia="Calibri" w:cstheme="minorHAnsi"/>
          <w:bCs/>
          <w:sz w:val="20"/>
          <w:szCs w:val="20"/>
          <w:lang w:eastAsia="en-US"/>
        </w:rPr>
      </w:pPr>
      <w:r w:rsidRPr="00F336DD">
        <w:rPr>
          <w:rFonts w:eastAsia="Times New Roman" w:cstheme="minorHAnsi"/>
          <w:b/>
          <w:sz w:val="20"/>
          <w:szCs w:val="20"/>
        </w:rPr>
        <w:t>EXPTE. Nº</w:t>
      </w:r>
      <w:r w:rsidRPr="00F336DD">
        <w:rPr>
          <w:rFonts w:eastAsia="Calibri" w:cstheme="minorHAnsi"/>
          <w:b/>
          <w:bCs/>
          <w:sz w:val="20"/>
          <w:szCs w:val="20"/>
          <w:lang w:eastAsia="en-US"/>
        </w:rPr>
        <w:t xml:space="preserve"> </w:t>
      </w:r>
      <w:r w:rsidRPr="00F336DD">
        <w:rPr>
          <w:rFonts w:eastAsia="Calibri" w:cstheme="minorHAnsi"/>
          <w:bCs/>
          <w:sz w:val="20"/>
          <w:szCs w:val="20"/>
          <w:lang w:eastAsia="en-US"/>
        </w:rPr>
        <w:t>2023/007268</w:t>
      </w:r>
    </w:p>
    <w:p w14:paraId="4335F6F9" w14:textId="77777777" w:rsidR="006F42E9" w:rsidRPr="00F336DD" w:rsidRDefault="006F42E9" w:rsidP="006F42E9">
      <w:pPr>
        <w:widowControl w:val="0"/>
        <w:numPr>
          <w:ilvl w:val="0"/>
          <w:numId w:val="32"/>
        </w:numPr>
        <w:autoSpaceDE w:val="0"/>
        <w:autoSpaceDN w:val="0"/>
        <w:adjustRightInd w:val="0"/>
        <w:spacing w:after="0" w:line="240" w:lineRule="auto"/>
        <w:contextualSpacing/>
        <w:jc w:val="both"/>
        <w:rPr>
          <w:rFonts w:eastAsia="Times New Roman" w:cstheme="minorHAnsi"/>
          <w:b/>
          <w:sz w:val="20"/>
          <w:szCs w:val="20"/>
        </w:rPr>
      </w:pPr>
      <w:r w:rsidRPr="00F336DD">
        <w:rPr>
          <w:rFonts w:eastAsia="Calibri" w:cstheme="minorHAnsi"/>
          <w:b/>
          <w:bCs/>
          <w:sz w:val="20"/>
          <w:szCs w:val="20"/>
          <w:lang w:eastAsia="en-US"/>
        </w:rPr>
        <w:t xml:space="preserve">OBJETO: </w:t>
      </w:r>
      <w:r w:rsidRPr="00F336DD">
        <w:rPr>
          <w:rFonts w:eastAsia="Calibri" w:cstheme="minorHAnsi"/>
          <w:bCs/>
          <w:sz w:val="20"/>
          <w:szCs w:val="20"/>
          <w:lang w:eastAsia="en-US"/>
        </w:rPr>
        <w:t>Prestación del servicio de comunicaciones digitales móviles de emergencia y seguridad en Castilla -La Mancha.</w:t>
      </w:r>
    </w:p>
    <w:p w14:paraId="1C0E99D3" w14:textId="085076EB" w:rsidR="00DD3628" w:rsidRDefault="00DD3628" w:rsidP="006F42E9">
      <w:pPr>
        <w:widowControl w:val="0"/>
        <w:tabs>
          <w:tab w:val="left" w:pos="-720"/>
          <w:tab w:val="decimal" w:pos="6521"/>
        </w:tabs>
        <w:suppressAutoHyphens/>
        <w:spacing w:after="120" w:line="300" w:lineRule="exact"/>
        <w:jc w:val="both"/>
        <w:rPr>
          <w:rFonts w:eastAsia="Times New Roman" w:cstheme="minorHAnsi"/>
          <w:b/>
          <w:spacing w:val="-3"/>
          <w:sz w:val="20"/>
          <w:szCs w:val="20"/>
          <w:lang w:val="es-ES_tradnl"/>
        </w:rPr>
      </w:pPr>
    </w:p>
    <w:p w14:paraId="0BE68FB3" w14:textId="77777777" w:rsidR="006F42E9" w:rsidRPr="00F336DD" w:rsidRDefault="006F42E9" w:rsidP="006F42E9">
      <w:pPr>
        <w:widowControl w:val="0"/>
        <w:tabs>
          <w:tab w:val="left" w:pos="-720"/>
          <w:tab w:val="decimal" w:pos="6521"/>
        </w:tabs>
        <w:suppressAutoHyphens/>
        <w:spacing w:after="120" w:line="300" w:lineRule="exact"/>
        <w:jc w:val="both"/>
        <w:rPr>
          <w:rFonts w:eastAsia="Times New Roman" w:cstheme="minorHAnsi"/>
          <w:sz w:val="20"/>
          <w:szCs w:val="20"/>
        </w:rPr>
      </w:pPr>
    </w:p>
    <w:p w14:paraId="77300552" w14:textId="77777777" w:rsidR="00DD3628" w:rsidRPr="00F336DD" w:rsidRDefault="00DD3628" w:rsidP="00DD3628">
      <w:pPr>
        <w:widowControl w:val="0"/>
        <w:autoSpaceDE w:val="0"/>
        <w:autoSpaceDN w:val="0"/>
        <w:adjustRightInd w:val="0"/>
        <w:spacing w:after="120" w:line="300" w:lineRule="exact"/>
        <w:jc w:val="both"/>
        <w:rPr>
          <w:rFonts w:eastAsia="Times New Roman" w:cstheme="minorHAnsi"/>
          <w:b/>
          <w:sz w:val="20"/>
          <w:szCs w:val="20"/>
        </w:rPr>
      </w:pPr>
    </w:p>
    <w:p w14:paraId="08491A8C" w14:textId="77777777" w:rsidR="00DD3628" w:rsidRPr="00F336DD" w:rsidRDefault="00DD3628" w:rsidP="00DD3628">
      <w:pPr>
        <w:tabs>
          <w:tab w:val="left" w:pos="0"/>
        </w:tabs>
        <w:spacing w:after="120" w:line="300" w:lineRule="exact"/>
        <w:ind w:right="-1"/>
        <w:jc w:val="center"/>
        <w:rPr>
          <w:rFonts w:eastAsia="Times New Roman" w:cstheme="minorHAnsi"/>
          <w:b/>
          <w:sz w:val="20"/>
          <w:szCs w:val="20"/>
        </w:rPr>
      </w:pPr>
      <w:r w:rsidRPr="00F336DD">
        <w:rPr>
          <w:rFonts w:eastAsia="Times New Roman" w:cstheme="minorHAnsi"/>
          <w:b/>
          <w:sz w:val="20"/>
          <w:szCs w:val="20"/>
        </w:rPr>
        <w:t>ANTECEDENTES DE HECHO.</w:t>
      </w:r>
    </w:p>
    <w:p w14:paraId="1EA6FB24" w14:textId="2D5AB5EB" w:rsidR="006F42E9" w:rsidRPr="00C35791" w:rsidRDefault="00DD3628" w:rsidP="00DD3628">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b/>
          <w:sz w:val="20"/>
          <w:szCs w:val="20"/>
        </w:rPr>
        <w:t>PRIMERO. -</w:t>
      </w:r>
      <w:r w:rsidR="00C35791">
        <w:rPr>
          <w:rFonts w:eastAsia="Times New Roman" w:cstheme="minorHAnsi"/>
          <w:sz w:val="20"/>
          <w:szCs w:val="20"/>
        </w:rPr>
        <w:t xml:space="preserve"> </w:t>
      </w:r>
      <w:r w:rsidR="006F42E9" w:rsidRPr="00F336DD">
        <w:rPr>
          <w:rFonts w:eastAsia="Times New Roman" w:cstheme="minorHAnsi"/>
          <w:sz w:val="20"/>
          <w:szCs w:val="20"/>
        </w:rPr>
        <w:t xml:space="preserve">Con </w:t>
      </w:r>
      <w:r w:rsidR="006F42E9" w:rsidRPr="006F42E9">
        <w:rPr>
          <w:rFonts w:eastAsia="Times New Roman" w:cstheme="minorHAnsi"/>
          <w:sz w:val="20"/>
          <w:szCs w:val="20"/>
        </w:rPr>
        <w:t>fecha 2 de febrero de 2024 la</w:t>
      </w:r>
      <w:r w:rsidR="006F42E9" w:rsidRPr="00F336DD">
        <w:rPr>
          <w:rFonts w:eastAsia="Times New Roman" w:cstheme="minorHAnsi"/>
          <w:sz w:val="20"/>
          <w:szCs w:val="20"/>
        </w:rPr>
        <w:t xml:space="preserve"> Secretaría General de la Consejería de Hacienda, Administraciones Públicas y Transformación Digital dictó resolución por la que se adjudica el Acuerdo Marco de</w:t>
      </w:r>
      <w:r w:rsidR="006F42E9" w:rsidRPr="00F336DD">
        <w:rPr>
          <w:rFonts w:eastAsia="Calibri" w:cstheme="minorHAnsi"/>
          <w:bCs/>
          <w:sz w:val="20"/>
          <w:szCs w:val="20"/>
          <w:lang w:eastAsia="en-US"/>
        </w:rPr>
        <w:t xml:space="preserve"> Prestación del servicio de comunicaciones digitales móviles de emergencia y seguridad en Castilla -La Mancha.</w:t>
      </w:r>
    </w:p>
    <w:p w14:paraId="32DB00DD" w14:textId="31C55957" w:rsidR="00C35791" w:rsidRPr="00F336DD" w:rsidRDefault="00C35791" w:rsidP="00C35791">
      <w:pPr>
        <w:tabs>
          <w:tab w:val="left" w:pos="0"/>
        </w:tabs>
        <w:spacing w:before="120" w:after="0" w:line="300" w:lineRule="exact"/>
        <w:ind w:right="-1"/>
        <w:jc w:val="both"/>
        <w:rPr>
          <w:rFonts w:eastAsia="Times New Roman" w:cstheme="minorHAnsi"/>
          <w:sz w:val="20"/>
          <w:szCs w:val="20"/>
        </w:rPr>
      </w:pPr>
      <w:r w:rsidRPr="00F336DD">
        <w:rPr>
          <w:rFonts w:eastAsia="Times New Roman" w:cstheme="minorHAnsi"/>
          <w:b/>
          <w:sz w:val="20"/>
          <w:szCs w:val="20"/>
        </w:rPr>
        <w:t>SEGUNDO</w:t>
      </w:r>
      <w:r w:rsidRPr="00022049">
        <w:rPr>
          <w:rFonts w:eastAsia="Times New Roman" w:cstheme="minorHAnsi"/>
          <w:b/>
          <w:sz w:val="20"/>
          <w:szCs w:val="20"/>
        </w:rPr>
        <w:t xml:space="preserve">. - </w:t>
      </w:r>
      <w:r w:rsidRPr="00022049">
        <w:rPr>
          <w:rFonts w:eastAsia="Times New Roman" w:cstheme="minorHAnsi"/>
          <w:sz w:val="20"/>
          <w:szCs w:val="20"/>
        </w:rPr>
        <w:t>Con fecha 2</w:t>
      </w:r>
      <w:r w:rsidR="00022049" w:rsidRPr="00022049">
        <w:rPr>
          <w:rFonts w:eastAsia="Times New Roman" w:cstheme="minorHAnsi"/>
          <w:sz w:val="20"/>
          <w:szCs w:val="20"/>
        </w:rPr>
        <w:t>8</w:t>
      </w:r>
      <w:r w:rsidRPr="00022049">
        <w:rPr>
          <w:rFonts w:eastAsia="Times New Roman" w:cstheme="minorHAnsi"/>
          <w:sz w:val="20"/>
          <w:szCs w:val="20"/>
        </w:rPr>
        <w:t xml:space="preserve"> de febrero de 2024 se formalizó el acuerdo marco con la empresa TELECOM CASTILLA -LA MANCHA. S.A., siendo su plazo de vigencia de dos (2) años, prorrogable hasta un máximo de dos (2) años más. El inicio de la ejecución del acuerdo marco tuvo lugar el día 2</w:t>
      </w:r>
      <w:r w:rsidR="00022049" w:rsidRPr="00022049">
        <w:rPr>
          <w:rFonts w:eastAsia="Times New Roman" w:cstheme="minorHAnsi"/>
          <w:sz w:val="20"/>
          <w:szCs w:val="20"/>
        </w:rPr>
        <w:t>8</w:t>
      </w:r>
      <w:r w:rsidRPr="00022049">
        <w:rPr>
          <w:rFonts w:eastAsia="Times New Roman" w:cstheme="minorHAnsi"/>
          <w:sz w:val="20"/>
          <w:szCs w:val="20"/>
        </w:rPr>
        <w:t xml:space="preserve"> de febrero de 2024.</w:t>
      </w:r>
      <w:r w:rsidRPr="00F336DD">
        <w:rPr>
          <w:rFonts w:eastAsia="Times New Roman" w:cstheme="minorHAnsi"/>
          <w:sz w:val="20"/>
          <w:szCs w:val="20"/>
        </w:rPr>
        <w:t xml:space="preserve"> </w:t>
      </w:r>
    </w:p>
    <w:p w14:paraId="7E57C1CE" w14:textId="77777777" w:rsidR="00C35791" w:rsidRDefault="00C35791" w:rsidP="00DD3628">
      <w:pPr>
        <w:spacing w:after="120" w:line="300" w:lineRule="exact"/>
        <w:jc w:val="both"/>
        <w:rPr>
          <w:rFonts w:eastAsia="Times New Roman" w:cstheme="minorHAnsi"/>
          <w:b/>
          <w:sz w:val="20"/>
          <w:szCs w:val="20"/>
        </w:rPr>
      </w:pPr>
    </w:p>
    <w:p w14:paraId="1E87BB3D" w14:textId="5600F266" w:rsidR="00DD3628" w:rsidRPr="00F336DD" w:rsidRDefault="00DD3628" w:rsidP="00DD3628">
      <w:pPr>
        <w:spacing w:after="120" w:line="300" w:lineRule="exact"/>
        <w:jc w:val="both"/>
        <w:rPr>
          <w:rFonts w:eastAsia="Times New Roman" w:cstheme="minorHAnsi"/>
          <w:sz w:val="20"/>
          <w:szCs w:val="20"/>
        </w:rPr>
      </w:pPr>
      <w:r w:rsidRPr="00F336DD">
        <w:rPr>
          <w:rFonts w:eastAsia="Times New Roman" w:cstheme="minorHAnsi"/>
          <w:b/>
          <w:sz w:val="20"/>
          <w:szCs w:val="20"/>
        </w:rPr>
        <w:t xml:space="preserve">TERCERO. - </w:t>
      </w:r>
      <w:r w:rsidRPr="00F336DD">
        <w:rPr>
          <w:rFonts w:eastAsia="Times New Roman" w:cstheme="minorHAnsi"/>
          <w:sz w:val="20"/>
          <w:szCs w:val="20"/>
        </w:rPr>
        <w:t>Con fecha ………</w:t>
      </w:r>
      <w:proofErr w:type="gramStart"/>
      <w:r w:rsidRPr="00F336DD">
        <w:rPr>
          <w:rFonts w:eastAsia="Times New Roman" w:cstheme="minorHAnsi"/>
          <w:sz w:val="20"/>
          <w:szCs w:val="20"/>
        </w:rPr>
        <w:t>…….</w:t>
      </w:r>
      <w:proofErr w:type="gramEnd"/>
      <w:r w:rsidRPr="00F336DD">
        <w:rPr>
          <w:rFonts w:eastAsia="Times New Roman" w:cstheme="minorHAnsi"/>
          <w:sz w:val="20"/>
          <w:szCs w:val="20"/>
        </w:rPr>
        <w:t xml:space="preserve">, mediante Resolución de la ……………………  y …………………, se acuerda la adjudicación a la empresa </w:t>
      </w:r>
      <w:r w:rsidR="00C35791" w:rsidRPr="00F336DD">
        <w:rPr>
          <w:rFonts w:eastAsia="Times New Roman" w:cstheme="minorHAnsi"/>
          <w:sz w:val="20"/>
          <w:szCs w:val="20"/>
        </w:rPr>
        <w:t>TELECOM</w:t>
      </w:r>
      <w:r w:rsidR="00C35791">
        <w:rPr>
          <w:rFonts w:eastAsia="Times New Roman" w:cstheme="minorHAnsi"/>
          <w:sz w:val="20"/>
          <w:szCs w:val="20"/>
        </w:rPr>
        <w:t xml:space="preserve"> CASTILLA -LA MANCHA. S.A</w:t>
      </w:r>
      <w:r w:rsidRPr="00F336DD">
        <w:rPr>
          <w:rFonts w:eastAsia="Times New Roman" w:cstheme="minorHAnsi"/>
          <w:sz w:val="20"/>
          <w:szCs w:val="20"/>
        </w:rPr>
        <w:t xml:space="preserve"> del expediente de contratación basada de referencia, con un valor estimado de ………….  €, un presupuesto máximo de gasto de …………</w:t>
      </w:r>
      <w:r w:rsidRPr="00F336DD">
        <w:rPr>
          <w:rFonts w:eastAsia="Times New Roman" w:cstheme="minorHAnsi"/>
          <w:b/>
          <w:sz w:val="20"/>
          <w:szCs w:val="20"/>
        </w:rPr>
        <w:t xml:space="preserve"> </w:t>
      </w:r>
      <w:r w:rsidRPr="00F336DD">
        <w:rPr>
          <w:rFonts w:eastAsia="Times New Roman" w:cstheme="minorHAnsi"/>
          <w:sz w:val="20"/>
          <w:szCs w:val="20"/>
        </w:rPr>
        <w:t xml:space="preserve"> € (IVA incluido) – a financiar con cargo a la partida presupuestaria ………</w:t>
      </w:r>
      <w:proofErr w:type="gramStart"/>
      <w:r w:rsidRPr="00F336DD">
        <w:rPr>
          <w:rFonts w:eastAsia="Times New Roman" w:cstheme="minorHAnsi"/>
          <w:sz w:val="20"/>
          <w:szCs w:val="20"/>
        </w:rPr>
        <w:t>…….</w:t>
      </w:r>
      <w:proofErr w:type="gramEnd"/>
      <w:r w:rsidRPr="00F336DD">
        <w:rPr>
          <w:rFonts w:eastAsia="Times New Roman" w:cstheme="minorHAnsi"/>
          <w:sz w:val="20"/>
          <w:szCs w:val="20"/>
        </w:rPr>
        <w:t>. de los Presupuestos Generales de la Junta de Comunidades de Castilla-La Mancha para la anualidad 202.</w:t>
      </w:r>
      <w:proofErr w:type="gramStart"/>
      <w:r w:rsidRPr="00F336DD">
        <w:rPr>
          <w:rFonts w:eastAsia="Times New Roman" w:cstheme="minorHAnsi"/>
          <w:sz w:val="20"/>
          <w:szCs w:val="20"/>
        </w:rPr>
        <w:t>-  y</w:t>
      </w:r>
      <w:proofErr w:type="gramEnd"/>
      <w:r w:rsidRPr="00F336DD">
        <w:rPr>
          <w:rFonts w:eastAsia="Times New Roman" w:cstheme="minorHAnsi"/>
          <w:sz w:val="20"/>
          <w:szCs w:val="20"/>
        </w:rPr>
        <w:t xml:space="preserve"> con un plazo de ejecución de ….. meses, prorrogable por…... </w:t>
      </w:r>
    </w:p>
    <w:p w14:paraId="5826CE0D" w14:textId="6A318F79" w:rsidR="00DD3628" w:rsidRPr="00F336DD" w:rsidRDefault="00DD3628" w:rsidP="00DD3628">
      <w:pPr>
        <w:spacing w:after="120" w:line="300" w:lineRule="exact"/>
        <w:jc w:val="both"/>
        <w:rPr>
          <w:rFonts w:eastAsia="Times New Roman" w:cstheme="minorHAnsi"/>
          <w:b/>
          <w:bCs/>
          <w:sz w:val="20"/>
          <w:szCs w:val="20"/>
        </w:rPr>
      </w:pPr>
      <w:r w:rsidRPr="00F336DD">
        <w:rPr>
          <w:rFonts w:eastAsia="Times New Roman" w:cstheme="minorHAnsi"/>
          <w:b/>
          <w:sz w:val="20"/>
          <w:szCs w:val="20"/>
        </w:rPr>
        <w:t>CUARTO. –</w:t>
      </w:r>
      <w:r w:rsidRPr="00F336DD">
        <w:rPr>
          <w:rFonts w:eastAsia="Times New Roman" w:cstheme="minorHAnsi"/>
          <w:sz w:val="20"/>
          <w:szCs w:val="20"/>
        </w:rPr>
        <w:t xml:space="preserve">  Al amparo de lo previsto en la cláusula 38.</w:t>
      </w:r>
      <w:r w:rsidR="00C35791">
        <w:rPr>
          <w:rFonts w:eastAsia="Times New Roman" w:cstheme="minorHAnsi"/>
          <w:sz w:val="20"/>
          <w:szCs w:val="20"/>
        </w:rPr>
        <w:t>4</w:t>
      </w:r>
      <w:r w:rsidRPr="00F336DD">
        <w:rPr>
          <w:rFonts w:eastAsia="Times New Roman" w:cstheme="minorHAnsi"/>
          <w:sz w:val="20"/>
          <w:szCs w:val="20"/>
        </w:rPr>
        <w:t xml:space="preserve"> del Pliego de Cláusulas Administrativas Particulares del Acuerdo Marco, la ……………………      ha cursado, en tiempo y forma, el oportuno preaviso a la empresa contratista.</w:t>
      </w:r>
    </w:p>
    <w:p w14:paraId="63BBC015" w14:textId="77777777" w:rsidR="00DD3628" w:rsidRPr="00F336DD" w:rsidRDefault="00DD3628" w:rsidP="00DD3628">
      <w:pPr>
        <w:spacing w:after="120" w:line="300" w:lineRule="exact"/>
        <w:jc w:val="both"/>
        <w:rPr>
          <w:rFonts w:eastAsia="Calibri" w:cstheme="minorHAnsi"/>
          <w:sz w:val="20"/>
          <w:szCs w:val="20"/>
          <w:lang w:eastAsia="en-US"/>
        </w:rPr>
      </w:pPr>
      <w:r w:rsidRPr="00F336DD">
        <w:rPr>
          <w:rFonts w:eastAsia="Times New Roman" w:cstheme="minorHAnsi"/>
          <w:b/>
          <w:sz w:val="20"/>
          <w:szCs w:val="20"/>
        </w:rPr>
        <w:t>QUINTO. -</w:t>
      </w:r>
      <w:r w:rsidRPr="00F336DD">
        <w:rPr>
          <w:rFonts w:eastAsia="Times New Roman" w:cstheme="minorHAnsi"/>
          <w:sz w:val="20"/>
          <w:szCs w:val="20"/>
        </w:rPr>
        <w:t xml:space="preserve"> E</w:t>
      </w:r>
      <w:r w:rsidRPr="00F336DD">
        <w:rPr>
          <w:rFonts w:eastAsia="Calibri" w:cstheme="minorHAnsi"/>
          <w:sz w:val="20"/>
          <w:szCs w:val="20"/>
          <w:lang w:eastAsia="en-US"/>
        </w:rPr>
        <w:t xml:space="preserve">l informe de fiscalización previa ha sido emitido por la Intervención </w:t>
      </w:r>
      <w:proofErr w:type="gramStart"/>
      <w:r w:rsidRPr="00F336DD">
        <w:rPr>
          <w:rFonts w:eastAsia="Calibri" w:cstheme="minorHAnsi"/>
          <w:sz w:val="20"/>
          <w:szCs w:val="20"/>
          <w:lang w:eastAsia="en-US"/>
        </w:rPr>
        <w:t>Delegada</w:t>
      </w:r>
      <w:proofErr w:type="gramEnd"/>
      <w:r w:rsidRPr="00F336DD">
        <w:rPr>
          <w:rFonts w:eastAsia="Calibri" w:cstheme="minorHAnsi"/>
          <w:sz w:val="20"/>
          <w:szCs w:val="20"/>
          <w:lang w:eastAsia="en-US"/>
        </w:rPr>
        <w:t xml:space="preserve"> con fecha ………………... </w:t>
      </w:r>
    </w:p>
    <w:p w14:paraId="34C4CD08" w14:textId="77777777" w:rsidR="00DD3628" w:rsidRPr="00F336DD" w:rsidRDefault="00DD3628" w:rsidP="00DD3628">
      <w:pPr>
        <w:spacing w:after="120" w:line="300" w:lineRule="exact"/>
        <w:ind w:right="-1"/>
        <w:jc w:val="both"/>
        <w:rPr>
          <w:rFonts w:eastAsia="Times New Roman" w:cstheme="minorHAnsi"/>
          <w:sz w:val="20"/>
          <w:szCs w:val="20"/>
        </w:rPr>
      </w:pPr>
    </w:p>
    <w:p w14:paraId="7CFA78DB" w14:textId="77777777" w:rsidR="00DD3628" w:rsidRPr="00F336DD" w:rsidRDefault="00DD3628" w:rsidP="00DD3628">
      <w:pPr>
        <w:widowControl w:val="0"/>
        <w:tabs>
          <w:tab w:val="left" w:pos="-720"/>
          <w:tab w:val="decimal" w:pos="6521"/>
        </w:tabs>
        <w:suppressAutoHyphens/>
        <w:spacing w:after="0" w:line="300" w:lineRule="exact"/>
        <w:jc w:val="center"/>
        <w:rPr>
          <w:rFonts w:eastAsia="Times New Roman" w:cstheme="minorHAnsi"/>
          <w:b/>
          <w:snapToGrid w:val="0"/>
          <w:spacing w:val="-3"/>
          <w:sz w:val="20"/>
          <w:szCs w:val="20"/>
          <w:lang w:val="es-ES_tradnl"/>
        </w:rPr>
      </w:pPr>
      <w:r w:rsidRPr="00F336DD">
        <w:rPr>
          <w:rFonts w:eastAsia="Times New Roman" w:cstheme="minorHAnsi"/>
          <w:b/>
          <w:snapToGrid w:val="0"/>
          <w:spacing w:val="-3"/>
          <w:sz w:val="20"/>
          <w:szCs w:val="20"/>
          <w:lang w:val="es-ES_tradnl"/>
        </w:rPr>
        <w:t>FUNDAMENTOS DE DERECHO</w:t>
      </w:r>
    </w:p>
    <w:p w14:paraId="2FFB584E" w14:textId="77777777" w:rsidR="00DD3628" w:rsidRPr="00F336DD" w:rsidRDefault="00DD3628" w:rsidP="00DD3628">
      <w:pPr>
        <w:spacing w:after="120" w:line="300" w:lineRule="exact"/>
        <w:jc w:val="both"/>
        <w:rPr>
          <w:rFonts w:eastAsia="Times New Roman" w:cstheme="minorHAnsi"/>
          <w:b/>
          <w:sz w:val="20"/>
          <w:szCs w:val="20"/>
        </w:rPr>
      </w:pPr>
    </w:p>
    <w:p w14:paraId="58776DCB" w14:textId="77777777" w:rsidR="00DD3628" w:rsidRPr="00F336DD" w:rsidRDefault="00DD3628" w:rsidP="00DD3628">
      <w:pPr>
        <w:autoSpaceDE w:val="0"/>
        <w:autoSpaceDN w:val="0"/>
        <w:adjustRightInd w:val="0"/>
        <w:spacing w:after="0" w:line="300" w:lineRule="exact"/>
        <w:jc w:val="both"/>
        <w:rPr>
          <w:rFonts w:eastAsia="Calibri" w:cstheme="minorHAnsi"/>
          <w:color w:val="000000"/>
          <w:sz w:val="20"/>
          <w:szCs w:val="20"/>
          <w:lang w:eastAsia="en-US"/>
        </w:rPr>
      </w:pPr>
      <w:r w:rsidRPr="00F336DD">
        <w:rPr>
          <w:rFonts w:eastAsia="Calibri" w:cstheme="minorHAnsi"/>
          <w:b/>
          <w:color w:val="000000"/>
          <w:sz w:val="20"/>
          <w:szCs w:val="20"/>
          <w:lang w:eastAsia="en-US"/>
        </w:rPr>
        <w:t xml:space="preserve">1º.- </w:t>
      </w:r>
      <w:r w:rsidRPr="00F336DD">
        <w:rPr>
          <w:rFonts w:eastAsia="Calibri" w:cstheme="minorHAnsi"/>
          <w:color w:val="000000"/>
          <w:sz w:val="20"/>
          <w:szCs w:val="20"/>
          <w:lang w:eastAsia="en-US"/>
        </w:rPr>
        <w:t>De acuerdo con lo dispuesto en el artículo 14.1.c del Decreto 74/2018, de 23 de octubre, por el que se regula la Oficina de Contratación de la Junta de Comunidades de Castilla-La Mancha y el sistema de contratación centralizada, la competencia para ser el órgano de contratación de los contratos basados en el presente acuerdo marco corresponderá a los órganos de contratación de las Consejerías y sus organismos autónomos.</w:t>
      </w:r>
    </w:p>
    <w:p w14:paraId="78BBED31" w14:textId="77777777" w:rsidR="00DD3628" w:rsidRPr="00F336DD" w:rsidRDefault="00DD3628" w:rsidP="00DD3628">
      <w:pPr>
        <w:spacing w:before="120" w:after="0" w:line="300" w:lineRule="exact"/>
        <w:jc w:val="both"/>
        <w:rPr>
          <w:rFonts w:eastAsia="Times New Roman" w:cstheme="minorHAnsi"/>
          <w:b/>
          <w:sz w:val="20"/>
          <w:szCs w:val="20"/>
        </w:rPr>
      </w:pPr>
      <w:r w:rsidRPr="00F336DD">
        <w:rPr>
          <w:rFonts w:eastAsia="Calibri" w:cstheme="minorHAnsi"/>
          <w:sz w:val="20"/>
          <w:szCs w:val="20"/>
          <w:lang w:eastAsia="en-US"/>
        </w:rPr>
        <w:t xml:space="preserve">Por ello, de conformidad con lo establecido en el artículo XX del Decreto XX/20…, </w:t>
      </w:r>
      <w:proofErr w:type="gramStart"/>
      <w:r w:rsidRPr="00F336DD">
        <w:rPr>
          <w:rFonts w:eastAsia="Calibri" w:cstheme="minorHAnsi"/>
          <w:sz w:val="20"/>
          <w:szCs w:val="20"/>
          <w:lang w:eastAsia="en-US"/>
        </w:rPr>
        <w:t>de….</w:t>
      </w:r>
      <w:proofErr w:type="gramEnd"/>
      <w:r w:rsidRPr="00F336DD">
        <w:rPr>
          <w:rFonts w:eastAsia="Calibri" w:cstheme="minorHAnsi"/>
          <w:sz w:val="20"/>
          <w:szCs w:val="20"/>
          <w:lang w:eastAsia="en-US"/>
        </w:rPr>
        <w:t>de……, por el que se establece la estructura orgánica y competencias de la Consejería de……………………………., corresponde a ………………………….la aprobación de la presente prórroga del contrato basado.</w:t>
      </w:r>
    </w:p>
    <w:p w14:paraId="5C8778F2" w14:textId="77777777" w:rsidR="00DD3628" w:rsidRPr="00F336DD" w:rsidRDefault="00DD3628" w:rsidP="00DD3628">
      <w:pPr>
        <w:autoSpaceDE w:val="0"/>
        <w:autoSpaceDN w:val="0"/>
        <w:adjustRightInd w:val="0"/>
        <w:spacing w:after="0" w:line="300" w:lineRule="exact"/>
        <w:jc w:val="both"/>
        <w:rPr>
          <w:rFonts w:eastAsia="Times New Roman" w:cstheme="minorHAnsi"/>
          <w:color w:val="FF0000"/>
          <w:sz w:val="20"/>
          <w:szCs w:val="20"/>
        </w:rPr>
      </w:pPr>
    </w:p>
    <w:p w14:paraId="5437B767" w14:textId="385B8C13" w:rsidR="00DD3628" w:rsidRPr="00F336DD" w:rsidRDefault="00DD3628" w:rsidP="00DD3628">
      <w:pPr>
        <w:spacing w:after="120" w:line="300" w:lineRule="exact"/>
        <w:jc w:val="both"/>
        <w:rPr>
          <w:rFonts w:eastAsia="Times New Roman" w:cstheme="minorHAnsi"/>
          <w:sz w:val="20"/>
          <w:szCs w:val="20"/>
        </w:rPr>
      </w:pPr>
      <w:r w:rsidRPr="00F336DD">
        <w:rPr>
          <w:rFonts w:eastAsia="Times New Roman" w:cstheme="minorHAnsi"/>
          <w:b/>
          <w:sz w:val="20"/>
          <w:szCs w:val="20"/>
        </w:rPr>
        <w:t>2º.-</w:t>
      </w:r>
      <w:r w:rsidRPr="00F336DD">
        <w:rPr>
          <w:rFonts w:eastAsia="Times New Roman" w:cstheme="minorHAnsi"/>
          <w:sz w:val="20"/>
          <w:szCs w:val="20"/>
        </w:rPr>
        <w:t xml:space="preserve"> Conforme a lo dispuesto en el artículo 29.2 de la LCSP y la cláusula 38.</w:t>
      </w:r>
      <w:r w:rsidR="00C35791">
        <w:rPr>
          <w:rFonts w:eastAsia="Times New Roman" w:cstheme="minorHAnsi"/>
          <w:sz w:val="20"/>
          <w:szCs w:val="20"/>
        </w:rPr>
        <w:t>4</w:t>
      </w:r>
      <w:r w:rsidRPr="00F336DD">
        <w:rPr>
          <w:rFonts w:eastAsia="Times New Roman" w:cstheme="minorHAnsi"/>
          <w:sz w:val="20"/>
          <w:szCs w:val="20"/>
        </w:rPr>
        <w:t xml:space="preserve"> del Pliego de Cláusulas Administrativas Particulares que rige el acuerdo marco, las prórrogas se acordarán por el órgano de contratación y serán obligatorias para el empresario, siempre que se encuentren previstas en el contrato basado correspondiente y su preaviso se produzca al menos con dos meses de antelación a la finalización </w:t>
      </w:r>
      <w:proofErr w:type="gramStart"/>
      <w:r w:rsidRPr="00F336DD">
        <w:rPr>
          <w:rFonts w:eastAsia="Times New Roman" w:cstheme="minorHAnsi"/>
          <w:sz w:val="20"/>
          <w:szCs w:val="20"/>
        </w:rPr>
        <w:t>del mismo</w:t>
      </w:r>
      <w:proofErr w:type="gramEnd"/>
      <w:r w:rsidRPr="00F336DD">
        <w:rPr>
          <w:rFonts w:eastAsia="Times New Roman" w:cstheme="minorHAnsi"/>
          <w:sz w:val="20"/>
          <w:szCs w:val="20"/>
        </w:rPr>
        <w:t xml:space="preserve">, circunstancias ambas que concurren en el presente supuesto. </w:t>
      </w:r>
    </w:p>
    <w:p w14:paraId="7883BBF0" w14:textId="77777777" w:rsidR="00DD3628" w:rsidRPr="00F336DD" w:rsidRDefault="00DD3628" w:rsidP="00DD3628">
      <w:pPr>
        <w:spacing w:after="0" w:line="300" w:lineRule="exact"/>
        <w:jc w:val="both"/>
        <w:rPr>
          <w:rFonts w:eastAsia="Times New Roman" w:cstheme="minorHAnsi"/>
          <w:sz w:val="20"/>
          <w:szCs w:val="20"/>
        </w:rPr>
      </w:pPr>
      <w:r w:rsidRPr="00F336DD">
        <w:rPr>
          <w:rFonts w:eastAsia="Times New Roman" w:cstheme="minorHAnsi"/>
          <w:b/>
          <w:sz w:val="20"/>
          <w:szCs w:val="20"/>
        </w:rPr>
        <w:t xml:space="preserve">3º.- </w:t>
      </w:r>
      <w:r w:rsidRPr="00F336DD">
        <w:rPr>
          <w:rFonts w:eastAsia="Times New Roman" w:cstheme="minorHAnsi"/>
          <w:sz w:val="20"/>
          <w:szCs w:val="20"/>
        </w:rPr>
        <w:t xml:space="preserve">El artículo 117 de la LCSP, que si bien no cita expresamente los expedientes de prórroga sí resulta de aplicación en todo aquello que por su naturaleza no sea propio exclusivamente de expedientes iniciados para la celebración de nuevos contratos, preceptúa que </w:t>
      </w:r>
      <w:r w:rsidRPr="00F336DD">
        <w:rPr>
          <w:rFonts w:eastAsia="Times New Roman" w:cstheme="minorHAnsi"/>
          <w:i/>
          <w:sz w:val="20"/>
          <w:szCs w:val="20"/>
        </w:rPr>
        <w:t>“completado el expediente de contratación, se dictará resolución motivada por el órgano de contratación aprobando el mismo y disponiendo la apertura del procedimiento de adjudicación. Dicha resolución implicará también la aprobación del gasto, salvo en el supuesto excepcional de que el presupuesto no hubiera podido ser establecido previamente, o que las normas de desconcentración o el acto de delegación hubiesen establecido lo contrario, en cuyo caso deberá recabarse la aprobación del órgano competente. Esta resolución deberá ser objeto de publicación en el perfil de contratante”</w:t>
      </w:r>
      <w:r w:rsidRPr="00F336DD">
        <w:rPr>
          <w:rFonts w:eastAsia="Times New Roman" w:cstheme="minorHAnsi"/>
          <w:sz w:val="20"/>
          <w:szCs w:val="20"/>
        </w:rPr>
        <w:t xml:space="preserve">. </w:t>
      </w:r>
    </w:p>
    <w:p w14:paraId="70CDD800" w14:textId="77777777" w:rsidR="00DD3628" w:rsidRPr="00F336DD" w:rsidRDefault="00DD3628" w:rsidP="00DD3628">
      <w:pPr>
        <w:spacing w:after="120" w:line="300" w:lineRule="exact"/>
        <w:jc w:val="both"/>
        <w:rPr>
          <w:rFonts w:eastAsia="Times New Roman" w:cstheme="minorHAnsi"/>
          <w:sz w:val="20"/>
          <w:szCs w:val="20"/>
        </w:rPr>
      </w:pPr>
    </w:p>
    <w:p w14:paraId="23E474E8" w14:textId="77777777" w:rsidR="00DD3628" w:rsidRPr="00F336DD" w:rsidRDefault="00DD3628" w:rsidP="00DD3628">
      <w:pPr>
        <w:spacing w:after="120" w:line="300" w:lineRule="exact"/>
        <w:jc w:val="both"/>
        <w:rPr>
          <w:rFonts w:eastAsia="Times New Roman" w:cstheme="minorHAnsi"/>
          <w:sz w:val="20"/>
          <w:szCs w:val="20"/>
        </w:rPr>
      </w:pPr>
      <w:r w:rsidRPr="00F336DD">
        <w:rPr>
          <w:rFonts w:eastAsia="Times New Roman" w:cstheme="minorHAnsi"/>
          <w:sz w:val="20"/>
          <w:szCs w:val="20"/>
        </w:rPr>
        <w:t xml:space="preserve">En virtud de cuanto antecede, </w:t>
      </w:r>
    </w:p>
    <w:p w14:paraId="0E65BA55" w14:textId="77777777" w:rsidR="00DD3628" w:rsidRPr="00F336DD" w:rsidRDefault="00DD3628" w:rsidP="00DD3628">
      <w:pPr>
        <w:spacing w:after="120" w:line="300" w:lineRule="exact"/>
        <w:ind w:right="-1"/>
        <w:jc w:val="center"/>
        <w:rPr>
          <w:rFonts w:eastAsia="Times New Roman" w:cstheme="minorHAnsi"/>
          <w:b/>
          <w:sz w:val="20"/>
          <w:szCs w:val="20"/>
        </w:rPr>
      </w:pPr>
    </w:p>
    <w:p w14:paraId="6FA9FE62" w14:textId="77777777" w:rsidR="00DD3628" w:rsidRPr="00F336DD" w:rsidRDefault="00DD3628" w:rsidP="00DD3628">
      <w:pPr>
        <w:spacing w:after="120" w:line="300" w:lineRule="exact"/>
        <w:ind w:right="-1"/>
        <w:jc w:val="center"/>
        <w:rPr>
          <w:rFonts w:eastAsia="Times New Roman" w:cstheme="minorHAnsi"/>
          <w:b/>
          <w:sz w:val="20"/>
          <w:szCs w:val="20"/>
          <w:highlight w:val="yellow"/>
        </w:rPr>
      </w:pPr>
      <w:r w:rsidRPr="00F336DD">
        <w:rPr>
          <w:rFonts w:eastAsia="Times New Roman" w:cstheme="minorHAnsi"/>
          <w:b/>
          <w:sz w:val="20"/>
          <w:szCs w:val="20"/>
        </w:rPr>
        <w:t>RESUELVO</w:t>
      </w:r>
    </w:p>
    <w:p w14:paraId="6790D595" w14:textId="77777777" w:rsidR="00DD3628" w:rsidRPr="00F336DD" w:rsidRDefault="00DD3628" w:rsidP="00DD3628">
      <w:pPr>
        <w:spacing w:after="120" w:line="300" w:lineRule="exact"/>
        <w:ind w:right="-1"/>
        <w:jc w:val="both"/>
        <w:rPr>
          <w:rFonts w:eastAsia="Times New Roman" w:cstheme="minorHAnsi"/>
          <w:b/>
          <w:sz w:val="20"/>
          <w:szCs w:val="20"/>
          <w:highlight w:val="yellow"/>
        </w:rPr>
      </w:pPr>
    </w:p>
    <w:p w14:paraId="3A5EA932" w14:textId="362D906F" w:rsidR="00DD3628" w:rsidRPr="00F336DD" w:rsidRDefault="00DD3628" w:rsidP="00DD3628">
      <w:pPr>
        <w:spacing w:after="120" w:line="300" w:lineRule="exact"/>
        <w:jc w:val="both"/>
        <w:rPr>
          <w:rFonts w:eastAsia="Times New Roman" w:cstheme="minorHAnsi"/>
          <w:sz w:val="20"/>
          <w:szCs w:val="20"/>
        </w:rPr>
      </w:pPr>
      <w:r w:rsidRPr="00F336DD">
        <w:rPr>
          <w:rFonts w:eastAsia="Times New Roman" w:cstheme="minorHAnsi"/>
          <w:sz w:val="20"/>
          <w:szCs w:val="20"/>
        </w:rPr>
        <w:t>Prorrogar con la empres</w:t>
      </w:r>
      <w:r w:rsidR="00C35791">
        <w:rPr>
          <w:rFonts w:eastAsia="Times New Roman" w:cstheme="minorHAnsi"/>
          <w:sz w:val="20"/>
          <w:szCs w:val="20"/>
        </w:rPr>
        <w:t>a TELECOM CASTILLA -LA MANCHA, S.A.</w:t>
      </w:r>
      <w:r w:rsidRPr="00F336DD">
        <w:rPr>
          <w:rFonts w:eastAsia="Times New Roman" w:cstheme="minorHAnsi"/>
          <w:sz w:val="20"/>
          <w:szCs w:val="20"/>
        </w:rPr>
        <w:t xml:space="preserve">, </w:t>
      </w:r>
      <w:r w:rsidRPr="00F336DD">
        <w:rPr>
          <w:rFonts w:eastAsia="Times New Roman" w:cstheme="minorHAnsi"/>
          <w:sz w:val="20"/>
          <w:szCs w:val="20"/>
          <w:lang w:val="es-ES_tradnl"/>
        </w:rPr>
        <w:t>el contrato basado de referencia</w:t>
      </w:r>
      <w:r w:rsidRPr="00F336DD">
        <w:rPr>
          <w:rFonts w:eastAsia="Calibri" w:cstheme="minorHAnsi"/>
          <w:bCs/>
          <w:sz w:val="20"/>
          <w:szCs w:val="20"/>
          <w:lang w:eastAsia="en-US"/>
        </w:rPr>
        <w:t xml:space="preserve">, </w:t>
      </w:r>
      <w:r w:rsidRPr="00F336DD">
        <w:rPr>
          <w:rFonts w:eastAsia="Times New Roman" w:cstheme="minorHAnsi"/>
          <w:sz w:val="20"/>
          <w:szCs w:val="20"/>
        </w:rPr>
        <w:t xml:space="preserve">en los mismos términos y condiciones establecidos en los pliegos y el documento de formalización del acuerdo marco, en los pliegos específicos y la resolución de adjudicación del contrato basado y en la presente prórroga: </w:t>
      </w:r>
    </w:p>
    <w:p w14:paraId="40ECAB53" w14:textId="77777777" w:rsidR="00DD3628" w:rsidRPr="00F336DD" w:rsidRDefault="00DD3628" w:rsidP="00DD3628">
      <w:pPr>
        <w:autoSpaceDE w:val="0"/>
        <w:autoSpaceDN w:val="0"/>
        <w:adjustRightInd w:val="0"/>
        <w:spacing w:after="120" w:line="300" w:lineRule="exact"/>
        <w:jc w:val="both"/>
        <w:rPr>
          <w:rFonts w:eastAsia="Times New Roman" w:cstheme="minorHAnsi"/>
          <w:b/>
          <w:sz w:val="20"/>
          <w:szCs w:val="20"/>
        </w:rPr>
      </w:pPr>
    </w:p>
    <w:p w14:paraId="52756D69" w14:textId="77777777" w:rsidR="00DD3628" w:rsidRPr="00F336DD" w:rsidRDefault="00DD3628" w:rsidP="00DD3628">
      <w:pPr>
        <w:tabs>
          <w:tab w:val="left" w:pos="0"/>
        </w:tabs>
        <w:spacing w:after="120" w:line="300" w:lineRule="exact"/>
        <w:ind w:right="-1"/>
        <w:jc w:val="both"/>
        <w:rPr>
          <w:rFonts w:eastAsia="Times New Roman" w:cstheme="minorHAnsi"/>
          <w:sz w:val="20"/>
          <w:szCs w:val="20"/>
        </w:rPr>
      </w:pPr>
      <w:r w:rsidRPr="00F336DD">
        <w:rPr>
          <w:rFonts w:eastAsia="Times New Roman" w:cstheme="minorHAnsi"/>
          <w:b/>
          <w:sz w:val="20"/>
          <w:szCs w:val="20"/>
        </w:rPr>
        <w:t xml:space="preserve">Plazo de vigencia: </w:t>
      </w:r>
      <w:proofErr w:type="gramStart"/>
      <w:r w:rsidRPr="00F336DD">
        <w:rPr>
          <w:rFonts w:eastAsia="Times New Roman" w:cstheme="minorHAnsi"/>
          <w:sz w:val="20"/>
          <w:szCs w:val="20"/>
        </w:rPr>
        <w:t xml:space="preserve"> ..</w:t>
      </w:r>
      <w:proofErr w:type="gramEnd"/>
      <w:r w:rsidRPr="00F336DD">
        <w:rPr>
          <w:rFonts w:eastAsia="Times New Roman" w:cstheme="minorHAnsi"/>
          <w:sz w:val="20"/>
          <w:szCs w:val="20"/>
        </w:rPr>
        <w:t xml:space="preserve"> meses. Desde el …</w:t>
      </w:r>
      <w:proofErr w:type="gramStart"/>
      <w:r w:rsidRPr="00F336DD">
        <w:rPr>
          <w:rFonts w:eastAsia="Times New Roman" w:cstheme="minorHAnsi"/>
          <w:sz w:val="20"/>
          <w:szCs w:val="20"/>
        </w:rPr>
        <w:t>…….</w:t>
      </w:r>
      <w:proofErr w:type="gramEnd"/>
      <w:r w:rsidRPr="00F336DD">
        <w:rPr>
          <w:rFonts w:eastAsia="Times New Roman" w:cstheme="minorHAnsi"/>
          <w:sz w:val="20"/>
          <w:szCs w:val="20"/>
        </w:rPr>
        <w:t>. al …………</w:t>
      </w:r>
      <w:proofErr w:type="gramStart"/>
      <w:r w:rsidRPr="00F336DD">
        <w:rPr>
          <w:rFonts w:eastAsia="Times New Roman" w:cstheme="minorHAnsi"/>
          <w:sz w:val="20"/>
          <w:szCs w:val="20"/>
        </w:rPr>
        <w:t>…….</w:t>
      </w:r>
      <w:proofErr w:type="gramEnd"/>
      <w:r w:rsidRPr="00F336DD">
        <w:rPr>
          <w:rFonts w:eastAsia="Times New Roman" w:cstheme="minorHAnsi"/>
          <w:sz w:val="20"/>
          <w:szCs w:val="20"/>
        </w:rPr>
        <w:t>.</w:t>
      </w:r>
    </w:p>
    <w:p w14:paraId="7DF34250" w14:textId="77777777" w:rsidR="00DD3628" w:rsidRPr="00F336DD" w:rsidRDefault="00DD3628" w:rsidP="00DD3628">
      <w:pPr>
        <w:tabs>
          <w:tab w:val="left" w:pos="0"/>
        </w:tabs>
        <w:spacing w:after="120" w:line="300" w:lineRule="exact"/>
        <w:ind w:right="-1"/>
        <w:jc w:val="both"/>
        <w:rPr>
          <w:rFonts w:eastAsia="Times New Roman" w:cstheme="minorHAnsi"/>
          <w:sz w:val="20"/>
          <w:szCs w:val="20"/>
        </w:rPr>
      </w:pPr>
    </w:p>
    <w:p w14:paraId="7843E9D9" w14:textId="77777777" w:rsidR="00DD3628" w:rsidRPr="00F336DD" w:rsidRDefault="00DD3628" w:rsidP="00DD3628">
      <w:pPr>
        <w:tabs>
          <w:tab w:val="left" w:pos="0"/>
        </w:tabs>
        <w:spacing w:after="120" w:line="300" w:lineRule="exact"/>
        <w:ind w:right="-1"/>
        <w:jc w:val="both"/>
        <w:rPr>
          <w:rFonts w:eastAsia="Times New Roman" w:cstheme="minorHAnsi"/>
          <w:sz w:val="20"/>
          <w:szCs w:val="20"/>
        </w:rPr>
      </w:pPr>
      <w:r w:rsidRPr="00F336DD">
        <w:rPr>
          <w:rFonts w:eastAsia="Times New Roman" w:cstheme="minorHAnsi"/>
          <w:b/>
          <w:sz w:val="20"/>
          <w:szCs w:val="20"/>
        </w:rPr>
        <w:t>Presupuesto máximo de gasto</w:t>
      </w:r>
      <w:r w:rsidRPr="00F336DD">
        <w:rPr>
          <w:rFonts w:eastAsia="Times New Roman" w:cstheme="minorHAnsi"/>
          <w:sz w:val="20"/>
          <w:szCs w:val="20"/>
        </w:rPr>
        <w:t xml:space="preserve"> aprobado para financiar la prórroga: </w:t>
      </w:r>
      <w:r w:rsidRPr="00F336DD">
        <w:rPr>
          <w:rFonts w:eastAsia="Times New Roman" w:cstheme="minorHAnsi"/>
          <w:b/>
          <w:sz w:val="20"/>
          <w:szCs w:val="20"/>
        </w:rPr>
        <w:t>……</w:t>
      </w:r>
      <w:proofErr w:type="gramStart"/>
      <w:r w:rsidRPr="00F336DD">
        <w:rPr>
          <w:rFonts w:eastAsia="Times New Roman" w:cstheme="minorHAnsi"/>
          <w:b/>
          <w:sz w:val="20"/>
          <w:szCs w:val="20"/>
        </w:rPr>
        <w:t>…….</w:t>
      </w:r>
      <w:proofErr w:type="gramEnd"/>
      <w:r w:rsidRPr="00F336DD">
        <w:rPr>
          <w:rFonts w:eastAsia="Times New Roman" w:cstheme="minorHAnsi"/>
          <w:b/>
          <w:sz w:val="20"/>
          <w:szCs w:val="20"/>
        </w:rPr>
        <w:t>euros</w:t>
      </w:r>
      <w:r w:rsidRPr="00F336DD">
        <w:rPr>
          <w:rFonts w:eastAsia="Times New Roman" w:cstheme="minorHAnsi"/>
          <w:sz w:val="20"/>
          <w:szCs w:val="20"/>
        </w:rPr>
        <w:t xml:space="preserve"> (IVA incluido), que se desglosa en los siguientes conceptos y cuantías:</w:t>
      </w:r>
    </w:p>
    <w:p w14:paraId="606F3486" w14:textId="77777777" w:rsidR="00DD3628" w:rsidRPr="00F336DD" w:rsidRDefault="00DD3628" w:rsidP="00DD3628">
      <w:pPr>
        <w:numPr>
          <w:ilvl w:val="0"/>
          <w:numId w:val="33"/>
        </w:numPr>
        <w:autoSpaceDE w:val="0"/>
        <w:autoSpaceDN w:val="0"/>
        <w:adjustRightInd w:val="0"/>
        <w:spacing w:after="120" w:line="300" w:lineRule="exact"/>
        <w:jc w:val="both"/>
        <w:rPr>
          <w:rFonts w:eastAsia="Calibri" w:cstheme="minorHAnsi"/>
          <w:sz w:val="20"/>
          <w:szCs w:val="20"/>
          <w:lang w:eastAsia="en-US"/>
        </w:rPr>
      </w:pPr>
      <w:r w:rsidRPr="00F336DD">
        <w:rPr>
          <w:rFonts w:eastAsia="Calibri" w:cstheme="minorHAnsi"/>
          <w:sz w:val="20"/>
          <w:szCs w:val="20"/>
          <w:lang w:eastAsia="en-US"/>
        </w:rPr>
        <w:lastRenderedPageBreak/>
        <w:t xml:space="preserve">Importe neto:   </w:t>
      </w:r>
      <w:r w:rsidRPr="00F336DD">
        <w:rPr>
          <w:rFonts w:eastAsia="Calibri" w:cstheme="minorHAnsi"/>
          <w:sz w:val="20"/>
          <w:szCs w:val="20"/>
          <w:lang w:eastAsia="en-US"/>
        </w:rPr>
        <w:tab/>
        <w:t xml:space="preserve">………… € </w:t>
      </w:r>
    </w:p>
    <w:p w14:paraId="253EDAEA" w14:textId="77777777" w:rsidR="00DD3628" w:rsidRPr="00F336DD" w:rsidRDefault="00DD3628" w:rsidP="00DD3628">
      <w:pPr>
        <w:numPr>
          <w:ilvl w:val="0"/>
          <w:numId w:val="33"/>
        </w:numPr>
        <w:tabs>
          <w:tab w:val="left" w:pos="0"/>
        </w:tabs>
        <w:spacing w:after="120" w:line="300" w:lineRule="exact"/>
        <w:ind w:right="-1"/>
        <w:contextualSpacing/>
        <w:jc w:val="both"/>
        <w:rPr>
          <w:rFonts w:eastAsia="Times New Roman" w:cstheme="minorHAnsi"/>
          <w:sz w:val="20"/>
          <w:szCs w:val="20"/>
        </w:rPr>
      </w:pPr>
      <w:r w:rsidRPr="00F336DD">
        <w:rPr>
          <w:rFonts w:eastAsia="Times New Roman" w:cstheme="minorHAnsi"/>
          <w:sz w:val="20"/>
          <w:szCs w:val="20"/>
        </w:rPr>
        <w:t>IVA (21%)</w:t>
      </w:r>
      <w:r w:rsidRPr="00F336DD">
        <w:rPr>
          <w:rFonts w:eastAsia="Times New Roman" w:cstheme="minorHAnsi"/>
          <w:sz w:val="20"/>
          <w:szCs w:val="20"/>
        </w:rPr>
        <w:tab/>
        <w:t xml:space="preserve">                   …</w:t>
      </w:r>
      <w:proofErr w:type="gramStart"/>
      <w:r w:rsidRPr="00F336DD">
        <w:rPr>
          <w:rFonts w:eastAsia="Times New Roman" w:cstheme="minorHAnsi"/>
          <w:sz w:val="20"/>
          <w:szCs w:val="20"/>
        </w:rPr>
        <w:t>…….</w:t>
      </w:r>
      <w:proofErr w:type="gramEnd"/>
      <w:r w:rsidRPr="00F336DD">
        <w:rPr>
          <w:rFonts w:eastAsia="Times New Roman" w:cstheme="minorHAnsi"/>
          <w:sz w:val="20"/>
          <w:szCs w:val="20"/>
        </w:rPr>
        <w:t>. €</w:t>
      </w:r>
    </w:p>
    <w:p w14:paraId="7760FB80" w14:textId="77777777" w:rsidR="00DD3628" w:rsidRPr="00F336DD" w:rsidRDefault="00DD3628" w:rsidP="00DD3628">
      <w:pPr>
        <w:tabs>
          <w:tab w:val="left" w:pos="0"/>
        </w:tabs>
        <w:spacing w:after="120" w:line="300" w:lineRule="exact"/>
        <w:ind w:right="-1"/>
        <w:jc w:val="both"/>
        <w:rPr>
          <w:rFonts w:eastAsia="Times New Roman" w:cstheme="minorHAnsi"/>
          <w:sz w:val="20"/>
          <w:szCs w:val="20"/>
        </w:rPr>
      </w:pPr>
      <w:r w:rsidRPr="00F336DD">
        <w:rPr>
          <w:rFonts w:eastAsia="Times New Roman" w:cstheme="minorHAnsi"/>
          <w:sz w:val="20"/>
          <w:szCs w:val="20"/>
        </w:rPr>
        <w:t>Dicho gasto se imputará a la aplicación presupuestaria …………. de los presupuestos generales de la Junta de Comunidades de Castilla-La Mancha, con el siguiente desglose de anualidades:</w:t>
      </w:r>
    </w:p>
    <w:p w14:paraId="5E9D5C0D" w14:textId="77777777" w:rsidR="00DD3628" w:rsidRPr="00F336DD" w:rsidRDefault="00DD3628" w:rsidP="00DD3628">
      <w:pPr>
        <w:numPr>
          <w:ilvl w:val="0"/>
          <w:numId w:val="34"/>
        </w:numPr>
        <w:tabs>
          <w:tab w:val="left" w:pos="0"/>
          <w:tab w:val="left" w:pos="6237"/>
        </w:tabs>
        <w:spacing w:after="120" w:line="300" w:lineRule="exact"/>
        <w:ind w:right="-1"/>
        <w:contextualSpacing/>
        <w:jc w:val="both"/>
        <w:rPr>
          <w:rFonts w:eastAsia="Times New Roman" w:cstheme="minorHAnsi"/>
          <w:sz w:val="20"/>
          <w:szCs w:val="20"/>
        </w:rPr>
      </w:pPr>
      <w:r w:rsidRPr="00F336DD">
        <w:rPr>
          <w:rFonts w:eastAsia="Times New Roman" w:cstheme="minorHAnsi"/>
          <w:sz w:val="20"/>
          <w:szCs w:val="20"/>
        </w:rPr>
        <w:t xml:space="preserve">Año 2024:    </w:t>
      </w:r>
      <w:proofErr w:type="gramStart"/>
      <w:r w:rsidRPr="00F336DD">
        <w:rPr>
          <w:rFonts w:eastAsia="Times New Roman" w:cstheme="minorHAnsi"/>
          <w:sz w:val="20"/>
          <w:szCs w:val="20"/>
        </w:rPr>
        <w:t xml:space="preserve"> ….</w:t>
      </w:r>
      <w:proofErr w:type="gramEnd"/>
      <w:r w:rsidRPr="00F336DD">
        <w:rPr>
          <w:rFonts w:eastAsia="Times New Roman" w:cstheme="minorHAnsi"/>
          <w:sz w:val="20"/>
          <w:szCs w:val="20"/>
        </w:rPr>
        <w:t>. €</w:t>
      </w:r>
      <w:r w:rsidRPr="00F336DD">
        <w:rPr>
          <w:rFonts w:eastAsia="Times New Roman" w:cstheme="minorHAnsi"/>
          <w:b/>
          <w:sz w:val="20"/>
          <w:szCs w:val="20"/>
        </w:rPr>
        <w:t xml:space="preserve"> </w:t>
      </w:r>
    </w:p>
    <w:p w14:paraId="55E156FB" w14:textId="77777777" w:rsidR="00DD3628" w:rsidRPr="00F336DD" w:rsidRDefault="00DD3628" w:rsidP="00DD3628">
      <w:pPr>
        <w:numPr>
          <w:ilvl w:val="0"/>
          <w:numId w:val="34"/>
        </w:numPr>
        <w:tabs>
          <w:tab w:val="left" w:pos="0"/>
          <w:tab w:val="left" w:pos="6237"/>
        </w:tabs>
        <w:spacing w:after="120" w:line="300" w:lineRule="exact"/>
        <w:ind w:right="-1"/>
        <w:contextualSpacing/>
        <w:jc w:val="both"/>
        <w:rPr>
          <w:rFonts w:eastAsia="Times New Roman" w:cstheme="minorHAnsi"/>
          <w:sz w:val="20"/>
          <w:szCs w:val="20"/>
        </w:rPr>
      </w:pPr>
      <w:r w:rsidRPr="00F336DD">
        <w:rPr>
          <w:rFonts w:eastAsia="Times New Roman" w:cstheme="minorHAnsi"/>
          <w:sz w:val="20"/>
          <w:szCs w:val="20"/>
        </w:rPr>
        <w:t xml:space="preserve">Año 2025:    </w:t>
      </w:r>
      <w:proofErr w:type="gramStart"/>
      <w:r w:rsidRPr="00F336DD">
        <w:rPr>
          <w:rFonts w:eastAsia="Times New Roman" w:cstheme="minorHAnsi"/>
          <w:sz w:val="20"/>
          <w:szCs w:val="20"/>
        </w:rPr>
        <w:t xml:space="preserve"> ….</w:t>
      </w:r>
      <w:proofErr w:type="gramEnd"/>
      <w:r w:rsidRPr="00F336DD">
        <w:rPr>
          <w:rFonts w:eastAsia="Times New Roman" w:cstheme="minorHAnsi"/>
          <w:sz w:val="20"/>
          <w:szCs w:val="20"/>
        </w:rPr>
        <w:t>.</w:t>
      </w:r>
      <w:r w:rsidRPr="00F336DD">
        <w:rPr>
          <w:rFonts w:eastAsia="Times New Roman" w:cstheme="minorHAnsi"/>
          <w:b/>
          <w:sz w:val="20"/>
          <w:szCs w:val="20"/>
        </w:rPr>
        <w:t xml:space="preserve"> €</w:t>
      </w:r>
    </w:p>
    <w:p w14:paraId="40D2C97A" w14:textId="77777777" w:rsidR="00DD3628" w:rsidRPr="00F336DD" w:rsidRDefault="00DD3628" w:rsidP="00DD3628">
      <w:pPr>
        <w:spacing w:after="120" w:line="300" w:lineRule="exact"/>
        <w:jc w:val="center"/>
        <w:rPr>
          <w:rFonts w:eastAsia="Times New Roman" w:cstheme="minorHAnsi"/>
          <w:sz w:val="20"/>
          <w:szCs w:val="20"/>
        </w:rPr>
      </w:pPr>
    </w:p>
    <w:p w14:paraId="7188358B" w14:textId="77777777" w:rsidR="00DD3628" w:rsidRPr="00F336DD" w:rsidRDefault="00DD3628" w:rsidP="00DD3628">
      <w:pPr>
        <w:spacing w:after="120" w:line="300" w:lineRule="exact"/>
        <w:jc w:val="center"/>
        <w:rPr>
          <w:rFonts w:eastAsia="Times New Roman" w:cstheme="minorHAnsi"/>
          <w:sz w:val="20"/>
          <w:szCs w:val="20"/>
        </w:rPr>
      </w:pPr>
      <w:r w:rsidRPr="00F336DD">
        <w:rPr>
          <w:rFonts w:eastAsia="Times New Roman" w:cstheme="minorHAnsi"/>
          <w:sz w:val="20"/>
          <w:szCs w:val="20"/>
        </w:rPr>
        <w:t>El titular del órgano vinculado</w:t>
      </w:r>
    </w:p>
    <w:p w14:paraId="2D023F7A" w14:textId="4408D474" w:rsidR="003A6C47" w:rsidRPr="00F336DD" w:rsidRDefault="003A6C47" w:rsidP="007B39F6">
      <w:pPr>
        <w:rPr>
          <w:rFonts w:cstheme="minorHAnsi"/>
          <w:sz w:val="20"/>
          <w:szCs w:val="20"/>
        </w:rPr>
      </w:pPr>
    </w:p>
    <w:sectPr w:rsidR="003A6C47" w:rsidRPr="00F336DD" w:rsidSect="00261F7F">
      <w:headerReference w:type="default" r:id="rId7"/>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BB3B" w14:textId="77777777" w:rsidR="00261F7F" w:rsidRDefault="00261F7F" w:rsidP="0057548A">
      <w:pPr>
        <w:spacing w:after="0" w:line="240" w:lineRule="auto"/>
      </w:pPr>
      <w:r>
        <w:separator/>
      </w:r>
    </w:p>
  </w:endnote>
  <w:endnote w:type="continuationSeparator" w:id="0">
    <w:p w14:paraId="4CA97438" w14:textId="77777777" w:rsidR="00261F7F" w:rsidRDefault="00261F7F" w:rsidP="0057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24DC" w14:textId="77777777" w:rsidR="00261F7F" w:rsidRDefault="00261F7F" w:rsidP="0057548A">
      <w:pPr>
        <w:spacing w:after="0" w:line="240" w:lineRule="auto"/>
      </w:pPr>
      <w:r>
        <w:separator/>
      </w:r>
    </w:p>
  </w:footnote>
  <w:footnote w:type="continuationSeparator" w:id="0">
    <w:p w14:paraId="60E8DC0B" w14:textId="77777777" w:rsidR="00261F7F" w:rsidRDefault="00261F7F" w:rsidP="0057548A">
      <w:pPr>
        <w:spacing w:after="0" w:line="240" w:lineRule="auto"/>
      </w:pPr>
      <w:r>
        <w:continuationSeparator/>
      </w:r>
    </w:p>
  </w:footnote>
  <w:footnote w:id="1">
    <w:p w14:paraId="1D56FEDD" w14:textId="187D25A0" w:rsidR="00B95AE0" w:rsidRPr="007053FF" w:rsidRDefault="00B95AE0" w:rsidP="007F6EA8">
      <w:pPr>
        <w:pStyle w:val="Textonotapie"/>
        <w:rPr>
          <w:rFonts w:asciiTheme="minorHAnsi" w:hAnsiTheme="minorHAnsi" w:cstheme="minorHAnsi"/>
          <w:sz w:val="18"/>
          <w:szCs w:val="18"/>
        </w:rPr>
      </w:pPr>
      <w:r w:rsidRPr="00D22B92">
        <w:rPr>
          <w:rFonts w:asciiTheme="minorHAnsi" w:hAnsiTheme="minorHAnsi" w:cstheme="minorHAnsi"/>
          <w:sz w:val="16"/>
          <w:szCs w:val="16"/>
        </w:rPr>
        <w:footnoteRef/>
      </w:r>
      <w:r w:rsidRPr="00D22B92">
        <w:rPr>
          <w:rFonts w:asciiTheme="minorHAnsi" w:hAnsiTheme="minorHAnsi" w:cstheme="minorHAnsi"/>
          <w:sz w:val="18"/>
          <w:szCs w:val="18"/>
        </w:rPr>
        <w:t xml:space="preserve"> </w:t>
      </w:r>
      <w:r w:rsidRPr="007053FF">
        <w:rPr>
          <w:rFonts w:asciiTheme="minorHAnsi" w:hAnsiTheme="minorHAnsi" w:cstheme="minorHAnsi"/>
          <w:sz w:val="18"/>
          <w:szCs w:val="18"/>
        </w:rPr>
        <w:t>Para su cálculo deberán tenerse en cuenta las posibles prórrogas y modificados del contrato basado</w:t>
      </w:r>
      <w:r w:rsidR="006F42E9">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E6D7" w14:textId="77777777" w:rsidR="00B95AE0" w:rsidRDefault="00B95AE0">
    <w:pPr>
      <w:pStyle w:val="Encabezado"/>
    </w:pPr>
    <w:r>
      <w:rPr>
        <w:noProof/>
        <w:lang w:eastAsia="es-ES"/>
      </w:rPr>
      <w:drawing>
        <wp:anchor distT="0" distB="0" distL="114300" distR="114300" simplePos="0" relativeHeight="251658240" behindDoc="1" locked="0" layoutInCell="1" allowOverlap="1" wp14:anchorId="4D1D9F0C" wp14:editId="046B76B0">
          <wp:simplePos x="0" y="0"/>
          <wp:positionH relativeFrom="page">
            <wp:posOffset>0</wp:posOffset>
          </wp:positionH>
          <wp:positionV relativeFrom="page">
            <wp:posOffset>0</wp:posOffset>
          </wp:positionV>
          <wp:extent cx="7560000" cy="10695600"/>
          <wp:effectExtent l="0" t="0" r="317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_CP_OC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42C"/>
    <w:multiLevelType w:val="hybridMultilevel"/>
    <w:tmpl w:val="B078989A"/>
    <w:lvl w:ilvl="0" w:tplc="064012D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4206124"/>
    <w:multiLevelType w:val="hybridMultilevel"/>
    <w:tmpl w:val="F5D820FE"/>
    <w:lvl w:ilvl="0" w:tplc="FBACA050">
      <w:start w:val="1"/>
      <w:numFmt w:val="decimal"/>
      <w:lvlText w:val="%1."/>
      <w:lvlJc w:val="left"/>
      <w:pPr>
        <w:ind w:left="720" w:hanging="360"/>
      </w:pPr>
      <w:rPr>
        <w:rFonts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B74AA8"/>
    <w:multiLevelType w:val="hybridMultilevel"/>
    <w:tmpl w:val="A880E232"/>
    <w:lvl w:ilvl="0" w:tplc="0C0A0003">
      <w:start w:val="1"/>
      <w:numFmt w:val="bullet"/>
      <w:lvlText w:val="o"/>
      <w:lvlJc w:val="left"/>
      <w:pPr>
        <w:ind w:left="1854" w:hanging="360"/>
      </w:pPr>
      <w:rPr>
        <w:rFonts w:ascii="Courier New" w:hAnsi="Courier New"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 w15:restartNumberingAfterBreak="0">
    <w:nsid w:val="0820529F"/>
    <w:multiLevelType w:val="hybridMultilevel"/>
    <w:tmpl w:val="12C0CE2C"/>
    <w:lvl w:ilvl="0" w:tplc="70C6BFA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C7775D"/>
    <w:multiLevelType w:val="hybridMultilevel"/>
    <w:tmpl w:val="FD9631A6"/>
    <w:lvl w:ilvl="0" w:tplc="0C0A0001">
      <w:start w:val="1"/>
      <w:numFmt w:val="bullet"/>
      <w:lvlText w:val=""/>
      <w:lvlJc w:val="left"/>
      <w:pPr>
        <w:ind w:left="720" w:hanging="360"/>
      </w:pPr>
      <w:rPr>
        <w:rFonts w:ascii="Symbol" w:hAnsi="Symbol" w:hint="default"/>
        <w:b/>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910C71"/>
    <w:multiLevelType w:val="hybridMultilevel"/>
    <w:tmpl w:val="878C7C0A"/>
    <w:lvl w:ilvl="0" w:tplc="0C14AA70">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5B3AA1"/>
    <w:multiLevelType w:val="hybridMultilevel"/>
    <w:tmpl w:val="F9967820"/>
    <w:lvl w:ilvl="0" w:tplc="CF7ED4AA">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hint="default"/>
      </w:rPr>
    </w:lvl>
    <w:lvl w:ilvl="3" w:tplc="0C0A0001">
      <w:start w:val="1"/>
      <w:numFmt w:val="bullet"/>
      <w:lvlText w:val=""/>
      <w:lvlJc w:val="left"/>
      <w:pPr>
        <w:tabs>
          <w:tab w:val="num" w:pos="2700"/>
        </w:tabs>
        <w:ind w:left="2700" w:hanging="360"/>
      </w:pPr>
      <w:rPr>
        <w:rFonts w:ascii="Symbol" w:hAnsi="Symbol" w:hint="default"/>
      </w:rPr>
    </w:lvl>
    <w:lvl w:ilvl="4" w:tplc="0C0A0003">
      <w:start w:val="1"/>
      <w:numFmt w:val="bullet"/>
      <w:lvlText w:val="o"/>
      <w:lvlJc w:val="left"/>
      <w:pPr>
        <w:tabs>
          <w:tab w:val="num" w:pos="3420"/>
        </w:tabs>
        <w:ind w:left="3420" w:hanging="360"/>
      </w:pPr>
      <w:rPr>
        <w:rFonts w:ascii="Courier New" w:hAnsi="Courier New" w:cs="Courier New" w:hint="default"/>
      </w:rPr>
    </w:lvl>
    <w:lvl w:ilvl="5" w:tplc="0C0A0005">
      <w:start w:val="1"/>
      <w:numFmt w:val="bullet"/>
      <w:lvlText w:val=""/>
      <w:lvlJc w:val="left"/>
      <w:pPr>
        <w:tabs>
          <w:tab w:val="num" w:pos="4140"/>
        </w:tabs>
        <w:ind w:left="4140" w:hanging="360"/>
      </w:pPr>
      <w:rPr>
        <w:rFonts w:ascii="Wingdings" w:hAnsi="Wingdings" w:hint="default"/>
      </w:rPr>
    </w:lvl>
    <w:lvl w:ilvl="6" w:tplc="0C0A0001">
      <w:start w:val="1"/>
      <w:numFmt w:val="bullet"/>
      <w:lvlText w:val=""/>
      <w:lvlJc w:val="left"/>
      <w:pPr>
        <w:tabs>
          <w:tab w:val="num" w:pos="4860"/>
        </w:tabs>
        <w:ind w:left="4860" w:hanging="360"/>
      </w:pPr>
      <w:rPr>
        <w:rFonts w:ascii="Symbol" w:hAnsi="Symbol" w:hint="default"/>
      </w:rPr>
    </w:lvl>
    <w:lvl w:ilvl="7" w:tplc="0C0A0003">
      <w:start w:val="1"/>
      <w:numFmt w:val="bullet"/>
      <w:lvlText w:val="o"/>
      <w:lvlJc w:val="left"/>
      <w:pPr>
        <w:tabs>
          <w:tab w:val="num" w:pos="5580"/>
        </w:tabs>
        <w:ind w:left="5580" w:hanging="360"/>
      </w:pPr>
      <w:rPr>
        <w:rFonts w:ascii="Courier New" w:hAnsi="Courier New" w:cs="Courier New" w:hint="default"/>
      </w:rPr>
    </w:lvl>
    <w:lvl w:ilvl="8" w:tplc="0C0A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3206F0A"/>
    <w:multiLevelType w:val="hybridMultilevel"/>
    <w:tmpl w:val="3EDE58DC"/>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F30BE9"/>
    <w:multiLevelType w:val="hybridMultilevel"/>
    <w:tmpl w:val="D68C4C8C"/>
    <w:lvl w:ilvl="0" w:tplc="C08E8138">
      <w:start w:val="2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803D8E"/>
    <w:multiLevelType w:val="hybridMultilevel"/>
    <w:tmpl w:val="628CECDC"/>
    <w:lvl w:ilvl="0" w:tplc="69A2F076">
      <w:start w:val="1"/>
      <w:numFmt w:val="decimal"/>
      <w:lvlText w:val="%1."/>
      <w:lvlJc w:val="left"/>
      <w:pPr>
        <w:ind w:left="36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93005B"/>
    <w:multiLevelType w:val="hybridMultilevel"/>
    <w:tmpl w:val="EB6631E8"/>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747A33"/>
    <w:multiLevelType w:val="hybridMultilevel"/>
    <w:tmpl w:val="FEB06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F4F45C1"/>
    <w:multiLevelType w:val="hybridMultilevel"/>
    <w:tmpl w:val="4F7827AC"/>
    <w:lvl w:ilvl="0" w:tplc="2B049A38">
      <w:numFmt w:val="bullet"/>
      <w:lvlText w:val="-"/>
      <w:lvlJc w:val="left"/>
      <w:pPr>
        <w:ind w:left="1287" w:hanging="360"/>
      </w:pPr>
      <w:rPr>
        <w:rFonts w:ascii="Calibri" w:eastAsia="Times New Roman"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1F9C5DF5"/>
    <w:multiLevelType w:val="hybridMultilevel"/>
    <w:tmpl w:val="888032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0D554C8"/>
    <w:multiLevelType w:val="hybridMultilevel"/>
    <w:tmpl w:val="91EC9F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73954"/>
    <w:multiLevelType w:val="hybridMultilevel"/>
    <w:tmpl w:val="F558F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B86573"/>
    <w:multiLevelType w:val="hybridMultilevel"/>
    <w:tmpl w:val="963057A6"/>
    <w:lvl w:ilvl="0" w:tplc="B7C8249C">
      <w:start w:val="2"/>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289E6BEA"/>
    <w:multiLevelType w:val="hybridMultilevel"/>
    <w:tmpl w:val="7C96E58C"/>
    <w:lvl w:ilvl="0" w:tplc="0C0A0001">
      <w:start w:val="1"/>
      <w:numFmt w:val="bullet"/>
      <w:lvlText w:val=""/>
      <w:lvlJc w:val="left"/>
      <w:pPr>
        <w:ind w:left="769" w:hanging="360"/>
      </w:pPr>
      <w:rPr>
        <w:rFonts w:ascii="Symbol" w:hAnsi="Symbol" w:hint="default"/>
      </w:rPr>
    </w:lvl>
    <w:lvl w:ilvl="1" w:tplc="0C0A0003" w:tentative="1">
      <w:start w:val="1"/>
      <w:numFmt w:val="bullet"/>
      <w:lvlText w:val="o"/>
      <w:lvlJc w:val="left"/>
      <w:pPr>
        <w:ind w:left="1489" w:hanging="360"/>
      </w:pPr>
      <w:rPr>
        <w:rFonts w:ascii="Courier New" w:hAnsi="Courier New" w:cs="Courier New" w:hint="default"/>
      </w:rPr>
    </w:lvl>
    <w:lvl w:ilvl="2" w:tplc="0C0A0005" w:tentative="1">
      <w:start w:val="1"/>
      <w:numFmt w:val="bullet"/>
      <w:lvlText w:val=""/>
      <w:lvlJc w:val="left"/>
      <w:pPr>
        <w:ind w:left="2209" w:hanging="360"/>
      </w:pPr>
      <w:rPr>
        <w:rFonts w:ascii="Wingdings" w:hAnsi="Wingdings" w:hint="default"/>
      </w:rPr>
    </w:lvl>
    <w:lvl w:ilvl="3" w:tplc="0C0A0001" w:tentative="1">
      <w:start w:val="1"/>
      <w:numFmt w:val="bullet"/>
      <w:lvlText w:val=""/>
      <w:lvlJc w:val="left"/>
      <w:pPr>
        <w:ind w:left="2929" w:hanging="360"/>
      </w:pPr>
      <w:rPr>
        <w:rFonts w:ascii="Symbol" w:hAnsi="Symbol" w:hint="default"/>
      </w:rPr>
    </w:lvl>
    <w:lvl w:ilvl="4" w:tplc="0C0A0003" w:tentative="1">
      <w:start w:val="1"/>
      <w:numFmt w:val="bullet"/>
      <w:lvlText w:val="o"/>
      <w:lvlJc w:val="left"/>
      <w:pPr>
        <w:ind w:left="3649" w:hanging="360"/>
      </w:pPr>
      <w:rPr>
        <w:rFonts w:ascii="Courier New" w:hAnsi="Courier New" w:cs="Courier New" w:hint="default"/>
      </w:rPr>
    </w:lvl>
    <w:lvl w:ilvl="5" w:tplc="0C0A0005" w:tentative="1">
      <w:start w:val="1"/>
      <w:numFmt w:val="bullet"/>
      <w:lvlText w:val=""/>
      <w:lvlJc w:val="left"/>
      <w:pPr>
        <w:ind w:left="4369" w:hanging="360"/>
      </w:pPr>
      <w:rPr>
        <w:rFonts w:ascii="Wingdings" w:hAnsi="Wingdings" w:hint="default"/>
      </w:rPr>
    </w:lvl>
    <w:lvl w:ilvl="6" w:tplc="0C0A0001" w:tentative="1">
      <w:start w:val="1"/>
      <w:numFmt w:val="bullet"/>
      <w:lvlText w:val=""/>
      <w:lvlJc w:val="left"/>
      <w:pPr>
        <w:ind w:left="5089" w:hanging="360"/>
      </w:pPr>
      <w:rPr>
        <w:rFonts w:ascii="Symbol" w:hAnsi="Symbol" w:hint="default"/>
      </w:rPr>
    </w:lvl>
    <w:lvl w:ilvl="7" w:tplc="0C0A0003" w:tentative="1">
      <w:start w:val="1"/>
      <w:numFmt w:val="bullet"/>
      <w:lvlText w:val="o"/>
      <w:lvlJc w:val="left"/>
      <w:pPr>
        <w:ind w:left="5809" w:hanging="360"/>
      </w:pPr>
      <w:rPr>
        <w:rFonts w:ascii="Courier New" w:hAnsi="Courier New" w:cs="Courier New" w:hint="default"/>
      </w:rPr>
    </w:lvl>
    <w:lvl w:ilvl="8" w:tplc="0C0A0005" w:tentative="1">
      <w:start w:val="1"/>
      <w:numFmt w:val="bullet"/>
      <w:lvlText w:val=""/>
      <w:lvlJc w:val="left"/>
      <w:pPr>
        <w:ind w:left="6529" w:hanging="360"/>
      </w:pPr>
      <w:rPr>
        <w:rFonts w:ascii="Wingdings" w:hAnsi="Wingdings" w:hint="default"/>
      </w:rPr>
    </w:lvl>
  </w:abstractNum>
  <w:abstractNum w:abstractNumId="18" w15:restartNumberingAfterBreak="0">
    <w:nsid w:val="2AF9608B"/>
    <w:multiLevelType w:val="hybridMultilevel"/>
    <w:tmpl w:val="E612F43E"/>
    <w:lvl w:ilvl="0" w:tplc="064012D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BAC2AFE"/>
    <w:multiLevelType w:val="hybridMultilevel"/>
    <w:tmpl w:val="10D88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D27175"/>
    <w:multiLevelType w:val="hybridMultilevel"/>
    <w:tmpl w:val="B9A0B68C"/>
    <w:lvl w:ilvl="0" w:tplc="064012D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717B26"/>
    <w:multiLevelType w:val="hybridMultilevel"/>
    <w:tmpl w:val="5E88EBB4"/>
    <w:lvl w:ilvl="0" w:tplc="A4D86970">
      <w:start w:val="25"/>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FBB20A4"/>
    <w:multiLevelType w:val="hybridMultilevel"/>
    <w:tmpl w:val="07606142"/>
    <w:lvl w:ilvl="0" w:tplc="CF7ED4AA">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3FD05E83"/>
    <w:multiLevelType w:val="hybridMultilevel"/>
    <w:tmpl w:val="89108C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0077B4"/>
    <w:multiLevelType w:val="hybridMultilevel"/>
    <w:tmpl w:val="C200185A"/>
    <w:lvl w:ilvl="0" w:tplc="65C6BB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0522BB"/>
    <w:multiLevelType w:val="hybridMultilevel"/>
    <w:tmpl w:val="47248B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89512A"/>
    <w:multiLevelType w:val="hybridMultilevel"/>
    <w:tmpl w:val="FDE62530"/>
    <w:lvl w:ilvl="0" w:tplc="E2B49E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A62BC8"/>
    <w:multiLevelType w:val="hybridMultilevel"/>
    <w:tmpl w:val="CAC0AE24"/>
    <w:lvl w:ilvl="0" w:tplc="FBACA050">
      <w:start w:val="1"/>
      <w:numFmt w:val="decimal"/>
      <w:lvlText w:val="%1."/>
      <w:lvlJc w:val="left"/>
      <w:pPr>
        <w:ind w:left="720" w:hanging="360"/>
      </w:pPr>
      <w:rPr>
        <w:rFonts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1155713"/>
    <w:multiLevelType w:val="hybridMultilevel"/>
    <w:tmpl w:val="9A2C292A"/>
    <w:lvl w:ilvl="0" w:tplc="6D3C14B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97D6A26"/>
    <w:multiLevelType w:val="hybridMultilevel"/>
    <w:tmpl w:val="1F44E6F8"/>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A0D6A6E"/>
    <w:multiLevelType w:val="hybridMultilevel"/>
    <w:tmpl w:val="F26813DC"/>
    <w:lvl w:ilvl="0" w:tplc="B7C8249C">
      <w:start w:val="2"/>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1" w15:restartNumberingAfterBreak="0">
    <w:nsid w:val="5EB6248A"/>
    <w:multiLevelType w:val="hybridMultilevel"/>
    <w:tmpl w:val="ED64D81A"/>
    <w:lvl w:ilvl="0" w:tplc="0C0A0001">
      <w:start w:val="1"/>
      <w:numFmt w:val="bullet"/>
      <w:lvlText w:val=""/>
      <w:lvlJc w:val="left"/>
      <w:pPr>
        <w:ind w:left="720" w:hanging="360"/>
      </w:pPr>
      <w:rPr>
        <w:rFonts w:ascii="Symbol" w:hAnsi="Symbol" w:hint="default"/>
      </w:rPr>
    </w:lvl>
    <w:lvl w:ilvl="1" w:tplc="0C0A0009">
      <w:start w:val="1"/>
      <w:numFmt w:val="bullet"/>
      <w:lvlText w:val=""/>
      <w:lvlJc w:val="left"/>
      <w:pPr>
        <w:ind w:left="1440" w:hanging="360"/>
      </w:pPr>
      <w:rPr>
        <w:rFonts w:ascii="Wingdings" w:hAnsi="Wingdings" w:hint="default"/>
        <w:b/>
        <w:bCs/>
        <w:i w:val="0"/>
        <w:strike w:val="0"/>
        <w:dstrike w:val="0"/>
        <w:color w:val="000000"/>
        <w:sz w:val="22"/>
        <w:szCs w:val="22"/>
        <w:u w:val="none" w:color="000000"/>
        <w:effect w:val="none"/>
        <w:bdr w:val="none" w:sz="0" w:space="0" w:color="auto" w:frame="1"/>
        <w:vertAlign w:val="baseline"/>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0D438F"/>
    <w:multiLevelType w:val="hybridMultilevel"/>
    <w:tmpl w:val="1020005C"/>
    <w:lvl w:ilvl="0" w:tplc="0C0A0001">
      <w:start w:val="1"/>
      <w:numFmt w:val="bullet"/>
      <w:lvlText w:val=""/>
      <w:lvlJc w:val="left"/>
      <w:pPr>
        <w:ind w:left="720" w:hanging="360"/>
      </w:pPr>
      <w:rPr>
        <w:rFonts w:ascii="Symbol" w:hAnsi="Symbol"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1855AC"/>
    <w:multiLevelType w:val="hybridMultilevel"/>
    <w:tmpl w:val="F95E52D4"/>
    <w:lvl w:ilvl="0" w:tplc="D6588782">
      <w:start w:val="13"/>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A808E5"/>
    <w:multiLevelType w:val="hybridMultilevel"/>
    <w:tmpl w:val="A21A4D04"/>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E3734F"/>
    <w:multiLevelType w:val="hybridMultilevel"/>
    <w:tmpl w:val="DBF4C9CC"/>
    <w:lvl w:ilvl="0" w:tplc="B7C8249C">
      <w:start w:val="2"/>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E56349F"/>
    <w:multiLevelType w:val="hybridMultilevel"/>
    <w:tmpl w:val="ED7A2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11636D6"/>
    <w:multiLevelType w:val="hybridMultilevel"/>
    <w:tmpl w:val="F9502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797E01"/>
    <w:multiLevelType w:val="hybridMultilevel"/>
    <w:tmpl w:val="77AC88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A7941DD"/>
    <w:multiLevelType w:val="hybridMultilevel"/>
    <w:tmpl w:val="0BA87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7E6F59"/>
    <w:multiLevelType w:val="hybridMultilevel"/>
    <w:tmpl w:val="06902968"/>
    <w:lvl w:ilvl="0" w:tplc="CF7ED4AA">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num w:numId="1" w16cid:durableId="759567511">
    <w:abstractNumId w:val="29"/>
  </w:num>
  <w:num w:numId="2" w16cid:durableId="887688329">
    <w:abstractNumId w:val="6"/>
  </w:num>
  <w:num w:numId="3" w16cid:durableId="112208914">
    <w:abstractNumId w:val="26"/>
  </w:num>
  <w:num w:numId="4" w16cid:durableId="689914627">
    <w:abstractNumId w:val="18"/>
  </w:num>
  <w:num w:numId="5" w16cid:durableId="401292239">
    <w:abstractNumId w:val="36"/>
  </w:num>
  <w:num w:numId="6" w16cid:durableId="1530951987">
    <w:abstractNumId w:val="3"/>
  </w:num>
  <w:num w:numId="7" w16cid:durableId="222327403">
    <w:abstractNumId w:val="24"/>
  </w:num>
  <w:num w:numId="8" w16cid:durableId="423768834">
    <w:abstractNumId w:val="22"/>
  </w:num>
  <w:num w:numId="9" w16cid:durableId="1082411864">
    <w:abstractNumId w:val="38"/>
  </w:num>
  <w:num w:numId="10" w16cid:durableId="1068042469">
    <w:abstractNumId w:val="21"/>
  </w:num>
  <w:num w:numId="11" w16cid:durableId="147988835">
    <w:abstractNumId w:val="1"/>
  </w:num>
  <w:num w:numId="12" w16cid:durableId="1370227424">
    <w:abstractNumId w:val="33"/>
  </w:num>
  <w:num w:numId="13" w16cid:durableId="577713846">
    <w:abstractNumId w:val="14"/>
  </w:num>
  <w:num w:numId="14" w16cid:durableId="206187012">
    <w:abstractNumId w:val="28"/>
  </w:num>
  <w:num w:numId="15" w16cid:durableId="187916740">
    <w:abstractNumId w:val="9"/>
  </w:num>
  <w:num w:numId="16" w16cid:durableId="1978296135">
    <w:abstractNumId w:val="2"/>
  </w:num>
  <w:num w:numId="17" w16cid:durableId="243103579">
    <w:abstractNumId w:val="27"/>
  </w:num>
  <w:num w:numId="18" w16cid:durableId="308559895">
    <w:abstractNumId w:val="32"/>
  </w:num>
  <w:num w:numId="19" w16cid:durableId="277567444">
    <w:abstractNumId w:val="17"/>
  </w:num>
  <w:num w:numId="20" w16cid:durableId="2140151535">
    <w:abstractNumId w:val="11"/>
  </w:num>
  <w:num w:numId="21" w16cid:durableId="794834023">
    <w:abstractNumId w:val="7"/>
  </w:num>
  <w:num w:numId="22" w16cid:durableId="1469519113">
    <w:abstractNumId w:val="30"/>
  </w:num>
  <w:num w:numId="23" w16cid:durableId="2121339284">
    <w:abstractNumId w:val="39"/>
  </w:num>
  <w:num w:numId="24" w16cid:durableId="2106533736">
    <w:abstractNumId w:val="4"/>
  </w:num>
  <w:num w:numId="25" w16cid:durableId="132987409">
    <w:abstractNumId w:val="25"/>
  </w:num>
  <w:num w:numId="26" w16cid:durableId="1725256749">
    <w:abstractNumId w:val="0"/>
  </w:num>
  <w:num w:numId="27" w16cid:durableId="595095802">
    <w:abstractNumId w:val="15"/>
  </w:num>
  <w:num w:numId="28" w16cid:durableId="1775511772">
    <w:abstractNumId w:val="16"/>
  </w:num>
  <w:num w:numId="29" w16cid:durableId="1361855637">
    <w:abstractNumId w:val="35"/>
  </w:num>
  <w:num w:numId="30" w16cid:durableId="1131702415">
    <w:abstractNumId w:val="40"/>
  </w:num>
  <w:num w:numId="31" w16cid:durableId="1286503843">
    <w:abstractNumId w:val="10"/>
  </w:num>
  <w:num w:numId="32" w16cid:durableId="239365086">
    <w:abstractNumId w:val="8"/>
  </w:num>
  <w:num w:numId="33" w16cid:durableId="480853811">
    <w:abstractNumId w:val="13"/>
  </w:num>
  <w:num w:numId="34" w16cid:durableId="1944268354">
    <w:abstractNumId w:val="19"/>
  </w:num>
  <w:num w:numId="35" w16cid:durableId="2047246252">
    <w:abstractNumId w:val="20"/>
  </w:num>
  <w:num w:numId="36" w16cid:durableId="761221431">
    <w:abstractNumId w:val="31"/>
  </w:num>
  <w:num w:numId="37" w16cid:durableId="494229091">
    <w:abstractNumId w:val="12"/>
  </w:num>
  <w:num w:numId="38" w16cid:durableId="2024897856">
    <w:abstractNumId w:val="23"/>
  </w:num>
  <w:num w:numId="39" w16cid:durableId="1693266077">
    <w:abstractNumId w:val="5"/>
  </w:num>
  <w:num w:numId="40" w16cid:durableId="238254358">
    <w:abstractNumId w:val="34"/>
  </w:num>
  <w:num w:numId="41" w16cid:durableId="627201842">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C6"/>
    <w:rsid w:val="00022049"/>
    <w:rsid w:val="00033F3D"/>
    <w:rsid w:val="0004542F"/>
    <w:rsid w:val="0008236E"/>
    <w:rsid w:val="00096B94"/>
    <w:rsid w:val="000B2444"/>
    <w:rsid w:val="000C1CE4"/>
    <w:rsid w:val="000D58A1"/>
    <w:rsid w:val="000D5D46"/>
    <w:rsid w:val="000E0DC9"/>
    <w:rsid w:val="000F3A71"/>
    <w:rsid w:val="0010647D"/>
    <w:rsid w:val="0011234D"/>
    <w:rsid w:val="001172B5"/>
    <w:rsid w:val="00121164"/>
    <w:rsid w:val="001718B3"/>
    <w:rsid w:val="001A3972"/>
    <w:rsid w:val="001D4D72"/>
    <w:rsid w:val="001E00FE"/>
    <w:rsid w:val="001E685B"/>
    <w:rsid w:val="001F084D"/>
    <w:rsid w:val="00212BB7"/>
    <w:rsid w:val="00261CE6"/>
    <w:rsid w:val="00261F7F"/>
    <w:rsid w:val="0026252B"/>
    <w:rsid w:val="0027213A"/>
    <w:rsid w:val="0027668A"/>
    <w:rsid w:val="00281805"/>
    <w:rsid w:val="002B62A2"/>
    <w:rsid w:val="003278E3"/>
    <w:rsid w:val="0038322B"/>
    <w:rsid w:val="003A6C47"/>
    <w:rsid w:val="003B15A0"/>
    <w:rsid w:val="003D491F"/>
    <w:rsid w:val="003D6FFD"/>
    <w:rsid w:val="003D7C5D"/>
    <w:rsid w:val="00497E9F"/>
    <w:rsid w:val="004B3475"/>
    <w:rsid w:val="004D41FE"/>
    <w:rsid w:val="004E50DD"/>
    <w:rsid w:val="004E71B5"/>
    <w:rsid w:val="00504640"/>
    <w:rsid w:val="00540390"/>
    <w:rsid w:val="00570688"/>
    <w:rsid w:val="0057548A"/>
    <w:rsid w:val="005A7BCD"/>
    <w:rsid w:val="005C1E96"/>
    <w:rsid w:val="005F15BE"/>
    <w:rsid w:val="00602694"/>
    <w:rsid w:val="00613288"/>
    <w:rsid w:val="00644786"/>
    <w:rsid w:val="006641CC"/>
    <w:rsid w:val="00671C82"/>
    <w:rsid w:val="0067301F"/>
    <w:rsid w:val="006753F1"/>
    <w:rsid w:val="0069682D"/>
    <w:rsid w:val="006B2B48"/>
    <w:rsid w:val="006C03D4"/>
    <w:rsid w:val="006C606E"/>
    <w:rsid w:val="006F42E9"/>
    <w:rsid w:val="00727530"/>
    <w:rsid w:val="00731887"/>
    <w:rsid w:val="007342C8"/>
    <w:rsid w:val="007446FE"/>
    <w:rsid w:val="00747FC9"/>
    <w:rsid w:val="007774B5"/>
    <w:rsid w:val="007817BF"/>
    <w:rsid w:val="007B39F6"/>
    <w:rsid w:val="007F6EA8"/>
    <w:rsid w:val="00826E45"/>
    <w:rsid w:val="00837892"/>
    <w:rsid w:val="00841A4D"/>
    <w:rsid w:val="00855362"/>
    <w:rsid w:val="00861A5E"/>
    <w:rsid w:val="00863FBC"/>
    <w:rsid w:val="008A23D3"/>
    <w:rsid w:val="00914FB3"/>
    <w:rsid w:val="00923923"/>
    <w:rsid w:val="00924BE2"/>
    <w:rsid w:val="00941679"/>
    <w:rsid w:val="009A1DFF"/>
    <w:rsid w:val="009C2A67"/>
    <w:rsid w:val="009C5858"/>
    <w:rsid w:val="009E5035"/>
    <w:rsid w:val="009E54DA"/>
    <w:rsid w:val="00A007F9"/>
    <w:rsid w:val="00A01804"/>
    <w:rsid w:val="00A0350D"/>
    <w:rsid w:val="00A60B52"/>
    <w:rsid w:val="00AA435D"/>
    <w:rsid w:val="00AB538B"/>
    <w:rsid w:val="00AC7B59"/>
    <w:rsid w:val="00AE3310"/>
    <w:rsid w:val="00B05BAA"/>
    <w:rsid w:val="00B7169B"/>
    <w:rsid w:val="00B95AE0"/>
    <w:rsid w:val="00BB1140"/>
    <w:rsid w:val="00BD02CF"/>
    <w:rsid w:val="00C0015B"/>
    <w:rsid w:val="00C338E8"/>
    <w:rsid w:val="00C35791"/>
    <w:rsid w:val="00C431FE"/>
    <w:rsid w:val="00C76E26"/>
    <w:rsid w:val="00C8511F"/>
    <w:rsid w:val="00D13438"/>
    <w:rsid w:val="00D14E8E"/>
    <w:rsid w:val="00D76B0A"/>
    <w:rsid w:val="00DB4D6A"/>
    <w:rsid w:val="00DC1D43"/>
    <w:rsid w:val="00DD3628"/>
    <w:rsid w:val="00E1142B"/>
    <w:rsid w:val="00E71E6D"/>
    <w:rsid w:val="00EA7CD5"/>
    <w:rsid w:val="00EB0A05"/>
    <w:rsid w:val="00EC358F"/>
    <w:rsid w:val="00F336DD"/>
    <w:rsid w:val="00F337C6"/>
    <w:rsid w:val="00F40042"/>
    <w:rsid w:val="00F87C83"/>
    <w:rsid w:val="00FC39FF"/>
    <w:rsid w:val="00FD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DCB41"/>
  <w15:chartTrackingRefBased/>
  <w15:docId w15:val="{4225536A-99A7-4DEA-A4EF-DF4B5E5C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8A"/>
    <w:pPr>
      <w:spacing w:after="200" w:line="276" w:lineRule="auto"/>
    </w:pPr>
    <w:rPr>
      <w:rFonts w:eastAsiaTheme="minorEastAsia"/>
      <w:lang w:eastAsia="es-ES"/>
    </w:rPr>
  </w:style>
  <w:style w:type="paragraph" w:styleId="Ttulo1">
    <w:name w:val="heading 1"/>
    <w:basedOn w:val="Normal"/>
    <w:next w:val="Normal"/>
    <w:link w:val="Ttulo1Car"/>
    <w:qFormat/>
    <w:rsid w:val="007F6EA8"/>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qFormat/>
    <w:rsid w:val="007F6EA8"/>
    <w:pPr>
      <w:keepNext/>
      <w:spacing w:before="240" w:after="60" w:line="240" w:lineRule="auto"/>
      <w:jc w:val="both"/>
      <w:outlineLvl w:val="1"/>
    </w:pPr>
    <w:rPr>
      <w:rFonts w:ascii="Arial" w:eastAsia="Times New Roman" w:hAnsi="Arial" w:cs="Arial"/>
      <w:b/>
      <w:bCs/>
      <w:i/>
      <w:iCs/>
      <w:sz w:val="28"/>
      <w:szCs w:val="28"/>
    </w:rPr>
  </w:style>
  <w:style w:type="paragraph" w:styleId="Ttulo3">
    <w:name w:val="heading 3"/>
    <w:basedOn w:val="Normal"/>
    <w:next w:val="Normal"/>
    <w:link w:val="Ttulo3Car"/>
    <w:qFormat/>
    <w:rsid w:val="007F6EA8"/>
    <w:pPr>
      <w:keepNext/>
      <w:tabs>
        <w:tab w:val="left" w:pos="2552"/>
        <w:tab w:val="left" w:pos="3119"/>
        <w:tab w:val="left" w:pos="3402"/>
        <w:tab w:val="left" w:pos="4395"/>
        <w:tab w:val="left" w:pos="5103"/>
        <w:tab w:val="left" w:pos="6237"/>
        <w:tab w:val="left" w:pos="6804"/>
        <w:tab w:val="left" w:pos="7371"/>
        <w:tab w:val="left" w:pos="7655"/>
        <w:tab w:val="left" w:pos="8080"/>
      </w:tabs>
      <w:spacing w:after="0" w:line="240" w:lineRule="auto"/>
      <w:jc w:val="center"/>
      <w:outlineLvl w:val="2"/>
    </w:pPr>
    <w:rPr>
      <w:rFonts w:ascii="Comic Sans MS" w:eastAsia="Arial Unicode MS" w:hAnsi="Comic Sans MS" w:cs="Arial Unicode MS"/>
      <w:b/>
      <w:sz w:val="20"/>
      <w:szCs w:val="20"/>
      <w:u w:val="single"/>
    </w:rPr>
  </w:style>
  <w:style w:type="paragraph" w:styleId="Ttulo4">
    <w:name w:val="heading 4"/>
    <w:basedOn w:val="Normal"/>
    <w:next w:val="Normal"/>
    <w:link w:val="Ttulo4Car"/>
    <w:qFormat/>
    <w:rsid w:val="007F6EA8"/>
    <w:pPr>
      <w:keepNext/>
      <w:spacing w:before="240" w:after="60" w:line="240" w:lineRule="auto"/>
      <w:jc w:val="both"/>
      <w:outlineLvl w:val="3"/>
    </w:pPr>
    <w:rPr>
      <w:rFonts w:ascii="Arial" w:eastAsia="Times New Roman" w:hAnsi="Arial" w:cs="Times New Roman"/>
      <w:b/>
      <w:bCs/>
      <w:sz w:val="28"/>
      <w:szCs w:val="28"/>
    </w:rPr>
  </w:style>
  <w:style w:type="paragraph" w:styleId="Ttulo5">
    <w:name w:val="heading 5"/>
    <w:basedOn w:val="Normal"/>
    <w:next w:val="Normal"/>
    <w:link w:val="Ttulo5Car"/>
    <w:semiHidden/>
    <w:unhideWhenUsed/>
    <w:qFormat/>
    <w:rsid w:val="007F6EA8"/>
    <w:pPr>
      <w:spacing w:before="240" w:after="60" w:line="240" w:lineRule="auto"/>
      <w:jc w:val="both"/>
      <w:outlineLvl w:val="4"/>
    </w:pPr>
    <w:rPr>
      <w:b/>
      <w:bCs/>
      <w:i/>
      <w:iCs/>
      <w:sz w:val="26"/>
      <w:szCs w:val="26"/>
    </w:rPr>
  </w:style>
  <w:style w:type="paragraph" w:styleId="Ttulo7">
    <w:name w:val="heading 7"/>
    <w:basedOn w:val="Normal"/>
    <w:next w:val="Normal"/>
    <w:link w:val="Ttulo7Car"/>
    <w:qFormat/>
    <w:rsid w:val="007F6EA8"/>
    <w:pPr>
      <w:spacing w:before="240" w:after="60" w:line="240" w:lineRule="auto"/>
      <w:jc w:val="both"/>
      <w:outlineLvl w:val="6"/>
    </w:pPr>
    <w:rPr>
      <w:rFonts w:ascii="Arial" w:eastAsia="Times New Roman" w:hAnsi="Arial"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7548A"/>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rsid w:val="0057548A"/>
  </w:style>
  <w:style w:type="paragraph" w:styleId="Piedepgina">
    <w:name w:val="footer"/>
    <w:basedOn w:val="Normal"/>
    <w:link w:val="PiedepginaCar"/>
    <w:unhideWhenUsed/>
    <w:rsid w:val="0057548A"/>
    <w:pPr>
      <w:tabs>
        <w:tab w:val="center" w:pos="4252"/>
        <w:tab w:val="right" w:pos="8504"/>
      </w:tabs>
      <w:spacing w:after="0" w:line="240" w:lineRule="auto"/>
    </w:pPr>
  </w:style>
  <w:style w:type="character" w:customStyle="1" w:styleId="PiedepginaCar">
    <w:name w:val="Pie de página Car"/>
    <w:basedOn w:val="Fuentedeprrafopredeter"/>
    <w:link w:val="Piedepgina"/>
    <w:rsid w:val="0057548A"/>
  </w:style>
  <w:style w:type="table" w:styleId="Tablaconcuadrcula">
    <w:name w:val="Table Grid"/>
    <w:basedOn w:val="Tablanormal"/>
    <w:rsid w:val="00DB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F6EA8"/>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7F6EA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7F6EA8"/>
    <w:rPr>
      <w:rFonts w:ascii="Comic Sans MS" w:eastAsia="Arial Unicode MS" w:hAnsi="Comic Sans MS" w:cs="Arial Unicode MS"/>
      <w:b/>
      <w:sz w:val="20"/>
      <w:szCs w:val="20"/>
      <w:u w:val="single"/>
      <w:lang w:eastAsia="es-ES"/>
    </w:rPr>
  </w:style>
  <w:style w:type="character" w:customStyle="1" w:styleId="Ttulo4Car">
    <w:name w:val="Título 4 Car"/>
    <w:basedOn w:val="Fuentedeprrafopredeter"/>
    <w:link w:val="Ttulo4"/>
    <w:rsid w:val="007F6EA8"/>
    <w:rPr>
      <w:rFonts w:ascii="Arial" w:eastAsia="Times New Roman" w:hAnsi="Arial" w:cs="Times New Roman"/>
      <w:b/>
      <w:bCs/>
      <w:sz w:val="28"/>
      <w:szCs w:val="28"/>
      <w:lang w:eastAsia="es-ES"/>
    </w:rPr>
  </w:style>
  <w:style w:type="character" w:customStyle="1" w:styleId="Ttulo5Car">
    <w:name w:val="Título 5 Car"/>
    <w:basedOn w:val="Fuentedeprrafopredeter"/>
    <w:link w:val="Ttulo5"/>
    <w:semiHidden/>
    <w:rsid w:val="007F6EA8"/>
    <w:rPr>
      <w:rFonts w:eastAsiaTheme="minorEastAsia"/>
      <w:b/>
      <w:bCs/>
      <w:i/>
      <w:iCs/>
      <w:sz w:val="26"/>
      <w:szCs w:val="26"/>
      <w:lang w:eastAsia="es-ES"/>
    </w:rPr>
  </w:style>
  <w:style w:type="character" w:customStyle="1" w:styleId="Ttulo7Car">
    <w:name w:val="Título 7 Car"/>
    <w:basedOn w:val="Fuentedeprrafopredeter"/>
    <w:link w:val="Ttulo7"/>
    <w:rsid w:val="007F6EA8"/>
    <w:rPr>
      <w:rFonts w:ascii="Arial" w:eastAsia="Times New Roman" w:hAnsi="Arial" w:cs="Times New Roman"/>
      <w:sz w:val="24"/>
      <w:szCs w:val="20"/>
      <w:lang w:eastAsia="es-ES"/>
    </w:rPr>
  </w:style>
  <w:style w:type="paragraph" w:customStyle="1" w:styleId="txtconesp">
    <w:name w:val="txt_con_esp"/>
    <w:basedOn w:val="Normal"/>
    <w:rsid w:val="007F6EA8"/>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170" w:after="0" w:line="200" w:lineRule="atLeast"/>
      <w:ind w:left="397" w:right="397" w:firstLine="340"/>
      <w:jc w:val="both"/>
    </w:pPr>
    <w:rPr>
      <w:rFonts w:ascii="Arial" w:eastAsia="Times New Roman" w:hAnsi="Arial" w:cs="Times New Roman"/>
      <w:sz w:val="19"/>
      <w:szCs w:val="20"/>
    </w:rPr>
  </w:style>
  <w:style w:type="paragraph" w:customStyle="1" w:styleId="n1a">
    <w:name w:val="n_1_a"/>
    <w:basedOn w:val="Normal"/>
    <w:uiPriority w:val="99"/>
    <w:rsid w:val="007F6EA8"/>
    <w:pPr>
      <w:tabs>
        <w:tab w:val="left" w:pos="567"/>
        <w:tab w:val="left" w:pos="850"/>
        <w:tab w:val="left" w:pos="2016"/>
      </w:tabs>
      <w:spacing w:before="283" w:after="0" w:line="200" w:lineRule="atLeast"/>
      <w:ind w:left="397" w:right="397"/>
      <w:jc w:val="both"/>
    </w:pPr>
    <w:rPr>
      <w:rFonts w:ascii="Arial" w:eastAsia="Times New Roman" w:hAnsi="Arial" w:cs="Times New Roman"/>
      <w:sz w:val="19"/>
      <w:szCs w:val="20"/>
    </w:rPr>
  </w:style>
  <w:style w:type="paragraph" w:customStyle="1" w:styleId="apartadoneg">
    <w:name w:val="apartado_neg"/>
    <w:basedOn w:val="Normal"/>
    <w:rsid w:val="007F6EA8"/>
    <w:pPr>
      <w:tabs>
        <w:tab w:val="left" w:pos="567"/>
        <w:tab w:val="left" w:pos="2016"/>
      </w:tabs>
      <w:spacing w:before="170" w:after="0" w:line="240" w:lineRule="atLeast"/>
      <w:ind w:left="567" w:hanging="567"/>
      <w:jc w:val="both"/>
    </w:pPr>
    <w:rPr>
      <w:rFonts w:ascii="Arial" w:eastAsia="Times New Roman" w:hAnsi="Arial" w:cs="Times New Roman"/>
      <w:b/>
      <w:sz w:val="21"/>
      <w:szCs w:val="20"/>
    </w:rPr>
  </w:style>
  <w:style w:type="paragraph" w:styleId="Textodebloque">
    <w:name w:val="Block Text"/>
    <w:basedOn w:val="Normal"/>
    <w:rsid w:val="007F6EA8"/>
    <w:pPr>
      <w:tabs>
        <w:tab w:val="left" w:pos="-1843"/>
        <w:tab w:val="left" w:pos="180"/>
        <w:tab w:val="left" w:pos="720"/>
      </w:tabs>
      <w:suppressAutoHyphens/>
      <w:spacing w:after="0" w:line="240" w:lineRule="auto"/>
      <w:ind w:left="357" w:right="403"/>
      <w:jc w:val="both"/>
    </w:pPr>
    <w:rPr>
      <w:rFonts w:ascii="Arial" w:eastAsia="Times New Roman" w:hAnsi="Arial" w:cs="Arial"/>
      <w:spacing w:val="-3"/>
      <w:szCs w:val="20"/>
    </w:rPr>
  </w:style>
  <w:style w:type="paragraph" w:styleId="Textosinformato">
    <w:name w:val="Plain Text"/>
    <w:basedOn w:val="Normal"/>
    <w:link w:val="TextosinformatoCar"/>
    <w:rsid w:val="007F6EA8"/>
    <w:pPr>
      <w:spacing w:after="0" w:line="240" w:lineRule="auto"/>
      <w:jc w:val="both"/>
    </w:pPr>
    <w:rPr>
      <w:rFonts w:ascii="Courier New" w:eastAsia="Times New Roman" w:hAnsi="Courier New" w:cs="Times New Roman"/>
      <w:sz w:val="20"/>
      <w:szCs w:val="20"/>
      <w:lang w:val="es-ES_tradnl"/>
    </w:rPr>
  </w:style>
  <w:style w:type="character" w:customStyle="1" w:styleId="TextosinformatoCar">
    <w:name w:val="Texto sin formato Car"/>
    <w:basedOn w:val="Fuentedeprrafopredeter"/>
    <w:link w:val="Textosinformato"/>
    <w:rsid w:val="007F6EA8"/>
    <w:rPr>
      <w:rFonts w:ascii="Courier New" w:eastAsia="Times New Roman" w:hAnsi="Courier New" w:cs="Times New Roman"/>
      <w:sz w:val="20"/>
      <w:szCs w:val="20"/>
      <w:lang w:val="es-ES_tradnl" w:eastAsia="es-ES"/>
    </w:rPr>
  </w:style>
  <w:style w:type="paragraph" w:customStyle="1" w:styleId="cuadranex">
    <w:name w:val="cuadr_anex"/>
    <w:basedOn w:val="Normal"/>
    <w:rsid w:val="007F6EA8"/>
    <w:pPr>
      <w:pBdr>
        <w:bottom w:val="single" w:sz="6" w:space="0" w:color="auto"/>
      </w:pBdr>
      <w:tabs>
        <w:tab w:val="left" w:pos="567"/>
        <w:tab w:val="left" w:pos="850"/>
        <w:tab w:val="left" w:pos="2016"/>
      </w:tabs>
      <w:spacing w:before="170" w:after="0" w:line="200" w:lineRule="atLeast"/>
      <w:ind w:left="510" w:right="510"/>
      <w:jc w:val="both"/>
    </w:pPr>
    <w:rPr>
      <w:rFonts w:ascii="Arial" w:eastAsia="Times New Roman" w:hAnsi="Arial" w:cs="Times New Roman"/>
      <w:sz w:val="19"/>
      <w:szCs w:val="20"/>
    </w:rPr>
  </w:style>
  <w:style w:type="paragraph" w:styleId="Textoindependiente">
    <w:name w:val="Body Text"/>
    <w:basedOn w:val="Normal"/>
    <w:link w:val="TextoindependienteCar"/>
    <w:rsid w:val="007F6EA8"/>
    <w:pPr>
      <w:widowControl w:val="0"/>
      <w:tabs>
        <w:tab w:val="left" w:pos="-720"/>
        <w:tab w:val="decimal" w:pos="6521"/>
      </w:tabs>
      <w:suppressAutoHyphens/>
      <w:spacing w:after="0" w:line="240" w:lineRule="auto"/>
      <w:jc w:val="both"/>
    </w:pPr>
    <w:rPr>
      <w:rFonts w:ascii="Arial" w:eastAsia="Times New Roman" w:hAnsi="Arial" w:cs="Times New Roman"/>
      <w:snapToGrid w:val="0"/>
      <w:spacing w:val="-3"/>
      <w:sz w:val="24"/>
      <w:szCs w:val="20"/>
      <w:lang w:val="es-ES_tradnl"/>
    </w:rPr>
  </w:style>
  <w:style w:type="character" w:customStyle="1" w:styleId="TextoindependienteCar">
    <w:name w:val="Texto independiente Car"/>
    <w:basedOn w:val="Fuentedeprrafopredeter"/>
    <w:link w:val="Textoindependiente"/>
    <w:rsid w:val="007F6EA8"/>
    <w:rPr>
      <w:rFonts w:ascii="Arial" w:eastAsia="Times New Roman" w:hAnsi="Arial" w:cs="Times New Roman"/>
      <w:snapToGrid w:val="0"/>
      <w:spacing w:val="-3"/>
      <w:sz w:val="24"/>
      <w:szCs w:val="20"/>
      <w:lang w:val="es-ES_tradnl" w:eastAsia="es-ES"/>
    </w:rPr>
  </w:style>
  <w:style w:type="paragraph" w:styleId="Sangra2detindependiente">
    <w:name w:val="Body Text Indent 2"/>
    <w:basedOn w:val="Normal"/>
    <w:link w:val="Sangra2detindependienteCar"/>
    <w:rsid w:val="007F6EA8"/>
    <w:pPr>
      <w:spacing w:after="0" w:line="240" w:lineRule="auto"/>
      <w:ind w:left="708"/>
      <w:jc w:val="both"/>
    </w:pPr>
    <w:rPr>
      <w:rFonts w:ascii="Arial" w:eastAsia="Times New Roman" w:hAnsi="Arial" w:cs="Arial"/>
      <w:szCs w:val="20"/>
    </w:rPr>
  </w:style>
  <w:style w:type="character" w:customStyle="1" w:styleId="Sangra2detindependienteCar">
    <w:name w:val="Sangría 2 de t. independiente Car"/>
    <w:basedOn w:val="Fuentedeprrafopredeter"/>
    <w:link w:val="Sangra2detindependiente"/>
    <w:rsid w:val="007F6EA8"/>
    <w:rPr>
      <w:rFonts w:ascii="Arial" w:eastAsia="Times New Roman" w:hAnsi="Arial" w:cs="Arial"/>
      <w:szCs w:val="20"/>
      <w:lang w:eastAsia="es-ES"/>
    </w:rPr>
  </w:style>
  <w:style w:type="character" w:styleId="Nmerodepgina">
    <w:name w:val="page number"/>
    <w:basedOn w:val="Fuentedeprrafopredeter"/>
    <w:rsid w:val="007F6EA8"/>
  </w:style>
  <w:style w:type="paragraph" w:styleId="Ttulo">
    <w:name w:val="Title"/>
    <w:basedOn w:val="Normal"/>
    <w:link w:val="TtuloCar"/>
    <w:qFormat/>
    <w:rsid w:val="007F6EA8"/>
    <w:pPr>
      <w:spacing w:after="0" w:line="240" w:lineRule="auto"/>
      <w:jc w:val="center"/>
    </w:pPr>
    <w:rPr>
      <w:rFonts w:ascii="Arial" w:eastAsia="Times New Roman" w:hAnsi="Arial" w:cs="Times New Roman"/>
      <w:b/>
      <w:bCs/>
      <w:sz w:val="24"/>
      <w:szCs w:val="20"/>
    </w:rPr>
  </w:style>
  <w:style w:type="character" w:customStyle="1" w:styleId="TtuloCar">
    <w:name w:val="Título Car"/>
    <w:basedOn w:val="Fuentedeprrafopredeter"/>
    <w:link w:val="Ttulo"/>
    <w:rsid w:val="007F6EA8"/>
    <w:rPr>
      <w:rFonts w:ascii="Arial" w:eastAsia="Times New Roman" w:hAnsi="Arial" w:cs="Times New Roman"/>
      <w:b/>
      <w:bCs/>
      <w:sz w:val="24"/>
      <w:szCs w:val="20"/>
      <w:lang w:eastAsia="es-ES"/>
    </w:rPr>
  </w:style>
  <w:style w:type="character" w:styleId="Hipervnculo">
    <w:name w:val="Hyperlink"/>
    <w:basedOn w:val="Fuentedeprrafopredeter"/>
    <w:uiPriority w:val="99"/>
    <w:rsid w:val="007F6EA8"/>
    <w:rPr>
      <w:strike w:val="0"/>
      <w:dstrike w:val="0"/>
      <w:color w:val="4C6F99"/>
      <w:u w:val="none"/>
      <w:effect w:val="none"/>
    </w:rPr>
  </w:style>
  <w:style w:type="paragraph" w:styleId="NormalWeb">
    <w:name w:val="Normal (Web)"/>
    <w:basedOn w:val="Normal"/>
    <w:rsid w:val="007F6EA8"/>
    <w:pPr>
      <w:spacing w:before="100" w:beforeAutospacing="1" w:after="100" w:afterAutospacing="1" w:line="240" w:lineRule="auto"/>
      <w:jc w:val="both"/>
    </w:pPr>
    <w:rPr>
      <w:rFonts w:ascii="Verdana" w:eastAsia="Times New Roman" w:hAnsi="Verdana" w:cs="Times New Roman"/>
    </w:rPr>
  </w:style>
  <w:style w:type="paragraph" w:styleId="Sangra3detindependiente">
    <w:name w:val="Body Text Indent 3"/>
    <w:basedOn w:val="Normal"/>
    <w:link w:val="Sangra3detindependienteCar"/>
    <w:rsid w:val="007F6EA8"/>
    <w:pPr>
      <w:spacing w:after="120" w:line="240" w:lineRule="auto"/>
      <w:ind w:left="283"/>
      <w:jc w:val="both"/>
    </w:pPr>
    <w:rPr>
      <w:rFonts w:ascii="Arial" w:eastAsia="Times New Roman" w:hAnsi="Arial" w:cs="Times New Roman"/>
      <w:sz w:val="16"/>
      <w:szCs w:val="16"/>
    </w:rPr>
  </w:style>
  <w:style w:type="character" w:customStyle="1" w:styleId="Sangra3detindependienteCar">
    <w:name w:val="Sangría 3 de t. independiente Car"/>
    <w:basedOn w:val="Fuentedeprrafopredeter"/>
    <w:link w:val="Sangra3detindependiente"/>
    <w:rsid w:val="007F6EA8"/>
    <w:rPr>
      <w:rFonts w:ascii="Arial" w:eastAsia="Times New Roman" w:hAnsi="Arial" w:cs="Times New Roman"/>
      <w:sz w:val="16"/>
      <w:szCs w:val="16"/>
      <w:lang w:eastAsia="es-ES"/>
    </w:rPr>
  </w:style>
  <w:style w:type="paragraph" w:styleId="Textoindependiente3">
    <w:name w:val="Body Text 3"/>
    <w:basedOn w:val="Normal"/>
    <w:link w:val="Textoindependiente3Car"/>
    <w:rsid w:val="007F6EA8"/>
    <w:pPr>
      <w:spacing w:after="120" w:line="240" w:lineRule="auto"/>
      <w:jc w:val="both"/>
    </w:pPr>
    <w:rPr>
      <w:rFonts w:ascii="Arial" w:eastAsia="Times New Roman" w:hAnsi="Arial" w:cs="Times New Roman"/>
      <w:sz w:val="16"/>
      <w:szCs w:val="16"/>
    </w:rPr>
  </w:style>
  <w:style w:type="character" w:customStyle="1" w:styleId="Textoindependiente3Car">
    <w:name w:val="Texto independiente 3 Car"/>
    <w:basedOn w:val="Fuentedeprrafopredeter"/>
    <w:link w:val="Textoindependiente3"/>
    <w:rsid w:val="007F6EA8"/>
    <w:rPr>
      <w:rFonts w:ascii="Arial" w:eastAsia="Times New Roman" w:hAnsi="Arial" w:cs="Times New Roman"/>
      <w:sz w:val="16"/>
      <w:szCs w:val="16"/>
      <w:lang w:eastAsia="es-ES"/>
    </w:rPr>
  </w:style>
  <w:style w:type="paragraph" w:styleId="Sangradetextonormal">
    <w:name w:val="Body Text Indent"/>
    <w:basedOn w:val="Normal"/>
    <w:link w:val="SangradetextonormalCar"/>
    <w:rsid w:val="007F6EA8"/>
    <w:pPr>
      <w:spacing w:after="120" w:line="240" w:lineRule="auto"/>
      <w:ind w:left="283"/>
      <w:jc w:val="both"/>
    </w:pPr>
    <w:rPr>
      <w:rFonts w:ascii="Arial" w:eastAsia="Times New Roman" w:hAnsi="Arial" w:cs="Times New Roman"/>
      <w:sz w:val="24"/>
      <w:szCs w:val="20"/>
    </w:rPr>
  </w:style>
  <w:style w:type="character" w:customStyle="1" w:styleId="SangradetextonormalCar">
    <w:name w:val="Sangría de texto normal Car"/>
    <w:basedOn w:val="Fuentedeprrafopredeter"/>
    <w:link w:val="Sangradetextonormal"/>
    <w:rsid w:val="007F6EA8"/>
    <w:rPr>
      <w:rFonts w:ascii="Arial" w:eastAsia="Times New Roman" w:hAnsi="Arial" w:cs="Times New Roman"/>
      <w:sz w:val="24"/>
      <w:szCs w:val="20"/>
      <w:lang w:eastAsia="es-ES"/>
    </w:rPr>
  </w:style>
  <w:style w:type="paragraph" w:customStyle="1" w:styleId="txtconesp0">
    <w:name w:val="txtconesp"/>
    <w:basedOn w:val="Normal"/>
    <w:rsid w:val="007F6EA8"/>
    <w:pPr>
      <w:spacing w:before="170" w:after="0" w:line="200" w:lineRule="atLeast"/>
      <w:ind w:left="397" w:right="397" w:firstLine="340"/>
      <w:jc w:val="both"/>
    </w:pPr>
    <w:rPr>
      <w:rFonts w:ascii="Arial" w:eastAsia="Times New Roman" w:hAnsi="Arial" w:cs="Times New Roman"/>
      <w:sz w:val="19"/>
      <w:szCs w:val="19"/>
    </w:rPr>
  </w:style>
  <w:style w:type="paragraph" w:customStyle="1" w:styleId="Default">
    <w:name w:val="Default"/>
    <w:rsid w:val="007F6EA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notapie">
    <w:name w:val="footnote text"/>
    <w:basedOn w:val="Normal"/>
    <w:link w:val="TextonotapieCar"/>
    <w:semiHidden/>
    <w:rsid w:val="007F6EA8"/>
    <w:pPr>
      <w:spacing w:after="0" w:line="240" w:lineRule="auto"/>
      <w:jc w:val="both"/>
    </w:pPr>
    <w:rPr>
      <w:rFonts w:ascii="Arial" w:eastAsia="Times New Roman" w:hAnsi="Arial" w:cs="Times New Roman"/>
      <w:sz w:val="20"/>
      <w:szCs w:val="20"/>
    </w:rPr>
  </w:style>
  <w:style w:type="character" w:customStyle="1" w:styleId="TextonotapieCar">
    <w:name w:val="Texto nota pie Car"/>
    <w:basedOn w:val="Fuentedeprrafopredeter"/>
    <w:link w:val="Textonotapie"/>
    <w:semiHidden/>
    <w:rsid w:val="007F6EA8"/>
    <w:rPr>
      <w:rFonts w:ascii="Arial" w:eastAsia="Times New Roman" w:hAnsi="Arial" w:cs="Times New Roman"/>
      <w:sz w:val="20"/>
      <w:szCs w:val="20"/>
      <w:lang w:eastAsia="es-ES"/>
    </w:rPr>
  </w:style>
  <w:style w:type="character" w:styleId="Refdenotaalpie">
    <w:name w:val="footnote reference"/>
    <w:basedOn w:val="Fuentedeprrafopredeter"/>
    <w:semiHidden/>
    <w:rsid w:val="007F6EA8"/>
    <w:rPr>
      <w:vertAlign w:val="superscript"/>
    </w:rPr>
  </w:style>
  <w:style w:type="paragraph" w:styleId="Textocomentario">
    <w:name w:val="annotation text"/>
    <w:basedOn w:val="Normal"/>
    <w:link w:val="TextocomentarioCar"/>
    <w:uiPriority w:val="99"/>
    <w:semiHidden/>
    <w:rsid w:val="007F6EA8"/>
    <w:pPr>
      <w:spacing w:after="0" w:line="240" w:lineRule="auto"/>
      <w:jc w:val="both"/>
    </w:pPr>
    <w:rPr>
      <w:rFonts w:ascii="Arial" w:eastAsia="Times New Roman" w:hAnsi="Arial" w:cs="Times New Roman"/>
      <w:sz w:val="20"/>
      <w:szCs w:val="20"/>
    </w:rPr>
  </w:style>
  <w:style w:type="character" w:customStyle="1" w:styleId="TextocomentarioCar">
    <w:name w:val="Texto comentario Car"/>
    <w:basedOn w:val="Fuentedeprrafopredeter"/>
    <w:link w:val="Textocomentario"/>
    <w:uiPriority w:val="99"/>
    <w:semiHidden/>
    <w:rsid w:val="007F6EA8"/>
    <w:rPr>
      <w:rFonts w:ascii="Arial" w:eastAsia="Times New Roman" w:hAnsi="Arial" w:cs="Times New Roman"/>
      <w:sz w:val="20"/>
      <w:szCs w:val="20"/>
      <w:lang w:eastAsia="es-ES"/>
    </w:rPr>
  </w:style>
  <w:style w:type="character" w:styleId="Refdecomentario">
    <w:name w:val="annotation reference"/>
    <w:basedOn w:val="Fuentedeprrafopredeter"/>
    <w:semiHidden/>
    <w:rsid w:val="007F6EA8"/>
    <w:rPr>
      <w:sz w:val="16"/>
      <w:szCs w:val="16"/>
    </w:rPr>
  </w:style>
  <w:style w:type="character" w:styleId="Textoennegrita">
    <w:name w:val="Strong"/>
    <w:basedOn w:val="Fuentedeprrafopredeter"/>
    <w:qFormat/>
    <w:rsid w:val="007F6EA8"/>
    <w:rPr>
      <w:b/>
      <w:bCs/>
    </w:rPr>
  </w:style>
  <w:style w:type="paragraph" w:styleId="Textodeglobo">
    <w:name w:val="Balloon Text"/>
    <w:basedOn w:val="Normal"/>
    <w:link w:val="TextodegloboCar"/>
    <w:uiPriority w:val="99"/>
    <w:semiHidden/>
    <w:rsid w:val="007F6EA8"/>
    <w:pPr>
      <w:spacing w:after="0" w:line="240" w:lineRule="auto"/>
      <w:jc w:val="both"/>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7F6EA8"/>
    <w:rPr>
      <w:rFonts w:ascii="Tahoma" w:eastAsia="Times New Roman" w:hAnsi="Tahoma" w:cs="Tahoma"/>
      <w:sz w:val="16"/>
      <w:szCs w:val="16"/>
      <w:lang w:eastAsia="es-ES"/>
    </w:rPr>
  </w:style>
  <w:style w:type="paragraph" w:styleId="Asuntodelcomentario">
    <w:name w:val="annotation subject"/>
    <w:basedOn w:val="Textocomentario"/>
    <w:next w:val="Textocomentario"/>
    <w:link w:val="AsuntodelcomentarioCar"/>
    <w:semiHidden/>
    <w:rsid w:val="007F6EA8"/>
    <w:rPr>
      <w:b/>
      <w:bCs/>
    </w:rPr>
  </w:style>
  <w:style w:type="character" w:customStyle="1" w:styleId="AsuntodelcomentarioCar">
    <w:name w:val="Asunto del comentario Car"/>
    <w:basedOn w:val="TextocomentarioCar"/>
    <w:link w:val="Asuntodelcomentario"/>
    <w:semiHidden/>
    <w:rsid w:val="007F6EA8"/>
    <w:rPr>
      <w:rFonts w:ascii="Arial" w:eastAsia="Times New Roman" w:hAnsi="Arial" w:cs="Times New Roman"/>
      <w:b/>
      <w:bCs/>
      <w:sz w:val="20"/>
      <w:szCs w:val="20"/>
      <w:lang w:eastAsia="es-ES"/>
    </w:rPr>
  </w:style>
  <w:style w:type="paragraph" w:customStyle="1" w:styleId="Textoanotac">
    <w:name w:val="Texto anotac"/>
    <w:basedOn w:val="Normal"/>
    <w:rsid w:val="007F6EA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Courier New" w:eastAsia="Times New Roman" w:hAnsi="Courier New" w:cs="Times New Roman"/>
      <w:snapToGrid w:val="0"/>
      <w:sz w:val="20"/>
      <w:szCs w:val="20"/>
    </w:rPr>
  </w:style>
  <w:style w:type="character" w:styleId="Hipervnculovisitado">
    <w:name w:val="FollowedHyperlink"/>
    <w:basedOn w:val="Fuentedeprrafopredeter"/>
    <w:uiPriority w:val="99"/>
    <w:rsid w:val="007F6EA8"/>
    <w:rPr>
      <w:color w:val="800080"/>
      <w:u w:val="single"/>
    </w:rPr>
  </w:style>
  <w:style w:type="paragraph" w:customStyle="1" w:styleId="xl24">
    <w:name w:val="xl24"/>
    <w:basedOn w:val="Normal"/>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5">
    <w:name w:val="xl25"/>
    <w:basedOn w:val="Normal"/>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6">
    <w:name w:val="xl26"/>
    <w:basedOn w:val="Normal"/>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7">
    <w:name w:val="xl27"/>
    <w:basedOn w:val="Normal"/>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
    <w:name w:val="xl28"/>
    <w:basedOn w:val="Normal"/>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rPr>
  </w:style>
  <w:style w:type="paragraph" w:customStyle="1" w:styleId="xl29">
    <w:name w:val="xl29"/>
    <w:basedOn w:val="Normal"/>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0">
    <w:name w:val="xl30"/>
    <w:basedOn w:val="Normal"/>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31">
    <w:name w:val="xl31"/>
    <w:basedOn w:val="Normal"/>
    <w:uiPriority w:val="99"/>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rPr>
  </w:style>
  <w:style w:type="paragraph" w:customStyle="1" w:styleId="xl32">
    <w:name w:val="xl32"/>
    <w:basedOn w:val="Normal"/>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rPr>
  </w:style>
  <w:style w:type="paragraph" w:customStyle="1" w:styleId="xl33">
    <w:name w:val="xl33"/>
    <w:basedOn w:val="Normal"/>
    <w:rsid w:val="007F6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Prrafodelista1">
    <w:name w:val="Párrafo de lista1"/>
    <w:basedOn w:val="Normal"/>
    <w:rsid w:val="007F6EA8"/>
    <w:pPr>
      <w:spacing w:after="0" w:line="240" w:lineRule="auto"/>
      <w:ind w:left="720"/>
      <w:contextualSpacing/>
      <w:jc w:val="both"/>
    </w:pPr>
    <w:rPr>
      <w:rFonts w:ascii="Arial" w:eastAsia="Calibri" w:hAnsi="Arial" w:cs="Times New Roman"/>
      <w:sz w:val="24"/>
      <w:szCs w:val="20"/>
    </w:rPr>
  </w:style>
  <w:style w:type="paragraph" w:styleId="Mapadeldocumento">
    <w:name w:val="Document Map"/>
    <w:basedOn w:val="Normal"/>
    <w:link w:val="MapadeldocumentoCar"/>
    <w:semiHidden/>
    <w:rsid w:val="007F6EA8"/>
    <w:pPr>
      <w:shd w:val="clear" w:color="auto" w:fill="000080"/>
      <w:spacing w:after="0" w:line="240" w:lineRule="auto"/>
      <w:jc w:val="both"/>
    </w:pPr>
    <w:rPr>
      <w:rFonts w:ascii="Tahoma" w:eastAsia="Times New Roman" w:hAnsi="Tahoma" w:cs="Tahoma"/>
      <w:sz w:val="20"/>
      <w:szCs w:val="20"/>
    </w:rPr>
  </w:style>
  <w:style w:type="character" w:customStyle="1" w:styleId="MapadeldocumentoCar">
    <w:name w:val="Mapa del documento Car"/>
    <w:basedOn w:val="Fuentedeprrafopredeter"/>
    <w:link w:val="Mapadeldocumento"/>
    <w:semiHidden/>
    <w:rsid w:val="007F6EA8"/>
    <w:rPr>
      <w:rFonts w:ascii="Tahoma" w:eastAsia="Times New Roman" w:hAnsi="Tahoma" w:cs="Tahoma"/>
      <w:sz w:val="20"/>
      <w:szCs w:val="20"/>
      <w:shd w:val="clear" w:color="auto" w:fill="000080"/>
      <w:lang w:eastAsia="es-ES"/>
    </w:rPr>
  </w:style>
  <w:style w:type="paragraph" w:customStyle="1" w:styleId="Nivel1">
    <w:name w:val="Nivel 1"/>
    <w:basedOn w:val="Normal"/>
    <w:next w:val="Normal"/>
    <w:rsid w:val="007F6EA8"/>
    <w:pPr>
      <w:spacing w:after="0" w:line="240" w:lineRule="auto"/>
    </w:pPr>
    <w:rPr>
      <w:rFonts w:ascii="Arial" w:eastAsia="Times New Roman" w:hAnsi="Arial" w:cs="Times New Roman"/>
      <w:b/>
      <w:sz w:val="32"/>
      <w:szCs w:val="20"/>
    </w:rPr>
  </w:style>
  <w:style w:type="paragraph" w:styleId="Textonotaalfinal">
    <w:name w:val="endnote text"/>
    <w:basedOn w:val="Normal"/>
    <w:link w:val="TextonotaalfinalCar"/>
    <w:unhideWhenUsed/>
    <w:rsid w:val="007F6EA8"/>
    <w:pPr>
      <w:spacing w:after="0" w:line="240" w:lineRule="auto"/>
      <w:jc w:val="both"/>
    </w:pPr>
    <w:rPr>
      <w:rFonts w:ascii="Calibri" w:eastAsia="Calibri" w:hAnsi="Calibri" w:cs="Times New Roman"/>
      <w:sz w:val="20"/>
      <w:szCs w:val="20"/>
      <w:lang w:eastAsia="en-US"/>
    </w:rPr>
  </w:style>
  <w:style w:type="character" w:customStyle="1" w:styleId="TextonotaalfinalCar">
    <w:name w:val="Texto nota al final Car"/>
    <w:basedOn w:val="Fuentedeprrafopredeter"/>
    <w:link w:val="Textonotaalfinal"/>
    <w:rsid w:val="007F6EA8"/>
    <w:rPr>
      <w:rFonts w:ascii="Calibri" w:eastAsia="Calibri" w:hAnsi="Calibri" w:cs="Times New Roman"/>
      <w:sz w:val="20"/>
      <w:szCs w:val="20"/>
    </w:rPr>
  </w:style>
  <w:style w:type="character" w:styleId="Refdenotaalfinal">
    <w:name w:val="endnote reference"/>
    <w:basedOn w:val="Fuentedeprrafopredeter"/>
    <w:semiHidden/>
    <w:unhideWhenUsed/>
    <w:rsid w:val="007F6EA8"/>
    <w:rPr>
      <w:vertAlign w:val="superscript"/>
    </w:rPr>
  </w:style>
  <w:style w:type="character" w:styleId="Textodelmarcadordeposicin">
    <w:name w:val="Placeholder Text"/>
    <w:basedOn w:val="Fuentedeprrafopredeter"/>
    <w:uiPriority w:val="99"/>
    <w:semiHidden/>
    <w:rsid w:val="007F6EA8"/>
    <w:rPr>
      <w:color w:val="808080"/>
    </w:rPr>
  </w:style>
  <w:style w:type="paragraph" w:styleId="Continuarlista5">
    <w:name w:val="List Continue 5"/>
    <w:basedOn w:val="Normal"/>
    <w:uiPriority w:val="99"/>
    <w:unhideWhenUsed/>
    <w:rsid w:val="007F6EA8"/>
    <w:pPr>
      <w:spacing w:after="120" w:line="240" w:lineRule="auto"/>
      <w:ind w:left="1415"/>
      <w:contextualSpacing/>
      <w:jc w:val="both"/>
    </w:pPr>
    <w:rPr>
      <w:rFonts w:ascii="Arial" w:eastAsia="Times New Roman" w:hAnsi="Arial" w:cs="Times New Roman"/>
      <w:sz w:val="24"/>
      <w:szCs w:val="20"/>
    </w:rPr>
  </w:style>
  <w:style w:type="paragraph" w:customStyle="1" w:styleId="Textodenotaalfinal">
    <w:name w:val="Texto de nota al final"/>
    <w:basedOn w:val="Normal"/>
    <w:uiPriority w:val="99"/>
    <w:rsid w:val="007F6EA8"/>
    <w:pPr>
      <w:widowControl w:val="0"/>
      <w:suppressAutoHyphens/>
      <w:spacing w:after="0" w:line="240" w:lineRule="auto"/>
    </w:pPr>
    <w:rPr>
      <w:rFonts w:ascii="Courier New" w:eastAsia="Times New Roman" w:hAnsi="Courier New" w:cs="Times New Roman"/>
      <w:sz w:val="24"/>
      <w:szCs w:val="20"/>
      <w:lang w:val="es-ES_tradnl" w:eastAsia="ar-SA"/>
    </w:rPr>
  </w:style>
  <w:style w:type="paragraph" w:customStyle="1" w:styleId="Sangra3detindependiente1">
    <w:name w:val="Sangría 3 de t. independiente1"/>
    <w:basedOn w:val="Normal"/>
    <w:rsid w:val="007F6EA8"/>
    <w:pPr>
      <w:widowControl w:val="0"/>
      <w:tabs>
        <w:tab w:val="left" w:pos="3600"/>
      </w:tabs>
      <w:suppressAutoHyphens/>
      <w:spacing w:after="0" w:line="240" w:lineRule="auto"/>
      <w:ind w:left="2160" w:hanging="2160"/>
      <w:jc w:val="both"/>
    </w:pPr>
    <w:rPr>
      <w:rFonts w:ascii="Arial" w:eastAsia="Times New Roman" w:hAnsi="Arial" w:cs="Times New Roman"/>
      <w:spacing w:val="-2"/>
      <w:sz w:val="24"/>
      <w:szCs w:val="20"/>
      <w:lang w:val="es-ES_tradnl" w:eastAsia="ar-SA"/>
    </w:rPr>
  </w:style>
  <w:style w:type="paragraph" w:styleId="Textoindependiente2">
    <w:name w:val="Body Text 2"/>
    <w:basedOn w:val="Normal"/>
    <w:link w:val="Textoindependiente2Car"/>
    <w:rsid w:val="007F6EA8"/>
    <w:pPr>
      <w:spacing w:after="120" w:line="480" w:lineRule="auto"/>
      <w:jc w:val="both"/>
    </w:pPr>
    <w:rPr>
      <w:rFonts w:ascii="Arial" w:eastAsia="Times New Roman" w:hAnsi="Arial" w:cs="Times New Roman"/>
      <w:sz w:val="24"/>
      <w:szCs w:val="20"/>
    </w:rPr>
  </w:style>
  <w:style w:type="character" w:customStyle="1" w:styleId="Textoindependiente2Car">
    <w:name w:val="Texto independiente 2 Car"/>
    <w:basedOn w:val="Fuentedeprrafopredeter"/>
    <w:link w:val="Textoindependiente2"/>
    <w:rsid w:val="007F6EA8"/>
    <w:rPr>
      <w:rFonts w:ascii="Arial" w:eastAsia="Times New Roman" w:hAnsi="Arial" w:cs="Times New Roman"/>
      <w:sz w:val="24"/>
      <w:szCs w:val="20"/>
      <w:lang w:eastAsia="es-ES"/>
    </w:rPr>
  </w:style>
  <w:style w:type="character" w:customStyle="1" w:styleId="jclm">
    <w:name w:val="jclm"/>
    <w:basedOn w:val="Fuentedeprrafopredeter"/>
    <w:semiHidden/>
    <w:rsid w:val="007F6EA8"/>
    <w:rPr>
      <w:rFonts w:ascii="Arial" w:hAnsi="Arial" w:cs="Arial"/>
      <w:color w:val="auto"/>
      <w:sz w:val="20"/>
      <w:szCs w:val="20"/>
    </w:rPr>
  </w:style>
  <w:style w:type="paragraph" w:styleId="Descripcin">
    <w:name w:val="caption"/>
    <w:basedOn w:val="Normal"/>
    <w:next w:val="Normal"/>
    <w:semiHidden/>
    <w:unhideWhenUsed/>
    <w:qFormat/>
    <w:rsid w:val="007F6EA8"/>
    <w:pPr>
      <w:spacing w:line="240" w:lineRule="auto"/>
      <w:jc w:val="both"/>
    </w:pPr>
    <w:rPr>
      <w:rFonts w:ascii="Arial" w:eastAsia="Times New Roman" w:hAnsi="Arial" w:cs="Times New Roman"/>
      <w:b/>
      <w:bCs/>
      <w:color w:val="5B9BD5" w:themeColor="accent1"/>
      <w:sz w:val="18"/>
      <w:szCs w:val="18"/>
    </w:rPr>
  </w:style>
  <w:style w:type="paragraph" w:styleId="TtuloTDC">
    <w:name w:val="TOC Heading"/>
    <w:basedOn w:val="Ttulo1"/>
    <w:next w:val="Normal"/>
    <w:uiPriority w:val="39"/>
    <w:unhideWhenUsed/>
    <w:qFormat/>
    <w:rsid w:val="007F6EA8"/>
    <w:pPr>
      <w:spacing w:line="276" w:lineRule="auto"/>
      <w:jc w:val="left"/>
      <w:outlineLvl w:val="9"/>
    </w:pPr>
  </w:style>
  <w:style w:type="paragraph" w:styleId="TDC1">
    <w:name w:val="toc 1"/>
    <w:basedOn w:val="Normal"/>
    <w:next w:val="Normal"/>
    <w:autoRedefine/>
    <w:uiPriority w:val="39"/>
    <w:rsid w:val="00A007F9"/>
    <w:pPr>
      <w:tabs>
        <w:tab w:val="right" w:leader="dot" w:pos="9060"/>
      </w:tabs>
      <w:spacing w:after="100" w:line="240" w:lineRule="auto"/>
      <w:ind w:left="284"/>
      <w:jc w:val="both"/>
    </w:pPr>
    <w:rPr>
      <w:rFonts w:eastAsiaTheme="majorEastAsia" w:cstheme="minorHAnsi"/>
      <w:bCs/>
      <w:noProof/>
      <w:sz w:val="20"/>
      <w:szCs w:val="20"/>
    </w:rPr>
  </w:style>
  <w:style w:type="paragraph" w:styleId="Prrafodelista">
    <w:name w:val="List Paragraph"/>
    <w:aliases w:val="Lista de nivel 1,Bullet List,FooterText,numbered,Paragraphe de liste1,Bulletr List Paragraph,列出段落,列出段落1,List Paragraph2,List Paragraph21,Listeafsnit1,Parágrafo da Lista1,Bullet list,リスト段落1,List Paragraph11,Llista Nivell1,List Paragraph1"/>
    <w:basedOn w:val="Normal"/>
    <w:link w:val="PrrafodelistaCar"/>
    <w:uiPriority w:val="34"/>
    <w:qFormat/>
    <w:rsid w:val="007F6EA8"/>
    <w:pPr>
      <w:spacing w:after="0" w:line="240" w:lineRule="auto"/>
      <w:ind w:left="720"/>
      <w:contextualSpacing/>
      <w:jc w:val="both"/>
    </w:pPr>
    <w:rPr>
      <w:rFonts w:ascii="Arial" w:eastAsia="Times New Roman" w:hAnsi="Arial" w:cs="Times New Roman"/>
      <w:sz w:val="24"/>
      <w:szCs w:val="20"/>
    </w:rPr>
  </w:style>
  <w:style w:type="paragraph" w:styleId="TDC2">
    <w:name w:val="toc 2"/>
    <w:basedOn w:val="Normal"/>
    <w:next w:val="Normal"/>
    <w:autoRedefine/>
    <w:uiPriority w:val="39"/>
    <w:rsid w:val="007F6EA8"/>
    <w:pPr>
      <w:spacing w:after="100" w:line="240" w:lineRule="auto"/>
      <w:ind w:left="240"/>
      <w:jc w:val="both"/>
    </w:pPr>
    <w:rPr>
      <w:rFonts w:ascii="Arial" w:eastAsia="Times New Roman" w:hAnsi="Arial" w:cs="Times New Roman"/>
      <w:sz w:val="24"/>
      <w:szCs w:val="20"/>
    </w:rPr>
  </w:style>
  <w:style w:type="numbering" w:customStyle="1" w:styleId="Sinlista1">
    <w:name w:val="Sin lista1"/>
    <w:next w:val="Sinlista"/>
    <w:uiPriority w:val="99"/>
    <w:semiHidden/>
    <w:unhideWhenUsed/>
    <w:rsid w:val="007F6EA8"/>
  </w:style>
  <w:style w:type="paragraph" w:customStyle="1" w:styleId="Style1">
    <w:name w:val="Style 1"/>
    <w:basedOn w:val="Normal"/>
    <w:uiPriority w:val="99"/>
    <w:rsid w:val="007F6E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7F6EA8"/>
    <w:pPr>
      <w:widowControl w:val="0"/>
      <w:autoSpaceDE w:val="0"/>
      <w:autoSpaceDN w:val="0"/>
      <w:spacing w:before="288" w:after="0" w:line="240" w:lineRule="auto"/>
      <w:ind w:left="72"/>
      <w:jc w:val="both"/>
    </w:pPr>
    <w:rPr>
      <w:rFonts w:ascii="Times New Roman" w:eastAsia="Times New Roman" w:hAnsi="Times New Roman" w:cs="Times New Roman"/>
      <w:sz w:val="24"/>
      <w:szCs w:val="24"/>
    </w:rPr>
  </w:style>
  <w:style w:type="character" w:customStyle="1" w:styleId="CharacterStyle1">
    <w:name w:val="Character Style 1"/>
    <w:uiPriority w:val="99"/>
    <w:rsid w:val="007F6EA8"/>
    <w:rPr>
      <w:rFonts w:ascii="Tahoma" w:hAnsi="Tahoma" w:cs="Tahoma"/>
      <w:sz w:val="18"/>
      <w:szCs w:val="18"/>
    </w:rPr>
  </w:style>
  <w:style w:type="character" w:customStyle="1" w:styleId="CharacterStyle2">
    <w:name w:val="Character Style 2"/>
    <w:uiPriority w:val="99"/>
    <w:rsid w:val="007F6EA8"/>
    <w:rPr>
      <w:sz w:val="20"/>
      <w:szCs w:val="20"/>
    </w:rPr>
  </w:style>
  <w:style w:type="character" w:customStyle="1" w:styleId="CharacterStyle3">
    <w:name w:val="Character Style 3"/>
    <w:uiPriority w:val="99"/>
    <w:rsid w:val="007F6EA8"/>
    <w:rPr>
      <w:sz w:val="24"/>
      <w:szCs w:val="24"/>
    </w:rPr>
  </w:style>
  <w:style w:type="paragraph" w:styleId="TDC3">
    <w:name w:val="toc 3"/>
    <w:basedOn w:val="Normal"/>
    <w:next w:val="Normal"/>
    <w:autoRedefine/>
    <w:uiPriority w:val="39"/>
    <w:unhideWhenUsed/>
    <w:rsid w:val="007F6EA8"/>
    <w:pPr>
      <w:spacing w:after="100" w:line="240" w:lineRule="auto"/>
      <w:ind w:left="480"/>
      <w:jc w:val="both"/>
    </w:pPr>
    <w:rPr>
      <w:rFonts w:ascii="Arial" w:eastAsia="Times New Roman" w:hAnsi="Arial" w:cs="Times New Roman"/>
      <w:sz w:val="24"/>
      <w:szCs w:val="20"/>
    </w:rPr>
  </w:style>
  <w:style w:type="character" w:styleId="Mencinsinresolver">
    <w:name w:val="Unresolved Mention"/>
    <w:basedOn w:val="Fuentedeprrafopredeter"/>
    <w:uiPriority w:val="99"/>
    <w:semiHidden/>
    <w:unhideWhenUsed/>
    <w:rsid w:val="007F6EA8"/>
    <w:rPr>
      <w:color w:val="605E5C"/>
      <w:shd w:val="clear" w:color="auto" w:fill="E1DFDD"/>
    </w:rPr>
  </w:style>
  <w:style w:type="table" w:customStyle="1" w:styleId="Tablaconcuadrcula1">
    <w:name w:val="Tabla con cuadrícula1"/>
    <w:basedOn w:val="Tablanormal"/>
    <w:next w:val="Tablaconcuadrcula"/>
    <w:uiPriority w:val="59"/>
    <w:rsid w:val="007F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List Car,FooterText Car,numbered Car,Paragraphe de liste1 Car,Bulletr List Paragraph Car,列出段落 Car,列出段落1 Car,List Paragraph2 Car,List Paragraph21 Car,Listeafsnit1 Car,Parágrafo da Lista1 Car,リスト段落1 Car"/>
    <w:link w:val="Prrafodelista"/>
    <w:uiPriority w:val="34"/>
    <w:qFormat/>
    <w:locked/>
    <w:rsid w:val="007F6EA8"/>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1794</Words>
  <Characters>9869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Polanco Noain</dc:creator>
  <cp:keywords/>
  <dc:description/>
  <cp:lastModifiedBy>Pilar Emilia Gonzalez Arevalo</cp:lastModifiedBy>
  <cp:revision>2</cp:revision>
  <cp:lastPrinted>2024-02-29T11:56:00Z</cp:lastPrinted>
  <dcterms:created xsi:type="dcterms:W3CDTF">2024-03-18T17:54:00Z</dcterms:created>
  <dcterms:modified xsi:type="dcterms:W3CDTF">2024-03-18T17:54:00Z</dcterms:modified>
</cp:coreProperties>
</file>