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2C" w:rsidRPr="0071646D" w:rsidRDefault="005E332C" w:rsidP="005E332C">
      <w:pPr>
        <w:pStyle w:val="Ttulo1"/>
        <w:spacing w:before="0" w:line="300" w:lineRule="exact"/>
        <w:jc w:val="center"/>
        <w:rPr>
          <w:rFonts w:ascii="Calibri" w:hAnsi="Calibri" w:cs="Calibri"/>
          <w:b w:val="0"/>
          <w:color w:val="auto"/>
          <w:sz w:val="20"/>
          <w:u w:val="single"/>
          <w:lang w:val="es-ES_tradnl"/>
        </w:rPr>
      </w:pPr>
      <w:bookmarkStart w:id="0" w:name="_Toc57274353"/>
      <w:bookmarkStart w:id="1" w:name="_Toc66358928"/>
      <w:r w:rsidRPr="0071646D">
        <w:rPr>
          <w:rFonts w:ascii="Calibri" w:hAnsi="Calibri" w:cs="Calibri"/>
          <w:color w:val="auto"/>
          <w:sz w:val="20"/>
          <w:u w:val="single"/>
        </w:rPr>
        <w:t xml:space="preserve">ANEXO </w:t>
      </w:r>
      <w:r w:rsidRPr="0071646D">
        <w:rPr>
          <w:rFonts w:ascii="Calibri" w:hAnsi="Calibri" w:cs="Calibri"/>
          <w:color w:val="auto"/>
          <w:sz w:val="20"/>
          <w:u w:val="single"/>
          <w:lang w:val="es-ES_tradnl"/>
        </w:rPr>
        <w:t>I</w:t>
      </w:r>
      <w:bookmarkEnd w:id="0"/>
      <w:bookmarkEnd w:id="1"/>
    </w:p>
    <w:p w:rsidR="005E332C" w:rsidRPr="001D58E1" w:rsidRDefault="005E332C" w:rsidP="005E332C">
      <w:pPr>
        <w:spacing w:line="300" w:lineRule="exact"/>
        <w:jc w:val="center"/>
        <w:rPr>
          <w:rFonts w:ascii="Calibri" w:hAnsi="Calibri" w:cs="Calibri"/>
          <w:color w:val="FF0000"/>
          <w:sz w:val="20"/>
          <w:highlight w:val="yellow"/>
          <w:lang w:val="es-ES_tradnl"/>
        </w:rPr>
      </w:pPr>
    </w:p>
    <w:p w:rsidR="005E332C" w:rsidRPr="001D58E1" w:rsidRDefault="005E332C" w:rsidP="005E332C">
      <w:pPr>
        <w:spacing w:line="300" w:lineRule="exact"/>
        <w:rPr>
          <w:rFonts w:ascii="Calibri" w:hAnsi="Calibri" w:cs="Calibri"/>
          <w:b/>
          <w:sz w:val="20"/>
        </w:rPr>
      </w:pPr>
      <w:r w:rsidRPr="001D58E1">
        <w:rPr>
          <w:rFonts w:ascii="Calibri" w:hAnsi="Calibri" w:cs="Calibri"/>
          <w:b/>
          <w:sz w:val="20"/>
        </w:rPr>
        <w:t>MODELO DE PLIEGO ADMINISTRATIVO ESPECÍFICO PARA LA CONTRATACIÓN BASADA EN EL ACUERDO MARCO DE MANTENIMIENTO PERIODICO DE LA FLOTA DE VEHÍCULOS LIGEROS DE LA ADMINISTRACIÓN DE LA JUNTA DE COMUNIDADES DE CASTILLA-LA MANCHA Y SUS ORGANISMOS AUTÓNOMOS (EXPEDIENTE:2019/000918). LOTES TIPO I.</w:t>
      </w:r>
    </w:p>
    <w:p w:rsidR="005E332C" w:rsidRPr="001D58E1" w:rsidRDefault="005E332C" w:rsidP="005E332C">
      <w:pPr>
        <w:spacing w:line="300" w:lineRule="exact"/>
        <w:rPr>
          <w:rFonts w:ascii="Calibri" w:hAnsi="Calibri" w:cs="Calibri"/>
          <w:b/>
          <w:sz w:val="20"/>
        </w:rPr>
      </w:pPr>
      <w:r w:rsidRPr="001D58E1">
        <w:rPr>
          <w:rFonts w:ascii="Calibri" w:hAnsi="Calibri" w:cs="Calibri"/>
          <w:b/>
          <w:sz w:val="20"/>
        </w:rPr>
        <w:t xml:space="preserve"> LOTE</w:t>
      </w:r>
      <w:r>
        <w:rPr>
          <w:rStyle w:val="Refdenotaalpie"/>
          <w:rFonts w:ascii="Calibri" w:hAnsi="Calibri" w:cs="Calibri"/>
          <w:b/>
          <w:sz w:val="20"/>
        </w:rPr>
        <w:footnoteReference w:id="1"/>
      </w:r>
      <w:r w:rsidRPr="001D58E1">
        <w:rPr>
          <w:rFonts w:ascii="Calibri" w:hAnsi="Calibri" w:cs="Calibri"/>
          <w:b/>
          <w:sz w:val="20"/>
        </w:rPr>
        <w:t xml:space="preserve">: </w:t>
      </w:r>
    </w:p>
    <w:p w:rsidR="005E332C" w:rsidRPr="001D58E1" w:rsidRDefault="005E332C" w:rsidP="005E332C">
      <w:pPr>
        <w:tabs>
          <w:tab w:val="left" w:pos="4008"/>
        </w:tabs>
        <w:spacing w:line="300" w:lineRule="exact"/>
        <w:ind w:firstLine="708"/>
        <w:rPr>
          <w:rFonts w:ascii="Calibri" w:hAnsi="Calibri" w:cs="Calibri"/>
          <w:sz w:val="20"/>
        </w:rPr>
      </w:pPr>
    </w:p>
    <w:p w:rsidR="005E332C" w:rsidRPr="001D58E1" w:rsidRDefault="005E332C" w:rsidP="005E332C">
      <w:pPr>
        <w:widowControl w:val="0"/>
        <w:tabs>
          <w:tab w:val="left" w:pos="709"/>
          <w:tab w:val="left" w:pos="3969"/>
        </w:tabs>
        <w:autoSpaceDE w:val="0"/>
        <w:autoSpaceDN w:val="0"/>
        <w:adjustRightInd w:val="0"/>
        <w:spacing w:line="300" w:lineRule="exact"/>
        <w:rPr>
          <w:rFonts w:ascii="Calibri" w:hAnsi="Calibri" w:cs="Calibri"/>
          <w:b/>
          <w:sz w:val="20"/>
        </w:rPr>
      </w:pPr>
      <w:r w:rsidRPr="001D58E1">
        <w:rPr>
          <w:rFonts w:ascii="Calibri" w:hAnsi="Calibri" w:cs="Calibri"/>
          <w:b/>
          <w:sz w:val="20"/>
        </w:rPr>
        <w:t xml:space="preserve">Nº EXPEDIENTE DEL CONTRATO BASADO: </w:t>
      </w:r>
      <w:r w:rsidRPr="001D58E1">
        <w:rPr>
          <w:rFonts w:ascii="Calibri" w:hAnsi="Calibri" w:cs="Calibri"/>
          <w:b/>
          <w:sz w:val="20"/>
        </w:rPr>
        <w:tab/>
      </w:r>
    </w:p>
    <w:p w:rsidR="005E332C" w:rsidRPr="001D58E1" w:rsidRDefault="005E332C" w:rsidP="005E332C">
      <w:pPr>
        <w:widowControl w:val="0"/>
        <w:tabs>
          <w:tab w:val="left" w:pos="709"/>
          <w:tab w:val="left" w:pos="3969"/>
        </w:tabs>
        <w:autoSpaceDE w:val="0"/>
        <w:autoSpaceDN w:val="0"/>
        <w:adjustRightInd w:val="0"/>
        <w:spacing w:line="300" w:lineRule="exact"/>
        <w:rPr>
          <w:rFonts w:ascii="Calibri" w:hAnsi="Calibri" w:cs="Calibri"/>
          <w:sz w:val="20"/>
        </w:rPr>
      </w:pPr>
      <w:r w:rsidRPr="001D58E1">
        <w:rPr>
          <w:rFonts w:ascii="Calibri" w:hAnsi="Calibri" w:cs="Calibri"/>
          <w:sz w:val="20"/>
        </w:rPr>
        <w:tab/>
      </w:r>
    </w:p>
    <w:p w:rsidR="005E332C" w:rsidRPr="001D58E1" w:rsidRDefault="005E332C" w:rsidP="005E332C">
      <w:pPr>
        <w:numPr>
          <w:ilvl w:val="0"/>
          <w:numId w:val="9"/>
        </w:numPr>
        <w:spacing w:line="300" w:lineRule="exact"/>
        <w:ind w:left="426"/>
        <w:contextualSpacing/>
        <w:rPr>
          <w:rFonts w:ascii="Calibri" w:hAnsi="Calibri" w:cs="Calibri"/>
          <w:b/>
          <w:sz w:val="20"/>
        </w:rPr>
      </w:pPr>
      <w:r w:rsidRPr="001D58E1">
        <w:rPr>
          <w:rFonts w:ascii="Calibri" w:hAnsi="Calibri" w:cs="Calibri"/>
          <w:b/>
          <w:sz w:val="20"/>
        </w:rPr>
        <w:t xml:space="preserve">INFORMACIÓN DEL ÓRGANO VINCULADO: </w:t>
      </w:r>
    </w:p>
    <w:p w:rsidR="005E332C" w:rsidRPr="001D58E1" w:rsidRDefault="005E332C" w:rsidP="005E332C">
      <w:pPr>
        <w:numPr>
          <w:ilvl w:val="0"/>
          <w:numId w:val="5"/>
        </w:numPr>
        <w:spacing w:line="300" w:lineRule="exact"/>
        <w:ind w:left="851"/>
        <w:rPr>
          <w:rFonts w:ascii="Calibri" w:hAnsi="Calibri" w:cs="Calibri"/>
          <w:sz w:val="20"/>
        </w:rPr>
      </w:pPr>
      <w:r w:rsidRPr="001D58E1">
        <w:rPr>
          <w:rFonts w:ascii="Calibri" w:hAnsi="Calibri" w:cs="Calibri"/>
          <w:sz w:val="20"/>
        </w:rPr>
        <w:t xml:space="preserve">Consejería/Organismo autónomo/Entidad: </w:t>
      </w:r>
    </w:p>
    <w:p w:rsidR="005E332C" w:rsidRPr="001D58E1" w:rsidRDefault="005E332C" w:rsidP="005E332C">
      <w:pPr>
        <w:numPr>
          <w:ilvl w:val="0"/>
          <w:numId w:val="5"/>
        </w:numPr>
        <w:spacing w:line="300" w:lineRule="exact"/>
        <w:ind w:left="851"/>
        <w:rPr>
          <w:rFonts w:ascii="Calibri" w:hAnsi="Calibri" w:cs="Calibri"/>
          <w:sz w:val="20"/>
        </w:rPr>
      </w:pPr>
      <w:r w:rsidRPr="001D58E1">
        <w:rPr>
          <w:rFonts w:ascii="Calibri" w:hAnsi="Calibri" w:cs="Calibri"/>
          <w:sz w:val="20"/>
        </w:rPr>
        <w:t xml:space="preserve">Departamento o servicio encargado de la tramitación del expediente: </w:t>
      </w:r>
    </w:p>
    <w:p w:rsidR="005E332C" w:rsidRPr="001D58E1" w:rsidRDefault="005E332C" w:rsidP="005E332C">
      <w:pPr>
        <w:numPr>
          <w:ilvl w:val="0"/>
          <w:numId w:val="5"/>
        </w:numPr>
        <w:spacing w:line="300" w:lineRule="exact"/>
        <w:ind w:left="851"/>
        <w:rPr>
          <w:rFonts w:ascii="Calibri" w:hAnsi="Calibri" w:cs="Calibri"/>
          <w:sz w:val="20"/>
        </w:rPr>
      </w:pPr>
      <w:r w:rsidRPr="001D58E1">
        <w:rPr>
          <w:rFonts w:ascii="Calibri" w:hAnsi="Calibri" w:cs="Calibri"/>
          <w:sz w:val="20"/>
        </w:rPr>
        <w:t xml:space="preserve">Teléfono y Correo electrónico: </w:t>
      </w:r>
    </w:p>
    <w:p w:rsidR="005E332C" w:rsidRPr="001D58E1" w:rsidRDefault="005E332C" w:rsidP="005E332C">
      <w:pPr>
        <w:numPr>
          <w:ilvl w:val="0"/>
          <w:numId w:val="5"/>
        </w:numPr>
        <w:spacing w:line="300" w:lineRule="exact"/>
        <w:ind w:left="851"/>
        <w:rPr>
          <w:rFonts w:ascii="Calibri" w:hAnsi="Calibri" w:cs="Calibri"/>
          <w:sz w:val="20"/>
        </w:rPr>
      </w:pPr>
      <w:r w:rsidRPr="001D58E1">
        <w:rPr>
          <w:rFonts w:ascii="Calibri" w:hAnsi="Calibri" w:cs="Calibri"/>
          <w:sz w:val="20"/>
        </w:rPr>
        <w:t>Domicilio:</w:t>
      </w:r>
    </w:p>
    <w:p w:rsidR="005E332C" w:rsidRPr="00065A1D" w:rsidRDefault="005E332C" w:rsidP="005E332C">
      <w:pPr>
        <w:numPr>
          <w:ilvl w:val="0"/>
          <w:numId w:val="5"/>
        </w:numPr>
        <w:spacing w:line="300" w:lineRule="exact"/>
        <w:ind w:left="851"/>
        <w:rPr>
          <w:rFonts w:ascii="Calibri" w:hAnsi="Calibri" w:cs="Calibri"/>
          <w:color w:val="FF0000"/>
          <w:sz w:val="18"/>
          <w:szCs w:val="18"/>
        </w:rPr>
      </w:pPr>
      <w:r w:rsidRPr="001D58E1">
        <w:rPr>
          <w:rFonts w:ascii="Calibri" w:hAnsi="Calibri" w:cs="Calibri"/>
          <w:sz w:val="20"/>
        </w:rPr>
        <w:t>Responsable del contrato</w:t>
      </w:r>
      <w:r>
        <w:rPr>
          <w:rStyle w:val="Refdenotaalpie"/>
          <w:rFonts w:ascii="Calibri" w:hAnsi="Calibri" w:cs="Calibri"/>
          <w:sz w:val="20"/>
        </w:rPr>
        <w:footnoteReference w:id="2"/>
      </w:r>
      <w:r w:rsidRPr="001D58E1">
        <w:rPr>
          <w:rFonts w:ascii="Calibri" w:hAnsi="Calibri" w:cs="Calibri"/>
          <w:sz w:val="20"/>
        </w:rPr>
        <w:t xml:space="preserve">: </w:t>
      </w:r>
    </w:p>
    <w:p w:rsidR="005E332C" w:rsidRPr="001D58E1" w:rsidRDefault="005E332C" w:rsidP="005E332C">
      <w:pPr>
        <w:numPr>
          <w:ilvl w:val="0"/>
          <w:numId w:val="5"/>
        </w:numPr>
        <w:spacing w:line="300" w:lineRule="exact"/>
        <w:ind w:left="851"/>
        <w:contextualSpacing/>
        <w:rPr>
          <w:rFonts w:ascii="Calibri" w:hAnsi="Calibri" w:cs="Calibri"/>
          <w:b/>
          <w:sz w:val="20"/>
          <w:u w:val="single"/>
        </w:rPr>
      </w:pPr>
      <w:r w:rsidRPr="001D58E1">
        <w:rPr>
          <w:rFonts w:ascii="Calibri" w:hAnsi="Calibri" w:cs="Calibri"/>
          <w:b/>
          <w:sz w:val="20"/>
          <w:u w:val="single"/>
        </w:rPr>
        <w:t>Lugar de obtención de documentación/información/consultas:</w:t>
      </w:r>
    </w:p>
    <w:p w:rsidR="005E332C" w:rsidRPr="001D58E1" w:rsidRDefault="005E332C" w:rsidP="005E332C">
      <w:pPr>
        <w:numPr>
          <w:ilvl w:val="0"/>
          <w:numId w:val="11"/>
        </w:numPr>
        <w:spacing w:line="300" w:lineRule="exact"/>
        <w:contextualSpacing/>
        <w:rPr>
          <w:rFonts w:ascii="Calibri" w:hAnsi="Calibri" w:cs="Calibri"/>
          <w:sz w:val="20"/>
          <w:lang w:val="es-ES_tradnl"/>
        </w:rPr>
      </w:pPr>
      <w:r w:rsidRPr="001D58E1">
        <w:rPr>
          <w:rFonts w:ascii="Calibri" w:hAnsi="Calibri" w:cs="Calibri"/>
          <w:sz w:val="20"/>
          <w:lang w:val="es-ES_tradnl"/>
        </w:rPr>
        <w:t xml:space="preserve">Correo electrónico: </w:t>
      </w:r>
    </w:p>
    <w:p w:rsidR="005E332C" w:rsidRPr="001D58E1" w:rsidRDefault="005E332C" w:rsidP="005E332C">
      <w:pPr>
        <w:numPr>
          <w:ilvl w:val="0"/>
          <w:numId w:val="11"/>
        </w:numPr>
        <w:spacing w:line="300" w:lineRule="exact"/>
        <w:contextualSpacing/>
        <w:rPr>
          <w:rFonts w:ascii="Calibri" w:hAnsi="Calibri" w:cs="Calibri"/>
          <w:sz w:val="20"/>
          <w:lang w:val="es-ES_tradnl"/>
        </w:rPr>
      </w:pPr>
      <w:r w:rsidRPr="001D58E1">
        <w:rPr>
          <w:rFonts w:ascii="Calibri" w:hAnsi="Calibri" w:cs="Calibri"/>
          <w:sz w:val="20"/>
          <w:lang w:val="es-ES_tradnl"/>
        </w:rPr>
        <w:t>Teléfono:</w:t>
      </w:r>
    </w:p>
    <w:p w:rsidR="005E332C" w:rsidRPr="001D58E1" w:rsidRDefault="005E332C" w:rsidP="005E332C">
      <w:pPr>
        <w:spacing w:line="300" w:lineRule="exact"/>
        <w:rPr>
          <w:rFonts w:ascii="Calibri" w:hAnsi="Calibri" w:cs="Calibri"/>
          <w:b/>
          <w:sz w:val="20"/>
          <w:lang w:val="es-ES_tradnl"/>
        </w:rPr>
      </w:pPr>
    </w:p>
    <w:p w:rsidR="005E332C" w:rsidRDefault="005E332C" w:rsidP="005E332C">
      <w:pPr>
        <w:numPr>
          <w:ilvl w:val="0"/>
          <w:numId w:val="9"/>
        </w:numPr>
        <w:spacing w:line="300" w:lineRule="exact"/>
        <w:ind w:left="426"/>
        <w:contextualSpacing/>
        <w:rPr>
          <w:rFonts w:ascii="Calibri" w:hAnsi="Calibri" w:cs="Calibri"/>
          <w:b/>
          <w:sz w:val="20"/>
          <w:u w:val="single"/>
          <w:lang w:val="es-ES_tradnl"/>
        </w:rPr>
      </w:pPr>
      <w:r w:rsidRPr="001D58E1">
        <w:rPr>
          <w:rFonts w:ascii="Calibri" w:hAnsi="Calibri" w:cs="Calibri"/>
          <w:b/>
          <w:sz w:val="20"/>
          <w:u w:val="single"/>
          <w:lang w:val="es-ES_tradnl"/>
        </w:rPr>
        <w:t>PLAZO Y LUGAR DE PRESENTACIÓN DE OFERTAS</w:t>
      </w:r>
    </w:p>
    <w:p w:rsidR="005E332C" w:rsidRPr="001D58E1" w:rsidRDefault="005E332C" w:rsidP="005E332C">
      <w:pPr>
        <w:spacing w:line="300" w:lineRule="exact"/>
        <w:ind w:left="426"/>
        <w:contextualSpacing/>
        <w:rPr>
          <w:rFonts w:ascii="Calibri" w:hAnsi="Calibri" w:cs="Calibri"/>
          <w:b/>
          <w:sz w:val="20"/>
          <w:u w:val="single"/>
          <w:lang w:val="es-ES_tradnl"/>
        </w:rPr>
      </w:pPr>
    </w:p>
    <w:p w:rsidR="005E332C" w:rsidRPr="001D58E1" w:rsidRDefault="005E332C" w:rsidP="005E332C">
      <w:pPr>
        <w:spacing w:line="300" w:lineRule="exact"/>
        <w:rPr>
          <w:rFonts w:ascii="Calibri" w:hAnsi="Calibri" w:cs="Calibri"/>
          <w:sz w:val="20"/>
          <w:lang w:val="es-ES_tradnl"/>
        </w:rPr>
      </w:pPr>
      <w:r w:rsidRPr="001D58E1">
        <w:rPr>
          <w:rFonts w:ascii="Calibri" w:hAnsi="Calibri" w:cs="Calibri"/>
          <w:sz w:val="20"/>
          <w:lang w:val="es-ES_tradnl"/>
        </w:rPr>
        <w:t>El plazo máximo de presentación de ofertas será el establecido en la notificación de invitación de presentación de ofertas al presente procedimiento.</w:t>
      </w:r>
    </w:p>
    <w:p w:rsidR="005E332C" w:rsidRDefault="005E332C" w:rsidP="005E332C">
      <w:pPr>
        <w:spacing w:line="300" w:lineRule="exact"/>
        <w:rPr>
          <w:rFonts w:ascii="Calibri" w:hAnsi="Calibri" w:cs="Calibri"/>
          <w:iCs/>
          <w:sz w:val="20"/>
          <w:lang w:val="es-ES_tradnl"/>
        </w:rPr>
      </w:pP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 xml:space="preserve">La </w:t>
      </w:r>
      <w:r w:rsidRPr="007F6E03">
        <w:rPr>
          <w:rFonts w:ascii="Calibri" w:hAnsi="Calibri" w:cs="Calibri"/>
          <w:b/>
          <w:bCs/>
          <w:iCs/>
          <w:sz w:val="20"/>
        </w:rPr>
        <w:t xml:space="preserve">forma de presentación de proposiciones </w:t>
      </w:r>
      <w:r w:rsidRPr="007F6E03">
        <w:rPr>
          <w:rFonts w:ascii="Calibri" w:hAnsi="Calibri" w:cs="Calibri"/>
          <w:iCs/>
          <w:sz w:val="20"/>
        </w:rPr>
        <w:t xml:space="preserve">en la presente licitación será electrónica, no admitiéndose aquellas ofertas que no sean presentadas a través de los medios electrónicos descritos en la presente invitación. </w:t>
      </w: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 xml:space="preserve">Los licitadores deberán preparar y presentar obligatoriamente sus proposiciones de forma electrónica a través de la Plataforma de Contratación del Sector Público (https://contratacióndelestado.es), de acuerdo con lo previsto en la guía de los Servicios de Licitación Electrónica Para empresas que podrán encontrar en el siguiente enlace: https://contrataciondelestado.es/wps/portal/guiasInfo </w:t>
      </w: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En la citada guía se indica como el licitador debe preparar, firmar y enviar la documentación y los sobres electrónicos que componen la proposición mediante la "</w:t>
      </w:r>
      <w:r w:rsidRPr="007F6E03">
        <w:rPr>
          <w:rFonts w:ascii="Calibri" w:hAnsi="Calibri" w:cs="Calibri"/>
          <w:b/>
          <w:bCs/>
          <w:iCs/>
          <w:sz w:val="20"/>
        </w:rPr>
        <w:t>Herramienta de Preparación y Presentación de Ofertas</w:t>
      </w:r>
      <w:r w:rsidRPr="007F6E03">
        <w:rPr>
          <w:rFonts w:ascii="Calibri" w:hAnsi="Calibri" w:cs="Calibri"/>
          <w:iCs/>
          <w:sz w:val="20"/>
        </w:rPr>
        <w:t xml:space="preserve">" que se pone a su disposición y que se ejecuta automáticamente en su equipo local siguiendo las instrucciones que figuran en dicha guía. A estos efectos, es requisito inexcusable ser usuario registrado de la Plataforma de Contratación del Sector Público y rellenar tanto los datos básicos como los datos adicionales (ver Guía de Utilización de la Plataforma de Contratación del Sector Público para empresas -Guía del Operador Económico, disponibles en el anterior enlace) así como añadir a “Mis licitaciones” la presente licitación, cuyos datos son los siguientes: </w:t>
      </w:r>
    </w:p>
    <w:p w:rsidR="005E332C" w:rsidRPr="007F6E03" w:rsidRDefault="005E332C" w:rsidP="005E332C">
      <w:pPr>
        <w:spacing w:line="300" w:lineRule="exact"/>
        <w:jc w:val="center"/>
        <w:rPr>
          <w:rFonts w:ascii="Calibri" w:hAnsi="Calibri" w:cs="Calibri"/>
          <w:sz w:val="20"/>
        </w:rPr>
      </w:pPr>
      <w:r w:rsidRPr="007F6E03">
        <w:rPr>
          <w:rFonts w:ascii="Calibri" w:hAnsi="Calibri" w:cs="Calibri"/>
          <w:iCs/>
          <w:sz w:val="20"/>
        </w:rPr>
        <w:t xml:space="preserve">Expediente: </w:t>
      </w:r>
      <w:r w:rsidRPr="007F6E03">
        <w:rPr>
          <w:rFonts w:ascii="Calibri" w:hAnsi="Calibri" w:cs="Calibri"/>
          <w:iCs/>
          <w:color w:val="FF0000"/>
          <w:sz w:val="20"/>
        </w:rPr>
        <w:t>XXXX/XXXXXX</w:t>
      </w:r>
      <w:r w:rsidRPr="007F6E03">
        <w:rPr>
          <w:rFonts w:ascii="Calibri" w:hAnsi="Calibri" w:cs="Calibri"/>
          <w:iCs/>
          <w:sz w:val="20"/>
        </w:rPr>
        <w:t>.</w:t>
      </w:r>
    </w:p>
    <w:p w:rsidR="005E332C" w:rsidRPr="007F6E03" w:rsidRDefault="005E332C" w:rsidP="005E332C">
      <w:pPr>
        <w:spacing w:line="300" w:lineRule="exact"/>
        <w:jc w:val="center"/>
        <w:rPr>
          <w:rFonts w:ascii="Calibri" w:hAnsi="Calibri" w:cs="Calibri"/>
          <w:sz w:val="20"/>
        </w:rPr>
      </w:pPr>
      <w:r w:rsidRPr="007F6E03">
        <w:rPr>
          <w:rFonts w:ascii="Calibri" w:hAnsi="Calibri" w:cs="Calibri"/>
          <w:iCs/>
          <w:sz w:val="20"/>
        </w:rPr>
        <w:lastRenderedPageBreak/>
        <w:t xml:space="preserve">Objeto: </w:t>
      </w:r>
      <w:r w:rsidRPr="007F6E03">
        <w:rPr>
          <w:rFonts w:ascii="Calibri" w:hAnsi="Calibri" w:cs="Calibri"/>
          <w:iCs/>
          <w:color w:val="FF0000"/>
          <w:sz w:val="20"/>
        </w:rPr>
        <w:t>XXXXXXXX</w:t>
      </w:r>
      <w:r w:rsidRPr="007F6E03">
        <w:rPr>
          <w:rFonts w:ascii="Calibri" w:hAnsi="Calibri" w:cs="Calibri"/>
          <w:iCs/>
          <w:sz w:val="20"/>
        </w:rPr>
        <w:t>.</w:t>
      </w:r>
    </w:p>
    <w:p w:rsidR="005E332C" w:rsidRDefault="005E332C" w:rsidP="005E332C">
      <w:pPr>
        <w:spacing w:line="300" w:lineRule="exact"/>
        <w:rPr>
          <w:rFonts w:ascii="Calibri" w:hAnsi="Calibri" w:cs="Calibri"/>
          <w:iCs/>
          <w:sz w:val="20"/>
        </w:rPr>
      </w:pP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 xml:space="preserve">En la utilización de la referida herramienta deberán seguirse las indicaciones que la misma facilite respecto de la división en lotes del expediente, en su caso, la aportación documental -tanto en cuanto a su contenido, la utilización de plantillas y su alcance, como al del formato de los ficheros a incorporar- y a la firma electrónica de los mismos y de los sobres electrónicos donde se incluyan. </w:t>
      </w:r>
    </w:p>
    <w:p w:rsidR="005E332C" w:rsidRDefault="005E332C" w:rsidP="005E332C">
      <w:pPr>
        <w:spacing w:line="300" w:lineRule="exact"/>
        <w:rPr>
          <w:rFonts w:ascii="Calibri" w:hAnsi="Calibri" w:cs="Calibri"/>
          <w:iCs/>
          <w:sz w:val="20"/>
        </w:rPr>
      </w:pP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 xml:space="preserve">Las proposiciones se presentarán en DOS SOBRES ELECTRÓNICOS, que serán definidos en la mencionada </w:t>
      </w:r>
      <w:r w:rsidRPr="007F6E03">
        <w:rPr>
          <w:rFonts w:ascii="Calibri" w:hAnsi="Calibri" w:cs="Calibri"/>
          <w:b/>
          <w:bCs/>
          <w:iCs/>
          <w:sz w:val="20"/>
        </w:rPr>
        <w:t xml:space="preserve">Herramienta de Preparación y Presentación de Ofertas: </w:t>
      </w:r>
    </w:p>
    <w:p w:rsidR="005E332C" w:rsidRDefault="005E332C" w:rsidP="005E332C">
      <w:pPr>
        <w:spacing w:line="300" w:lineRule="exact"/>
        <w:rPr>
          <w:rFonts w:ascii="Calibri" w:hAnsi="Calibri" w:cs="Calibri"/>
          <w:iCs/>
          <w:sz w:val="20"/>
        </w:rPr>
      </w:pPr>
    </w:p>
    <w:p w:rsidR="005E332C" w:rsidRPr="007F6E03" w:rsidRDefault="005E332C" w:rsidP="005E332C">
      <w:pPr>
        <w:spacing w:line="300" w:lineRule="exact"/>
        <w:rPr>
          <w:rFonts w:ascii="Calibri" w:hAnsi="Calibri" w:cs="Calibri"/>
          <w:sz w:val="20"/>
        </w:rPr>
      </w:pPr>
      <w:r w:rsidRPr="007F6E03">
        <w:rPr>
          <w:rFonts w:ascii="Calibri" w:hAnsi="Calibri" w:cs="Calibri"/>
          <w:iCs/>
          <w:sz w:val="20"/>
        </w:rPr>
        <w:t xml:space="preserve">La denominación de cada uno de los sobres será la siguiente: </w:t>
      </w:r>
    </w:p>
    <w:p w:rsidR="005E332C" w:rsidRPr="007F6E03" w:rsidRDefault="005E332C" w:rsidP="005E332C">
      <w:pPr>
        <w:numPr>
          <w:ilvl w:val="0"/>
          <w:numId w:val="13"/>
        </w:numPr>
        <w:spacing w:line="300" w:lineRule="exact"/>
        <w:contextualSpacing/>
        <w:rPr>
          <w:rFonts w:ascii="Calibri" w:hAnsi="Calibri" w:cs="Calibri"/>
          <w:sz w:val="20"/>
        </w:rPr>
      </w:pPr>
      <w:r w:rsidRPr="007F6E03">
        <w:rPr>
          <w:rFonts w:ascii="Calibri" w:hAnsi="Calibri" w:cs="Calibri"/>
          <w:iCs/>
          <w:sz w:val="20"/>
        </w:rPr>
        <w:t xml:space="preserve">SOBRE ELECTRÓNICO Nº UNO: “Documentación general acreditativa del cumplimiento de los requisitos previos”. </w:t>
      </w:r>
    </w:p>
    <w:p w:rsidR="005E332C" w:rsidRPr="007F6E03" w:rsidRDefault="005E332C" w:rsidP="005E332C">
      <w:pPr>
        <w:spacing w:line="300" w:lineRule="exact"/>
        <w:ind w:left="709"/>
        <w:rPr>
          <w:rFonts w:ascii="Calibri" w:hAnsi="Calibri" w:cs="Calibri"/>
          <w:sz w:val="20"/>
        </w:rPr>
      </w:pPr>
      <w:r w:rsidRPr="007F6E03">
        <w:rPr>
          <w:rFonts w:ascii="Calibri" w:hAnsi="Calibri" w:cs="Calibri"/>
          <w:iCs/>
          <w:sz w:val="20"/>
        </w:rPr>
        <w:t xml:space="preserve">Debe introducir el siguiente valor tanto en el campo “capacidad de obrar” como en el campo “trabajos realizados”: Acreditado en el acuerdo marco de referencia. </w:t>
      </w:r>
    </w:p>
    <w:p w:rsidR="005E332C" w:rsidRPr="00EF0530" w:rsidRDefault="005E332C" w:rsidP="005E332C">
      <w:pPr>
        <w:numPr>
          <w:ilvl w:val="0"/>
          <w:numId w:val="13"/>
        </w:numPr>
        <w:spacing w:line="300" w:lineRule="exact"/>
        <w:contextualSpacing/>
        <w:rPr>
          <w:rFonts w:ascii="Calibri" w:hAnsi="Calibri" w:cs="Calibri"/>
          <w:sz w:val="20"/>
        </w:rPr>
      </w:pPr>
      <w:r w:rsidRPr="007F6E03">
        <w:rPr>
          <w:rFonts w:ascii="Calibri" w:hAnsi="Calibri" w:cs="Calibri"/>
          <w:iCs/>
          <w:sz w:val="20"/>
        </w:rPr>
        <w:t xml:space="preserve">SOBRE ELECTRÓNICO Nº DOS: “Oferta económica”. </w:t>
      </w:r>
    </w:p>
    <w:p w:rsidR="005E332C" w:rsidRDefault="005E332C" w:rsidP="005E332C">
      <w:pPr>
        <w:spacing w:line="300" w:lineRule="exact"/>
        <w:contextualSpacing/>
        <w:rPr>
          <w:rFonts w:ascii="Calibri" w:hAnsi="Calibri" w:cs="Calibri"/>
          <w:iCs/>
          <w:sz w:val="20"/>
        </w:rPr>
      </w:pPr>
    </w:p>
    <w:p w:rsidR="005E332C" w:rsidRPr="00FD565A" w:rsidRDefault="005E332C" w:rsidP="005E332C">
      <w:pPr>
        <w:spacing w:line="300" w:lineRule="exact"/>
        <w:contextualSpacing/>
        <w:rPr>
          <w:rFonts w:ascii="Calibri" w:hAnsi="Calibri" w:cs="Calibri"/>
          <w:sz w:val="20"/>
        </w:rPr>
      </w:pPr>
      <w:r w:rsidRPr="00FD565A">
        <w:rPr>
          <w:rFonts w:ascii="Calibri" w:hAnsi="Calibri" w:cs="Calibri"/>
          <w:sz w:val="20"/>
        </w:rPr>
        <w:t xml:space="preserve">En caso de requerirse soporte sobre la utilización de la herramienta de presentación electrónica de ofertas podrá escribirse a </w:t>
      </w:r>
      <w:hyperlink r:id="rId7" w:history="1">
        <w:r w:rsidRPr="006B3799">
          <w:rPr>
            <w:rStyle w:val="Hipervnculo"/>
            <w:rFonts w:ascii="Calibri" w:hAnsi="Calibri" w:cs="Calibri"/>
            <w:sz w:val="20"/>
          </w:rPr>
          <w:t>elicitacion@jccm.es</w:t>
        </w:r>
      </w:hyperlink>
      <w:r>
        <w:rPr>
          <w:rFonts w:ascii="Calibri" w:hAnsi="Calibri" w:cs="Calibri"/>
          <w:sz w:val="20"/>
        </w:rPr>
        <w:t>.</w:t>
      </w:r>
    </w:p>
    <w:p w:rsidR="005E332C" w:rsidRPr="001D58E1" w:rsidRDefault="005E332C" w:rsidP="005E332C">
      <w:pPr>
        <w:spacing w:line="300" w:lineRule="exact"/>
        <w:rPr>
          <w:rFonts w:ascii="Calibri" w:hAnsi="Calibri" w:cs="Calibri"/>
          <w:color w:val="FF0000"/>
          <w:sz w:val="20"/>
        </w:rPr>
      </w:pPr>
    </w:p>
    <w:p w:rsidR="005E332C" w:rsidRPr="001D58E1" w:rsidRDefault="005E332C" w:rsidP="005E332C">
      <w:pPr>
        <w:numPr>
          <w:ilvl w:val="0"/>
          <w:numId w:val="9"/>
        </w:numPr>
        <w:spacing w:line="300" w:lineRule="exact"/>
        <w:ind w:left="426"/>
        <w:contextualSpacing/>
        <w:rPr>
          <w:rFonts w:ascii="Calibri" w:hAnsi="Calibri" w:cs="Calibri"/>
          <w:sz w:val="20"/>
        </w:rPr>
      </w:pPr>
      <w:r w:rsidRPr="001D58E1">
        <w:rPr>
          <w:rFonts w:ascii="Calibri" w:hAnsi="Calibri" w:cs="Calibri"/>
          <w:b/>
          <w:sz w:val="20"/>
        </w:rPr>
        <w:t>INFORMACIÓN GENERAL DEL CONTRATO BASADO</w:t>
      </w:r>
      <w:r w:rsidRPr="001D58E1">
        <w:rPr>
          <w:rFonts w:ascii="Calibri" w:hAnsi="Calibri" w:cs="Calibri"/>
          <w:sz w:val="20"/>
        </w:rPr>
        <w:t xml:space="preserve">: </w:t>
      </w:r>
    </w:p>
    <w:p w:rsidR="005E332C" w:rsidRPr="001D58E1" w:rsidRDefault="005E332C" w:rsidP="005E332C">
      <w:pPr>
        <w:numPr>
          <w:ilvl w:val="0"/>
          <w:numId w:val="6"/>
        </w:numPr>
        <w:spacing w:line="300" w:lineRule="exact"/>
        <w:ind w:left="426"/>
        <w:contextualSpacing/>
        <w:rPr>
          <w:rFonts w:ascii="Calibri" w:hAnsi="Calibri" w:cs="Calibri"/>
          <w:b/>
          <w:sz w:val="20"/>
          <w:u w:val="single"/>
        </w:rPr>
      </w:pPr>
      <w:r w:rsidRPr="001D58E1">
        <w:rPr>
          <w:rFonts w:ascii="Calibri" w:hAnsi="Calibri" w:cs="Calibri"/>
          <w:b/>
          <w:sz w:val="20"/>
          <w:u w:val="single"/>
        </w:rPr>
        <w:t>Objeto del contrato:</w:t>
      </w:r>
      <w:r w:rsidRPr="001D58E1">
        <w:rPr>
          <w:rFonts w:ascii="Calibri" w:hAnsi="Calibri" w:cs="Calibri"/>
          <w:b/>
          <w:sz w:val="20"/>
        </w:rPr>
        <w:t xml:space="preserve"> </w:t>
      </w:r>
      <w:r>
        <w:rPr>
          <w:rStyle w:val="Refdenotaalpie"/>
          <w:rFonts w:ascii="Calibri" w:hAnsi="Calibri" w:cs="Calibri"/>
          <w:b/>
          <w:sz w:val="20"/>
        </w:rPr>
        <w:footnoteReference w:id="3"/>
      </w:r>
    </w:p>
    <w:p w:rsidR="005E332C" w:rsidRPr="001D58E1" w:rsidRDefault="005E332C" w:rsidP="005E332C">
      <w:pPr>
        <w:numPr>
          <w:ilvl w:val="0"/>
          <w:numId w:val="6"/>
        </w:numPr>
        <w:spacing w:line="300" w:lineRule="exact"/>
        <w:ind w:left="426"/>
        <w:contextualSpacing/>
        <w:rPr>
          <w:rFonts w:ascii="Calibri" w:hAnsi="Calibri" w:cs="Calibri"/>
          <w:b/>
          <w:i/>
          <w:sz w:val="20"/>
          <w:u w:val="single"/>
        </w:rPr>
      </w:pPr>
      <w:r w:rsidRPr="001D58E1">
        <w:rPr>
          <w:rFonts w:ascii="Calibri" w:hAnsi="Calibri" w:cs="Calibri"/>
          <w:b/>
          <w:sz w:val="20"/>
          <w:u w:val="single"/>
        </w:rPr>
        <w:t xml:space="preserve">CPV: </w:t>
      </w:r>
      <w:r w:rsidRPr="001D58E1">
        <w:rPr>
          <w:rFonts w:ascii="Calibri" w:hAnsi="Calibri" w:cs="Calibri"/>
          <w:b/>
          <w:i/>
          <w:sz w:val="20"/>
          <w:u w:val="single"/>
        </w:rPr>
        <w:t xml:space="preserve"> </w:t>
      </w:r>
    </w:p>
    <w:p w:rsidR="005E332C" w:rsidRPr="001D58E1" w:rsidRDefault="005E332C" w:rsidP="005E332C">
      <w:pPr>
        <w:numPr>
          <w:ilvl w:val="0"/>
          <w:numId w:val="14"/>
        </w:numPr>
        <w:autoSpaceDE w:val="0"/>
        <w:autoSpaceDN w:val="0"/>
        <w:adjustRightInd w:val="0"/>
        <w:spacing w:line="300" w:lineRule="exact"/>
        <w:ind w:left="1068" w:right="-2"/>
        <w:rPr>
          <w:rFonts w:ascii="Calibri" w:hAnsi="Calibri" w:cs="Calibri"/>
          <w:sz w:val="20"/>
        </w:rPr>
      </w:pPr>
      <w:r w:rsidRPr="001D58E1">
        <w:rPr>
          <w:rFonts w:ascii="Calibri" w:hAnsi="Calibri" w:cs="Calibri"/>
          <w:sz w:val="20"/>
          <w:u w:val="single"/>
        </w:rPr>
        <w:t>Lotes del Grupo 1 (revisiones periódicas del motor y anejos)</w:t>
      </w:r>
      <w:r w:rsidRPr="001D58E1">
        <w:rPr>
          <w:rFonts w:ascii="Calibri" w:hAnsi="Calibri" w:cs="Calibri"/>
          <w:sz w:val="20"/>
        </w:rPr>
        <w:t xml:space="preserve">. </w:t>
      </w:r>
    </w:p>
    <w:p w:rsidR="005E332C" w:rsidRPr="001D58E1" w:rsidRDefault="005E332C" w:rsidP="005E332C">
      <w:pPr>
        <w:autoSpaceDE w:val="0"/>
        <w:autoSpaceDN w:val="0"/>
        <w:adjustRightInd w:val="0"/>
        <w:spacing w:line="300" w:lineRule="exact"/>
        <w:ind w:left="1068" w:right="-2"/>
        <w:rPr>
          <w:rFonts w:ascii="Calibri" w:hAnsi="Calibri" w:cs="Calibri"/>
          <w:sz w:val="20"/>
        </w:rPr>
      </w:pPr>
      <w:r w:rsidRPr="001D58E1">
        <w:rPr>
          <w:rFonts w:ascii="Calibri" w:hAnsi="Calibri" w:cs="Calibri"/>
          <w:sz w:val="20"/>
        </w:rPr>
        <w:t>50112200-5    Servicios de mantenimiento de automóviles.</w:t>
      </w:r>
    </w:p>
    <w:p w:rsidR="005E332C" w:rsidRPr="001D58E1" w:rsidRDefault="005E332C" w:rsidP="005E332C">
      <w:pPr>
        <w:numPr>
          <w:ilvl w:val="0"/>
          <w:numId w:val="14"/>
        </w:numPr>
        <w:autoSpaceDE w:val="0"/>
        <w:autoSpaceDN w:val="0"/>
        <w:adjustRightInd w:val="0"/>
        <w:spacing w:line="300" w:lineRule="exact"/>
        <w:ind w:left="1068" w:right="-2"/>
        <w:rPr>
          <w:rFonts w:ascii="Calibri" w:hAnsi="Calibri" w:cs="Calibri"/>
          <w:sz w:val="20"/>
        </w:rPr>
      </w:pPr>
      <w:r w:rsidRPr="001D58E1">
        <w:rPr>
          <w:rFonts w:ascii="Calibri" w:hAnsi="Calibri" w:cs="Calibri"/>
          <w:sz w:val="20"/>
          <w:u w:val="single"/>
        </w:rPr>
        <w:t>Lotes del Grupo 2 (sustitución, reparación y ajuste de neumáticos)</w:t>
      </w:r>
      <w:r w:rsidRPr="001D58E1">
        <w:rPr>
          <w:rFonts w:ascii="Calibri" w:hAnsi="Calibri" w:cs="Calibri"/>
          <w:sz w:val="20"/>
        </w:rPr>
        <w:t>.</w:t>
      </w:r>
    </w:p>
    <w:p w:rsidR="005E332C" w:rsidRPr="001D58E1" w:rsidRDefault="005E332C" w:rsidP="005E332C">
      <w:pPr>
        <w:autoSpaceDE w:val="0"/>
        <w:autoSpaceDN w:val="0"/>
        <w:adjustRightInd w:val="0"/>
        <w:spacing w:line="300" w:lineRule="exact"/>
        <w:ind w:left="1068" w:right="-2"/>
        <w:rPr>
          <w:rFonts w:ascii="Calibri" w:hAnsi="Calibri" w:cs="Calibri"/>
          <w:sz w:val="20"/>
        </w:rPr>
      </w:pPr>
      <w:r w:rsidRPr="001D58E1">
        <w:rPr>
          <w:rFonts w:ascii="Calibri" w:hAnsi="Calibri" w:cs="Calibri"/>
          <w:sz w:val="20"/>
        </w:rPr>
        <w:t>34324000-4    Ruedas, sus partes y accesorios.</w:t>
      </w:r>
    </w:p>
    <w:p w:rsidR="005E332C" w:rsidRPr="001D58E1" w:rsidRDefault="005E332C" w:rsidP="005E332C">
      <w:pPr>
        <w:autoSpaceDE w:val="0"/>
        <w:autoSpaceDN w:val="0"/>
        <w:adjustRightInd w:val="0"/>
        <w:spacing w:line="300" w:lineRule="exact"/>
        <w:ind w:left="1068"/>
        <w:jc w:val="left"/>
        <w:rPr>
          <w:rFonts w:ascii="Calibri" w:hAnsi="Calibri" w:cs="Calibri"/>
          <w:sz w:val="20"/>
        </w:rPr>
      </w:pPr>
      <w:r w:rsidRPr="001D58E1">
        <w:rPr>
          <w:rFonts w:ascii="Calibri" w:hAnsi="Calibri" w:cs="Calibri"/>
          <w:sz w:val="20"/>
        </w:rPr>
        <w:t>50116500-6    Servicios de reparación de neumáticos, incluidos el ajuste y el equilibrado de ruedas.</w:t>
      </w:r>
    </w:p>
    <w:p w:rsidR="005E332C" w:rsidRPr="001D58E1" w:rsidRDefault="005E332C" w:rsidP="005E332C">
      <w:pPr>
        <w:spacing w:line="300" w:lineRule="exact"/>
        <w:ind w:left="426"/>
        <w:contextualSpacing/>
        <w:rPr>
          <w:rFonts w:ascii="Calibri" w:hAnsi="Calibri" w:cs="Calibri"/>
          <w:b/>
          <w:i/>
          <w:sz w:val="20"/>
          <w:u w:val="single"/>
        </w:rPr>
      </w:pPr>
    </w:p>
    <w:p w:rsidR="005E332C" w:rsidRPr="001D58E1" w:rsidRDefault="005E332C" w:rsidP="005E332C">
      <w:pPr>
        <w:numPr>
          <w:ilvl w:val="0"/>
          <w:numId w:val="6"/>
        </w:numPr>
        <w:spacing w:line="300" w:lineRule="exact"/>
        <w:ind w:left="426"/>
        <w:contextualSpacing/>
        <w:rPr>
          <w:rFonts w:ascii="Calibri" w:hAnsi="Calibri" w:cs="Calibri"/>
          <w:b/>
          <w:i/>
          <w:sz w:val="20"/>
          <w:u w:val="single"/>
        </w:rPr>
      </w:pPr>
      <w:r w:rsidRPr="001D58E1">
        <w:rPr>
          <w:rFonts w:ascii="Calibri" w:hAnsi="Calibri" w:cs="Calibri"/>
          <w:b/>
          <w:sz w:val="20"/>
          <w:u w:val="single"/>
        </w:rPr>
        <w:t>CPA:</w:t>
      </w:r>
      <w:r w:rsidRPr="001D58E1">
        <w:rPr>
          <w:rFonts w:ascii="Calibri" w:hAnsi="Calibri" w:cs="Calibri"/>
          <w:b/>
          <w:i/>
          <w:sz w:val="20"/>
          <w:u w:val="single"/>
        </w:rPr>
        <w:t xml:space="preserve">  </w:t>
      </w:r>
    </w:p>
    <w:p w:rsidR="005E332C" w:rsidRPr="001D58E1" w:rsidRDefault="005E332C" w:rsidP="005E332C">
      <w:pPr>
        <w:numPr>
          <w:ilvl w:val="0"/>
          <w:numId w:val="14"/>
        </w:numPr>
        <w:autoSpaceDE w:val="0"/>
        <w:autoSpaceDN w:val="0"/>
        <w:adjustRightInd w:val="0"/>
        <w:spacing w:line="300" w:lineRule="exact"/>
        <w:ind w:left="1068" w:right="-2"/>
        <w:rPr>
          <w:rFonts w:ascii="Calibri" w:hAnsi="Calibri" w:cs="Calibri"/>
          <w:sz w:val="20"/>
        </w:rPr>
      </w:pPr>
      <w:r w:rsidRPr="001D58E1">
        <w:rPr>
          <w:rFonts w:ascii="Calibri" w:hAnsi="Calibri" w:cs="Calibri"/>
          <w:sz w:val="20"/>
          <w:u w:val="single"/>
        </w:rPr>
        <w:t>Lotes del Grupo 1 (revisiones periódicas del motor y anejos)</w:t>
      </w:r>
      <w:r w:rsidRPr="001D58E1">
        <w:rPr>
          <w:rFonts w:ascii="Calibri" w:hAnsi="Calibri" w:cs="Calibri"/>
          <w:sz w:val="20"/>
        </w:rPr>
        <w:t xml:space="preserve">. </w:t>
      </w:r>
    </w:p>
    <w:p w:rsidR="005E332C" w:rsidRPr="001D58E1" w:rsidRDefault="005E332C" w:rsidP="005E332C">
      <w:pPr>
        <w:autoSpaceDE w:val="0"/>
        <w:autoSpaceDN w:val="0"/>
        <w:adjustRightInd w:val="0"/>
        <w:spacing w:line="300" w:lineRule="exact"/>
        <w:ind w:left="1068" w:right="-2"/>
        <w:rPr>
          <w:rFonts w:ascii="Calibri" w:hAnsi="Calibri" w:cs="Calibri"/>
          <w:sz w:val="20"/>
        </w:rPr>
      </w:pPr>
      <w:r w:rsidRPr="001D58E1">
        <w:rPr>
          <w:rFonts w:ascii="Calibri" w:hAnsi="Calibri" w:cs="Calibri"/>
          <w:sz w:val="20"/>
        </w:rPr>
        <w:t>45.20.11 Servicios de mantenimiento ordinario y reparación (excepto servicios de reparación del sistema eléctrico, neumáticos y carrocería) de turismos y vehículos de motor ligeros.</w:t>
      </w:r>
    </w:p>
    <w:p w:rsidR="005E332C" w:rsidRPr="001D58E1" w:rsidRDefault="005E332C" w:rsidP="005E332C">
      <w:pPr>
        <w:numPr>
          <w:ilvl w:val="0"/>
          <w:numId w:val="14"/>
        </w:numPr>
        <w:autoSpaceDE w:val="0"/>
        <w:autoSpaceDN w:val="0"/>
        <w:adjustRightInd w:val="0"/>
        <w:spacing w:line="300" w:lineRule="exact"/>
        <w:ind w:left="1068" w:right="-2"/>
        <w:rPr>
          <w:rFonts w:ascii="Calibri" w:hAnsi="Calibri" w:cs="Calibri"/>
          <w:sz w:val="20"/>
        </w:rPr>
      </w:pPr>
      <w:r w:rsidRPr="001D58E1">
        <w:rPr>
          <w:rFonts w:ascii="Calibri" w:hAnsi="Calibri" w:cs="Calibri"/>
          <w:sz w:val="20"/>
          <w:u w:val="single"/>
        </w:rPr>
        <w:t>Lotes del Grupo 2 (sustitución, reparación y ajuste de neumáticos)</w:t>
      </w:r>
      <w:r w:rsidRPr="001D58E1">
        <w:rPr>
          <w:rFonts w:ascii="Calibri" w:hAnsi="Calibri" w:cs="Calibri"/>
          <w:sz w:val="20"/>
        </w:rPr>
        <w:t xml:space="preserve">. </w:t>
      </w:r>
    </w:p>
    <w:p w:rsidR="005E332C" w:rsidRPr="001D58E1" w:rsidRDefault="005E332C" w:rsidP="005E332C">
      <w:pPr>
        <w:autoSpaceDE w:val="0"/>
        <w:autoSpaceDN w:val="0"/>
        <w:adjustRightInd w:val="0"/>
        <w:spacing w:line="300" w:lineRule="exact"/>
        <w:ind w:left="1068" w:right="-2"/>
        <w:rPr>
          <w:rFonts w:ascii="Calibri" w:hAnsi="Calibri" w:cs="Calibri"/>
          <w:sz w:val="20"/>
        </w:rPr>
      </w:pPr>
      <w:r w:rsidRPr="001D58E1">
        <w:rPr>
          <w:rFonts w:ascii="Calibri" w:hAnsi="Calibri" w:cs="Calibri"/>
          <w:sz w:val="20"/>
        </w:rPr>
        <w:lastRenderedPageBreak/>
        <w:t>45.20.13 Servicios de reparación de neumáticos (incluido el ajuste y equilibrado de las ruedas) de turismos y vehículos de motor ligeros.</w:t>
      </w:r>
    </w:p>
    <w:p w:rsidR="005E332C" w:rsidRPr="001D58E1" w:rsidRDefault="005E332C" w:rsidP="005E332C">
      <w:pPr>
        <w:spacing w:line="300" w:lineRule="exact"/>
        <w:ind w:left="426"/>
        <w:contextualSpacing/>
        <w:rPr>
          <w:rFonts w:ascii="Calibri" w:hAnsi="Calibri" w:cs="Calibri"/>
          <w:b/>
          <w:i/>
          <w:sz w:val="20"/>
          <w:u w:val="single"/>
        </w:rPr>
      </w:pPr>
    </w:p>
    <w:p w:rsidR="005E332C" w:rsidRPr="001D58E1" w:rsidRDefault="005E332C" w:rsidP="005E332C">
      <w:pPr>
        <w:numPr>
          <w:ilvl w:val="0"/>
          <w:numId w:val="6"/>
        </w:numPr>
        <w:spacing w:line="300" w:lineRule="exact"/>
        <w:ind w:left="426"/>
        <w:contextualSpacing/>
        <w:rPr>
          <w:rFonts w:ascii="Calibri" w:hAnsi="Calibri" w:cs="Calibri"/>
          <w:b/>
          <w:sz w:val="20"/>
          <w:u w:val="single"/>
        </w:rPr>
      </w:pPr>
      <w:r w:rsidRPr="001D58E1">
        <w:rPr>
          <w:rFonts w:ascii="Calibri" w:hAnsi="Calibri" w:cs="Calibri"/>
          <w:b/>
          <w:sz w:val="20"/>
          <w:u w:val="single"/>
        </w:rPr>
        <w:t xml:space="preserve">Necesidades administrativas a satisfacer: </w:t>
      </w:r>
    </w:p>
    <w:p w:rsidR="005E332C" w:rsidRPr="001D58E1" w:rsidRDefault="005E332C" w:rsidP="005E332C">
      <w:pPr>
        <w:spacing w:line="300" w:lineRule="exact"/>
        <w:ind w:left="426"/>
        <w:contextualSpacing/>
        <w:rPr>
          <w:rFonts w:ascii="Calibri" w:hAnsi="Calibri" w:cs="Calibri"/>
          <w:b/>
          <w:sz w:val="20"/>
          <w:u w:val="single"/>
        </w:rPr>
      </w:pPr>
    </w:p>
    <w:p w:rsidR="005E332C" w:rsidRPr="001D58E1" w:rsidRDefault="005E332C" w:rsidP="005E332C">
      <w:pPr>
        <w:numPr>
          <w:ilvl w:val="0"/>
          <w:numId w:val="6"/>
        </w:numPr>
        <w:spacing w:line="300" w:lineRule="exact"/>
        <w:ind w:left="426"/>
        <w:contextualSpacing/>
        <w:rPr>
          <w:rFonts w:ascii="Calibri" w:hAnsi="Calibri" w:cs="Calibri"/>
          <w:b/>
          <w:sz w:val="20"/>
          <w:u w:val="single"/>
          <w:lang w:val="es-ES_tradnl"/>
        </w:rPr>
      </w:pPr>
      <w:r w:rsidRPr="001D58E1">
        <w:rPr>
          <w:rFonts w:ascii="Calibri" w:hAnsi="Calibri" w:cs="Calibri"/>
          <w:b/>
          <w:sz w:val="20"/>
          <w:u w:val="single"/>
          <w:lang w:val="es-ES_tradnl"/>
        </w:rPr>
        <w:t>Plazo de ejecución del contrato:</w:t>
      </w:r>
    </w:p>
    <w:p w:rsidR="005E332C" w:rsidRPr="001D58E1" w:rsidRDefault="005E332C" w:rsidP="005E332C">
      <w:pPr>
        <w:spacing w:line="300" w:lineRule="exact"/>
        <w:ind w:left="426"/>
        <w:rPr>
          <w:rFonts w:ascii="Calibri" w:hAnsi="Calibri" w:cs="Calibri"/>
          <w:bCs/>
          <w:color w:val="FF0000"/>
          <w:sz w:val="20"/>
        </w:rPr>
      </w:pPr>
      <w:r w:rsidRPr="001D58E1">
        <w:rPr>
          <w:rFonts w:ascii="Calibri" w:hAnsi="Calibri" w:cs="Calibri"/>
          <w:bCs/>
          <w:sz w:val="20"/>
        </w:rPr>
        <w:t>Plazo</w:t>
      </w:r>
      <w:r>
        <w:rPr>
          <w:rStyle w:val="Refdenotaalpie"/>
          <w:rFonts w:ascii="Calibri" w:hAnsi="Calibri" w:cs="Calibri"/>
          <w:bCs/>
          <w:sz w:val="20"/>
        </w:rPr>
        <w:footnoteReference w:id="4"/>
      </w:r>
      <w:r w:rsidRPr="001D58E1">
        <w:rPr>
          <w:rFonts w:ascii="Calibri" w:hAnsi="Calibri" w:cs="Calibri"/>
          <w:bCs/>
          <w:sz w:val="20"/>
        </w:rPr>
        <w:t xml:space="preserve">: </w:t>
      </w:r>
    </w:p>
    <w:p w:rsidR="005E332C" w:rsidRPr="001D58E1" w:rsidRDefault="005E332C" w:rsidP="005E332C">
      <w:pPr>
        <w:spacing w:line="300" w:lineRule="exact"/>
        <w:ind w:left="426"/>
        <w:rPr>
          <w:rFonts w:ascii="Calibri" w:hAnsi="Calibri" w:cs="Calibri"/>
          <w:sz w:val="20"/>
        </w:rPr>
      </w:pPr>
      <w:r w:rsidRPr="001D58E1">
        <w:rPr>
          <w:rFonts w:ascii="Calibri" w:hAnsi="Calibri" w:cs="Calibri"/>
          <w:sz w:val="20"/>
        </w:rPr>
        <w:t xml:space="preserve">Fecha estimada de inicio de la prestación: </w:t>
      </w:r>
    </w:p>
    <w:p w:rsidR="005E332C" w:rsidRPr="001D58E1" w:rsidRDefault="005E332C" w:rsidP="005E332C">
      <w:pPr>
        <w:spacing w:line="300" w:lineRule="exact"/>
        <w:ind w:left="426"/>
        <w:rPr>
          <w:rFonts w:ascii="Calibri" w:hAnsi="Calibri" w:cs="Calibri"/>
          <w:sz w:val="20"/>
        </w:rPr>
      </w:pPr>
      <w:r w:rsidRPr="001D58E1">
        <w:rPr>
          <w:rFonts w:ascii="Calibri" w:hAnsi="Calibri" w:cs="Calibri"/>
          <w:sz w:val="20"/>
        </w:rPr>
        <w:t xml:space="preserve">Posibilidad de prórroga del contrato:   </w:t>
      </w:r>
      <w:sdt>
        <w:sdtPr>
          <w:rPr>
            <w:rFonts w:ascii="Calibri" w:hAnsi="Calibri" w:cs="Calibri"/>
            <w:szCs w:val="24"/>
          </w:rPr>
          <w:id w:val="2090258791"/>
          <w14:checkbox>
            <w14:checked w14:val="0"/>
            <w14:checkedState w14:val="2612" w14:font="MS Gothic"/>
            <w14:uncheckedState w14:val="2610" w14:font="MS Gothic"/>
          </w14:checkbox>
        </w:sdtPr>
        <w:sdtContent>
          <w:r w:rsidRPr="001D58E1">
            <w:rPr>
              <w:rFonts w:ascii="Calibri" w:eastAsia="MS Gothic" w:hAnsi="Calibri" w:cs="Calibri" w:hint="eastAsia"/>
              <w:szCs w:val="24"/>
            </w:rPr>
            <w:t>☐</w:t>
          </w:r>
        </w:sdtContent>
      </w:sdt>
      <w:r w:rsidRPr="001D58E1">
        <w:rPr>
          <w:rFonts w:ascii="Calibri" w:hAnsi="Calibri" w:cs="Calibri"/>
          <w:sz w:val="20"/>
        </w:rPr>
        <w:t xml:space="preserve">   No    </w:t>
      </w:r>
      <w:sdt>
        <w:sdtPr>
          <w:rPr>
            <w:rFonts w:ascii="Calibri" w:hAnsi="Calibri" w:cs="Calibri"/>
            <w:szCs w:val="24"/>
          </w:rPr>
          <w:id w:val="-1063799624"/>
          <w14:checkbox>
            <w14:checked w14:val="0"/>
            <w14:checkedState w14:val="2612" w14:font="MS Gothic"/>
            <w14:uncheckedState w14:val="2610" w14:font="MS Gothic"/>
          </w14:checkbox>
        </w:sdtPr>
        <w:sdtContent>
          <w:r w:rsidRPr="001D58E1">
            <w:rPr>
              <w:rFonts w:ascii="Calibri" w:eastAsia="MS Gothic" w:hAnsi="Calibri" w:cs="Calibri" w:hint="eastAsia"/>
              <w:szCs w:val="24"/>
            </w:rPr>
            <w:t>☐</w:t>
          </w:r>
        </w:sdtContent>
      </w:sdt>
      <w:r w:rsidRPr="001D58E1">
        <w:rPr>
          <w:rFonts w:ascii="Calibri" w:hAnsi="Calibri" w:cs="Calibri"/>
          <w:sz w:val="20"/>
        </w:rPr>
        <w:t xml:space="preserve">   Sí</w:t>
      </w:r>
    </w:p>
    <w:p w:rsidR="005E332C" w:rsidRPr="001D58E1" w:rsidRDefault="005E332C" w:rsidP="005E332C">
      <w:pPr>
        <w:spacing w:line="300" w:lineRule="exact"/>
        <w:ind w:firstLine="426"/>
        <w:rPr>
          <w:rFonts w:ascii="Calibri" w:hAnsi="Calibri" w:cs="Calibri"/>
          <w:sz w:val="20"/>
        </w:rPr>
      </w:pPr>
      <w:r w:rsidRPr="001D58E1">
        <w:rPr>
          <w:rFonts w:ascii="Calibri" w:hAnsi="Calibri" w:cs="Calibri"/>
          <w:sz w:val="20"/>
        </w:rPr>
        <w:t>Duración de la prórroga:</w:t>
      </w:r>
    </w:p>
    <w:p w:rsidR="005E332C" w:rsidRPr="001D58E1" w:rsidRDefault="005E332C" w:rsidP="005E332C">
      <w:pPr>
        <w:spacing w:line="300" w:lineRule="exact"/>
        <w:contextualSpacing/>
        <w:rPr>
          <w:rFonts w:ascii="Calibri" w:hAnsi="Calibri" w:cs="Calibri"/>
          <w:b/>
          <w:sz w:val="20"/>
        </w:rPr>
      </w:pPr>
    </w:p>
    <w:p w:rsidR="005E332C" w:rsidRPr="001D58E1" w:rsidRDefault="005E332C" w:rsidP="005E332C">
      <w:pPr>
        <w:numPr>
          <w:ilvl w:val="0"/>
          <w:numId w:val="9"/>
        </w:numPr>
        <w:spacing w:line="300" w:lineRule="exact"/>
        <w:ind w:left="426"/>
        <w:contextualSpacing/>
        <w:rPr>
          <w:rFonts w:ascii="Calibri" w:hAnsi="Calibri" w:cs="Calibri"/>
          <w:b/>
          <w:sz w:val="20"/>
          <w:lang w:val="es-ES_tradnl"/>
        </w:rPr>
      </w:pPr>
      <w:r w:rsidRPr="001D58E1">
        <w:rPr>
          <w:rFonts w:ascii="Calibri" w:hAnsi="Calibri" w:cs="Calibri"/>
          <w:b/>
          <w:sz w:val="20"/>
          <w:lang w:val="es-ES_tradnl"/>
        </w:rPr>
        <w:t xml:space="preserve"> PRESUPUESTO MÁXIMO DE GASTO Y VALOR ESTIMADO.</w:t>
      </w:r>
    </w:p>
    <w:p w:rsidR="005E332C" w:rsidRPr="001D58E1" w:rsidRDefault="005E332C" w:rsidP="005E332C">
      <w:pPr>
        <w:numPr>
          <w:ilvl w:val="0"/>
          <w:numId w:val="4"/>
        </w:numPr>
        <w:spacing w:line="300" w:lineRule="exact"/>
        <w:ind w:left="426"/>
        <w:contextualSpacing/>
        <w:rPr>
          <w:rFonts w:ascii="Calibri" w:hAnsi="Calibri" w:cs="Calibri"/>
          <w:b/>
          <w:sz w:val="20"/>
          <w:u w:val="single"/>
          <w:lang w:val="es-ES_tradnl"/>
        </w:rPr>
      </w:pPr>
      <w:r w:rsidRPr="001D58E1">
        <w:rPr>
          <w:rFonts w:ascii="Calibri" w:hAnsi="Calibri" w:cs="Calibri"/>
          <w:b/>
          <w:sz w:val="20"/>
          <w:u w:val="single"/>
          <w:lang w:val="es-ES_tradnl"/>
        </w:rPr>
        <w:t>Presupuesto máximo de gasto:</w:t>
      </w:r>
    </w:p>
    <w:p w:rsidR="005E332C" w:rsidRPr="001D58E1" w:rsidRDefault="005E332C" w:rsidP="005E332C">
      <w:pPr>
        <w:numPr>
          <w:ilvl w:val="0"/>
          <w:numId w:val="3"/>
        </w:numPr>
        <w:tabs>
          <w:tab w:val="left" w:pos="142"/>
        </w:tabs>
        <w:spacing w:line="300" w:lineRule="exact"/>
        <w:ind w:left="1134"/>
        <w:contextualSpacing/>
        <w:rPr>
          <w:rFonts w:ascii="Calibri" w:hAnsi="Calibri" w:cs="Calibri"/>
          <w:sz w:val="20"/>
        </w:rPr>
      </w:pPr>
      <w:r w:rsidRPr="001D58E1">
        <w:rPr>
          <w:rFonts w:ascii="Calibri" w:hAnsi="Calibri" w:cs="Calibri"/>
          <w:sz w:val="20"/>
        </w:rPr>
        <w:t>Sin IVA:</w:t>
      </w:r>
    </w:p>
    <w:p w:rsidR="005E332C" w:rsidRPr="001D58E1" w:rsidRDefault="005E332C" w:rsidP="005E332C">
      <w:pPr>
        <w:numPr>
          <w:ilvl w:val="0"/>
          <w:numId w:val="3"/>
        </w:numPr>
        <w:tabs>
          <w:tab w:val="left" w:pos="142"/>
        </w:tabs>
        <w:spacing w:line="300" w:lineRule="exact"/>
        <w:ind w:left="1134"/>
        <w:contextualSpacing/>
        <w:rPr>
          <w:rFonts w:ascii="Calibri" w:hAnsi="Calibri" w:cs="Calibri"/>
          <w:sz w:val="20"/>
        </w:rPr>
      </w:pPr>
      <w:r w:rsidRPr="001D58E1">
        <w:rPr>
          <w:rFonts w:ascii="Calibri" w:hAnsi="Calibri" w:cs="Calibri"/>
          <w:sz w:val="20"/>
        </w:rPr>
        <w:t>IVA:</w:t>
      </w:r>
    </w:p>
    <w:p w:rsidR="005E332C" w:rsidRPr="001D58E1" w:rsidRDefault="005E332C" w:rsidP="005E332C">
      <w:pPr>
        <w:numPr>
          <w:ilvl w:val="0"/>
          <w:numId w:val="3"/>
        </w:numPr>
        <w:tabs>
          <w:tab w:val="left" w:pos="142"/>
        </w:tabs>
        <w:spacing w:line="300" w:lineRule="exact"/>
        <w:ind w:left="1134"/>
        <w:contextualSpacing/>
        <w:rPr>
          <w:rFonts w:ascii="Calibri" w:hAnsi="Calibri" w:cs="Calibri"/>
          <w:sz w:val="20"/>
        </w:rPr>
      </w:pPr>
      <w:r w:rsidRPr="001D58E1">
        <w:rPr>
          <w:rFonts w:ascii="Calibri" w:hAnsi="Calibri" w:cs="Calibri"/>
          <w:sz w:val="20"/>
        </w:rPr>
        <w:t>Total:</w:t>
      </w:r>
    </w:p>
    <w:p w:rsidR="005E332C" w:rsidRPr="001D58E1" w:rsidRDefault="005E332C" w:rsidP="005E332C">
      <w:pPr>
        <w:numPr>
          <w:ilvl w:val="0"/>
          <w:numId w:val="4"/>
        </w:numPr>
        <w:spacing w:line="300" w:lineRule="exact"/>
        <w:ind w:left="426"/>
        <w:contextualSpacing/>
        <w:rPr>
          <w:rFonts w:ascii="Calibri" w:hAnsi="Calibri" w:cs="Calibri"/>
          <w:b/>
          <w:sz w:val="20"/>
          <w:u w:val="single"/>
        </w:rPr>
      </w:pPr>
      <w:r w:rsidRPr="001D58E1">
        <w:rPr>
          <w:rFonts w:ascii="Calibri" w:hAnsi="Calibri" w:cs="Calibri"/>
          <w:b/>
          <w:sz w:val="20"/>
          <w:u w:val="single"/>
        </w:rPr>
        <w:t>Distribución de anualidades del presupuesto</w:t>
      </w:r>
      <w:r w:rsidRPr="001D58E1">
        <w:rPr>
          <w:rFonts w:ascii="Calibri" w:hAnsi="Calibri" w:cs="Calibri"/>
          <w:sz w:val="20"/>
          <w:u w:val="single"/>
        </w:rPr>
        <w:t xml:space="preserve">: </w:t>
      </w:r>
    </w:p>
    <w:p w:rsidR="005E332C" w:rsidRPr="001D58E1" w:rsidRDefault="005E332C" w:rsidP="005E332C">
      <w:pPr>
        <w:spacing w:line="300" w:lineRule="exact"/>
        <w:ind w:left="709"/>
        <w:rPr>
          <w:rFonts w:ascii="Calibri" w:hAnsi="Calibri" w:cs="Calibri"/>
          <w:sz w:val="20"/>
        </w:rPr>
      </w:pPr>
      <w:r w:rsidRPr="001D58E1">
        <w:rPr>
          <w:rFonts w:ascii="Calibri" w:hAnsi="Calibri" w:cs="Calibri"/>
          <w:sz w:val="20"/>
        </w:rPr>
        <w:t>1ª Anualidad</w:t>
      </w:r>
      <w:r w:rsidRPr="001D58E1">
        <w:rPr>
          <w:rFonts w:ascii="Calibri" w:hAnsi="Calibri" w:cs="Calibri"/>
          <w:sz w:val="20"/>
        </w:rPr>
        <w:tab/>
        <w:t>€</w:t>
      </w:r>
    </w:p>
    <w:p w:rsidR="005E332C" w:rsidRPr="001D58E1" w:rsidRDefault="005E332C" w:rsidP="005E332C">
      <w:pPr>
        <w:spacing w:line="300" w:lineRule="exact"/>
        <w:ind w:left="709"/>
        <w:rPr>
          <w:rFonts w:ascii="Calibri" w:hAnsi="Calibri" w:cs="Calibri"/>
          <w:sz w:val="20"/>
        </w:rPr>
      </w:pPr>
      <w:r w:rsidRPr="001D58E1">
        <w:rPr>
          <w:rFonts w:ascii="Calibri" w:hAnsi="Calibri" w:cs="Calibri"/>
          <w:sz w:val="20"/>
        </w:rPr>
        <w:t>2ª Anualidad</w:t>
      </w:r>
      <w:r w:rsidRPr="001D58E1">
        <w:rPr>
          <w:rFonts w:ascii="Calibri" w:hAnsi="Calibri" w:cs="Calibri"/>
          <w:sz w:val="20"/>
        </w:rPr>
        <w:tab/>
        <w:t>€</w:t>
      </w:r>
    </w:p>
    <w:p w:rsidR="005E332C" w:rsidRPr="001D58E1" w:rsidRDefault="005E332C" w:rsidP="005E332C">
      <w:pPr>
        <w:spacing w:line="300" w:lineRule="exact"/>
        <w:ind w:left="709"/>
        <w:rPr>
          <w:rFonts w:ascii="Calibri" w:hAnsi="Calibri" w:cs="Calibri"/>
          <w:sz w:val="20"/>
        </w:rPr>
      </w:pPr>
    </w:p>
    <w:p w:rsidR="005E332C" w:rsidRPr="001D58E1" w:rsidRDefault="005E332C" w:rsidP="005E332C">
      <w:pPr>
        <w:numPr>
          <w:ilvl w:val="0"/>
          <w:numId w:val="4"/>
        </w:numPr>
        <w:spacing w:line="300" w:lineRule="exact"/>
        <w:ind w:left="426"/>
        <w:contextualSpacing/>
        <w:rPr>
          <w:rFonts w:ascii="Calibri" w:hAnsi="Calibri" w:cs="Calibri"/>
          <w:b/>
          <w:bCs/>
          <w:sz w:val="20"/>
          <w:u w:val="single"/>
        </w:rPr>
      </w:pPr>
      <w:r w:rsidRPr="001D58E1">
        <w:rPr>
          <w:rFonts w:ascii="Calibri" w:hAnsi="Calibri" w:cs="Calibri"/>
          <w:b/>
          <w:bCs/>
          <w:sz w:val="20"/>
          <w:u w:val="single"/>
        </w:rPr>
        <w:t xml:space="preserve">Partida/s presupuestaria/s: </w:t>
      </w:r>
    </w:p>
    <w:p w:rsidR="005E332C" w:rsidRPr="001D58E1" w:rsidRDefault="005E332C" w:rsidP="005E332C">
      <w:pPr>
        <w:spacing w:line="300" w:lineRule="exact"/>
        <w:ind w:left="284"/>
        <w:rPr>
          <w:rFonts w:ascii="Calibri" w:hAnsi="Calibri" w:cs="Calibri"/>
          <w:b/>
          <w:bCs/>
          <w:i/>
          <w:sz w:val="20"/>
        </w:rPr>
      </w:pPr>
    </w:p>
    <w:p w:rsidR="005E332C" w:rsidRDefault="005E332C" w:rsidP="005E332C">
      <w:pPr>
        <w:numPr>
          <w:ilvl w:val="0"/>
          <w:numId w:val="4"/>
        </w:numPr>
        <w:spacing w:line="300" w:lineRule="exact"/>
        <w:ind w:left="426"/>
        <w:contextualSpacing/>
        <w:rPr>
          <w:rFonts w:ascii="Calibri" w:hAnsi="Calibri" w:cs="Calibri"/>
          <w:b/>
          <w:bCs/>
          <w:sz w:val="20"/>
        </w:rPr>
      </w:pPr>
      <w:r w:rsidRPr="001D58E1">
        <w:rPr>
          <w:rFonts w:ascii="Calibri" w:hAnsi="Calibri" w:cs="Calibri"/>
          <w:b/>
          <w:bCs/>
          <w:sz w:val="20"/>
          <w:u w:val="single"/>
        </w:rPr>
        <w:t>Valor estimado del contrato</w:t>
      </w:r>
      <w:r w:rsidRPr="001D58E1">
        <w:rPr>
          <w:rFonts w:ascii="Calibri" w:hAnsi="Calibri" w:cs="Calibri"/>
          <w:b/>
          <w:bCs/>
          <w:sz w:val="20"/>
          <w:u w:val="single"/>
          <w:vertAlign w:val="superscript"/>
        </w:rPr>
        <w:footnoteReference w:id="5"/>
      </w:r>
      <w:r w:rsidRPr="001D58E1">
        <w:rPr>
          <w:rFonts w:ascii="Calibri" w:hAnsi="Calibri" w:cs="Calibri"/>
          <w:b/>
          <w:bCs/>
          <w:sz w:val="20"/>
        </w:rPr>
        <w:t xml:space="preserve">: </w:t>
      </w:r>
    </w:p>
    <w:p w:rsidR="005E332C" w:rsidRPr="001D58E1" w:rsidRDefault="005E332C" w:rsidP="005E332C">
      <w:pPr>
        <w:spacing w:line="300" w:lineRule="exact"/>
        <w:contextualSpacing/>
        <w:rPr>
          <w:rFonts w:ascii="Calibri" w:hAnsi="Calibri" w:cs="Calibri"/>
          <w:b/>
          <w:bCs/>
          <w:sz w:val="20"/>
        </w:rPr>
      </w:pPr>
    </w:p>
    <w:p w:rsidR="005E332C" w:rsidRPr="001D58E1" w:rsidRDefault="005E332C" w:rsidP="005E332C">
      <w:pPr>
        <w:numPr>
          <w:ilvl w:val="0"/>
          <w:numId w:val="4"/>
        </w:numPr>
        <w:spacing w:line="300" w:lineRule="exact"/>
        <w:ind w:left="426"/>
        <w:contextualSpacing/>
        <w:rPr>
          <w:rFonts w:ascii="Calibri" w:hAnsi="Calibri" w:cs="Calibri"/>
          <w:b/>
          <w:bCs/>
          <w:sz w:val="20"/>
        </w:rPr>
      </w:pPr>
      <w:r w:rsidRPr="001D58E1">
        <w:rPr>
          <w:rFonts w:ascii="Calibri" w:hAnsi="Calibri" w:cs="Calibri"/>
          <w:b/>
          <w:bCs/>
          <w:sz w:val="20"/>
          <w:u w:val="single"/>
        </w:rPr>
        <w:t>Revisión de precios</w:t>
      </w:r>
      <w:r w:rsidRPr="001D58E1">
        <w:rPr>
          <w:rFonts w:ascii="Calibri" w:hAnsi="Calibri" w:cs="Calibri"/>
          <w:b/>
          <w:bCs/>
          <w:sz w:val="20"/>
        </w:rPr>
        <w:t>:</w:t>
      </w:r>
      <w:r w:rsidRPr="001D58E1">
        <w:rPr>
          <w:rFonts w:ascii="Calibri" w:hAnsi="Calibri" w:cs="Calibri"/>
          <w:sz w:val="20"/>
        </w:rPr>
        <w:t xml:space="preserve"> De conformidad con lo establecido en el artículo 203 de la LCSP, en su redacción dada por la Ley 2/2015, de 30 de marzo, de desindexación de la economía española, los precios de adjudicación del presente contrato basado no son revisables durante su vigencia.</w:t>
      </w:r>
    </w:p>
    <w:p w:rsidR="005E332C" w:rsidRDefault="005E332C" w:rsidP="005E332C">
      <w:pPr>
        <w:spacing w:line="300" w:lineRule="exact"/>
        <w:rPr>
          <w:rFonts w:ascii="Calibri" w:hAnsi="Calibri" w:cs="Calibri"/>
          <w:sz w:val="20"/>
          <w:lang w:val="es-ES_tradnl"/>
        </w:rPr>
      </w:pPr>
    </w:p>
    <w:p w:rsidR="005E332C" w:rsidRPr="001D58E1" w:rsidRDefault="005E332C" w:rsidP="005E332C">
      <w:pPr>
        <w:numPr>
          <w:ilvl w:val="0"/>
          <w:numId w:val="9"/>
        </w:numPr>
        <w:spacing w:line="300" w:lineRule="exact"/>
        <w:ind w:left="426"/>
        <w:contextualSpacing/>
        <w:rPr>
          <w:rFonts w:ascii="Calibri" w:hAnsi="Calibri" w:cs="Calibri"/>
          <w:b/>
          <w:sz w:val="20"/>
          <w:lang w:val="es-ES_tradnl"/>
        </w:rPr>
      </w:pPr>
      <w:r w:rsidRPr="001D58E1">
        <w:rPr>
          <w:rFonts w:ascii="Calibri" w:hAnsi="Calibri" w:cs="Calibri"/>
          <w:b/>
          <w:sz w:val="20"/>
          <w:lang w:val="es-ES_tradnl"/>
        </w:rPr>
        <w:t>PROCEDIMIENTO DE LICITACIÓN</w:t>
      </w:r>
    </w:p>
    <w:p w:rsidR="005E332C" w:rsidRPr="001D58E1" w:rsidRDefault="005E332C" w:rsidP="005E332C">
      <w:pPr>
        <w:numPr>
          <w:ilvl w:val="0"/>
          <w:numId w:val="12"/>
        </w:numPr>
        <w:spacing w:line="300" w:lineRule="exact"/>
        <w:ind w:left="851"/>
        <w:contextualSpacing/>
        <w:rPr>
          <w:rFonts w:ascii="Calibri" w:hAnsi="Calibri" w:cs="Calibri"/>
          <w:b/>
          <w:sz w:val="20"/>
        </w:rPr>
      </w:pPr>
      <w:r w:rsidRPr="001D58E1">
        <w:rPr>
          <w:rFonts w:ascii="Calibri" w:hAnsi="Calibri" w:cs="Calibri"/>
          <w:b/>
          <w:sz w:val="20"/>
          <w:u w:val="single"/>
        </w:rPr>
        <w:t xml:space="preserve">Procedimiento: </w:t>
      </w:r>
      <w:r w:rsidRPr="001D58E1">
        <w:rPr>
          <w:rFonts w:ascii="Calibri" w:hAnsi="Calibri" w:cs="Calibri"/>
          <w:sz w:val="20"/>
        </w:rPr>
        <w:t>procedimiento de contratación basada en acuerdo marco celebrado con varios empresarios (artículo 221.4.a) de la LCSP).</w:t>
      </w:r>
    </w:p>
    <w:p w:rsidR="005E332C" w:rsidRPr="001D58E1" w:rsidRDefault="005E332C" w:rsidP="005E332C">
      <w:pPr>
        <w:numPr>
          <w:ilvl w:val="0"/>
          <w:numId w:val="12"/>
        </w:numPr>
        <w:spacing w:line="300" w:lineRule="exact"/>
        <w:ind w:left="851"/>
        <w:contextualSpacing/>
        <w:rPr>
          <w:rFonts w:ascii="Calibri" w:hAnsi="Calibri" w:cs="Calibri"/>
          <w:b/>
          <w:sz w:val="20"/>
        </w:rPr>
      </w:pPr>
      <w:r w:rsidRPr="001D58E1">
        <w:rPr>
          <w:rFonts w:ascii="Calibri" w:hAnsi="Calibri" w:cs="Calibri"/>
          <w:b/>
          <w:sz w:val="20"/>
          <w:u w:val="single"/>
        </w:rPr>
        <w:t>Tramitación:</w:t>
      </w:r>
      <w:r w:rsidRPr="001D58E1">
        <w:rPr>
          <w:rFonts w:ascii="Calibri" w:hAnsi="Calibri" w:cs="Calibri"/>
          <w:b/>
          <w:sz w:val="20"/>
        </w:rPr>
        <w:t xml:space="preserve">    </w:t>
      </w:r>
      <w:sdt>
        <w:sdtPr>
          <w:rPr>
            <w:rFonts w:ascii="Calibri" w:hAnsi="Calibri" w:cs="Calibri"/>
            <w:b/>
            <w:sz w:val="20"/>
          </w:rPr>
          <w:id w:val="-309870890"/>
          <w14:checkbox>
            <w14:checked w14:val="0"/>
            <w14:checkedState w14:val="2612" w14:font="MS Gothic"/>
            <w14:uncheckedState w14:val="2610" w14:font="MS Gothic"/>
          </w14:checkbox>
        </w:sdtPr>
        <w:sdtContent>
          <w:r w:rsidRPr="001D58E1">
            <w:rPr>
              <w:rFonts w:ascii="Segoe UI Symbol" w:eastAsia="MS Gothic" w:hAnsi="Segoe UI Symbol" w:cs="Segoe UI Symbol"/>
              <w:b/>
              <w:sz w:val="20"/>
            </w:rPr>
            <w:t>☐</w:t>
          </w:r>
        </w:sdtContent>
      </w:sdt>
      <w:r w:rsidRPr="001D58E1">
        <w:rPr>
          <w:rFonts w:ascii="Calibri" w:hAnsi="Calibri" w:cs="Calibri"/>
          <w:b/>
          <w:sz w:val="20"/>
        </w:rPr>
        <w:t xml:space="preserve">   </w:t>
      </w:r>
      <w:r w:rsidRPr="001D58E1">
        <w:rPr>
          <w:rFonts w:ascii="Calibri" w:hAnsi="Calibri" w:cs="Calibri"/>
          <w:sz w:val="20"/>
        </w:rPr>
        <w:t xml:space="preserve">Ordinaria      </w:t>
      </w:r>
      <w:sdt>
        <w:sdtPr>
          <w:rPr>
            <w:rFonts w:ascii="Calibri" w:hAnsi="Calibri" w:cs="Calibri"/>
            <w:b/>
            <w:sz w:val="20"/>
          </w:rPr>
          <w:id w:val="-637717876"/>
          <w14:checkbox>
            <w14:checked w14:val="0"/>
            <w14:checkedState w14:val="2612" w14:font="MS Gothic"/>
            <w14:uncheckedState w14:val="2610" w14:font="MS Gothic"/>
          </w14:checkbox>
        </w:sdtPr>
        <w:sdtContent>
          <w:r w:rsidRPr="001D58E1">
            <w:rPr>
              <w:rFonts w:ascii="Calibri" w:eastAsia="MS Gothic" w:hAnsi="Calibri" w:cs="Calibri" w:hint="eastAsia"/>
              <w:b/>
              <w:sz w:val="20"/>
            </w:rPr>
            <w:t>☐</w:t>
          </w:r>
        </w:sdtContent>
      </w:sdt>
      <w:r w:rsidRPr="001D58E1">
        <w:rPr>
          <w:rFonts w:ascii="Calibri" w:hAnsi="Calibri" w:cs="Calibri"/>
          <w:sz w:val="20"/>
        </w:rPr>
        <w:t xml:space="preserve"> Urgente</w:t>
      </w:r>
    </w:p>
    <w:p w:rsidR="005E332C" w:rsidRPr="001D58E1" w:rsidRDefault="005E332C" w:rsidP="005E332C">
      <w:pPr>
        <w:numPr>
          <w:ilvl w:val="0"/>
          <w:numId w:val="12"/>
        </w:numPr>
        <w:spacing w:line="300" w:lineRule="exact"/>
        <w:ind w:left="851"/>
        <w:contextualSpacing/>
        <w:rPr>
          <w:rFonts w:ascii="Calibri" w:hAnsi="Calibri" w:cs="Calibri"/>
          <w:sz w:val="20"/>
        </w:rPr>
      </w:pPr>
      <w:r w:rsidRPr="001D58E1">
        <w:rPr>
          <w:rFonts w:ascii="Calibri" w:hAnsi="Calibri" w:cs="Calibri"/>
          <w:b/>
          <w:sz w:val="20"/>
          <w:u w:val="single"/>
          <w:lang w:val="es-ES_tradnl"/>
        </w:rPr>
        <w:t xml:space="preserve">Mesa de contratación: </w:t>
      </w:r>
      <w:r w:rsidRPr="001D58E1">
        <w:rPr>
          <w:rFonts w:ascii="Calibri" w:hAnsi="Calibri" w:cs="Calibri"/>
          <w:b/>
          <w:sz w:val="20"/>
          <w:lang w:val="es-ES_tradnl"/>
        </w:rPr>
        <w:t xml:space="preserve">  </w:t>
      </w:r>
      <w:sdt>
        <w:sdtPr>
          <w:rPr>
            <w:rFonts w:ascii="Calibri" w:hAnsi="Calibri" w:cs="Calibri"/>
            <w:b/>
            <w:sz w:val="20"/>
            <w:lang w:val="es-ES_tradnl"/>
          </w:rPr>
          <w:id w:val="2128502208"/>
          <w14:checkbox>
            <w14:checked w14:val="0"/>
            <w14:checkedState w14:val="2612" w14:font="MS Gothic"/>
            <w14:uncheckedState w14:val="2610" w14:font="MS Gothic"/>
          </w14:checkbox>
        </w:sdtPr>
        <w:sdtContent>
          <w:r>
            <w:rPr>
              <w:rFonts w:ascii="MS Gothic" w:eastAsia="MS Gothic" w:hAnsi="MS Gothic" w:cs="Calibri" w:hint="eastAsia"/>
              <w:b/>
              <w:sz w:val="20"/>
              <w:lang w:val="es-ES_tradnl"/>
            </w:rPr>
            <w:t>☐</w:t>
          </w:r>
        </w:sdtContent>
      </w:sdt>
      <w:r w:rsidRPr="001D58E1">
        <w:rPr>
          <w:rFonts w:ascii="Calibri" w:hAnsi="Calibri" w:cs="Calibri"/>
          <w:b/>
          <w:sz w:val="20"/>
          <w:lang w:val="es-ES_tradnl"/>
        </w:rPr>
        <w:t xml:space="preserve">  </w:t>
      </w:r>
      <w:r w:rsidRPr="001D58E1">
        <w:rPr>
          <w:rFonts w:ascii="Calibri" w:hAnsi="Calibri" w:cs="Calibri"/>
          <w:sz w:val="20"/>
        </w:rPr>
        <w:t xml:space="preserve">Si     </w:t>
      </w:r>
      <w:sdt>
        <w:sdtPr>
          <w:rPr>
            <w:rFonts w:ascii="Calibri" w:hAnsi="Calibri" w:cs="Calibri"/>
            <w:b/>
            <w:sz w:val="20"/>
          </w:rPr>
          <w:id w:val="-624234837"/>
          <w14:checkbox>
            <w14:checked w14:val="0"/>
            <w14:checkedState w14:val="2612" w14:font="MS Gothic"/>
            <w14:uncheckedState w14:val="2610" w14:font="MS Gothic"/>
          </w14:checkbox>
        </w:sdtPr>
        <w:sdtContent>
          <w:r w:rsidRPr="001D58E1">
            <w:rPr>
              <w:rFonts w:ascii="Calibri" w:eastAsia="MS Gothic" w:hAnsi="Calibri" w:cs="Calibri" w:hint="eastAsia"/>
              <w:b/>
              <w:sz w:val="20"/>
            </w:rPr>
            <w:t>☐</w:t>
          </w:r>
        </w:sdtContent>
      </w:sdt>
      <w:r w:rsidRPr="001D58E1">
        <w:rPr>
          <w:rFonts w:ascii="Calibri" w:hAnsi="Calibri" w:cs="Calibri"/>
          <w:sz w:val="20"/>
        </w:rPr>
        <w:t xml:space="preserve">  </w:t>
      </w:r>
      <w:r w:rsidRPr="001D58E1">
        <w:rPr>
          <w:rFonts w:ascii="Calibri" w:hAnsi="Calibri" w:cs="Calibri"/>
          <w:sz w:val="20"/>
          <w:lang w:val="es-ES_tradnl"/>
        </w:rPr>
        <w:t>No</w:t>
      </w:r>
    </w:p>
    <w:p w:rsidR="005E332C" w:rsidRPr="001D58E1" w:rsidRDefault="005E332C" w:rsidP="005E332C">
      <w:pPr>
        <w:spacing w:line="300" w:lineRule="exact"/>
        <w:ind w:left="720"/>
        <w:contextualSpacing/>
        <w:rPr>
          <w:rFonts w:ascii="Calibri" w:eastAsia="Calibri" w:hAnsi="Calibri" w:cs="Calibri"/>
          <w:b/>
          <w:sz w:val="20"/>
          <w:lang w:val="es-ES_tradnl"/>
        </w:rPr>
      </w:pPr>
    </w:p>
    <w:p w:rsidR="005E332C" w:rsidRPr="001D58E1" w:rsidRDefault="005E332C" w:rsidP="005E332C">
      <w:pPr>
        <w:numPr>
          <w:ilvl w:val="0"/>
          <w:numId w:val="9"/>
        </w:numPr>
        <w:spacing w:line="300" w:lineRule="exact"/>
        <w:ind w:left="426"/>
        <w:contextualSpacing/>
        <w:rPr>
          <w:rFonts w:ascii="Calibri" w:hAnsi="Calibri" w:cs="Calibri"/>
          <w:b/>
          <w:sz w:val="20"/>
          <w:lang w:val="es-ES_tradnl"/>
        </w:rPr>
      </w:pPr>
      <w:r w:rsidRPr="001D58E1">
        <w:rPr>
          <w:rFonts w:ascii="Calibri" w:hAnsi="Calibri" w:cs="Calibri"/>
          <w:b/>
          <w:sz w:val="20"/>
          <w:lang w:val="es-ES_tradnl"/>
        </w:rPr>
        <w:t>CRITERIOS DE ADJUDICACIÓN:</w:t>
      </w:r>
    </w:p>
    <w:p w:rsidR="005E332C" w:rsidRDefault="005E332C" w:rsidP="005E332C">
      <w:pPr>
        <w:spacing w:line="300" w:lineRule="exact"/>
        <w:rPr>
          <w:rFonts w:ascii="Calibri" w:hAnsi="Calibri" w:cs="Calibri"/>
          <w:sz w:val="20"/>
        </w:rPr>
      </w:pPr>
    </w:p>
    <w:p w:rsidR="005E332C" w:rsidRDefault="005E332C" w:rsidP="005E332C">
      <w:pPr>
        <w:spacing w:line="300" w:lineRule="exact"/>
        <w:rPr>
          <w:rFonts w:ascii="Calibri" w:hAnsi="Calibri" w:cs="Calibri"/>
          <w:sz w:val="20"/>
        </w:rPr>
      </w:pPr>
      <w:r w:rsidRPr="001D58E1">
        <w:rPr>
          <w:rFonts w:ascii="Calibri" w:hAnsi="Calibri" w:cs="Calibri"/>
          <w:sz w:val="20"/>
        </w:rPr>
        <w:t xml:space="preserve">El único criterio de adjudicación del presente contrato es el precio, que se expresará como PORCENTAJE DE DESCUENTO ADICIONAL al descuento mínimo de referencia de cada empresa. Dicho porcentaje adicional puede </w:t>
      </w:r>
      <w:r w:rsidRPr="001D58E1">
        <w:rPr>
          <w:rFonts w:ascii="Calibri" w:hAnsi="Calibri" w:cs="Calibri"/>
          <w:sz w:val="20"/>
        </w:rPr>
        <w:lastRenderedPageBreak/>
        <w:t xml:space="preserve">tener valor cero, en cuyo caso la valoración de la oferta de la empresa se efectuará teniendo en cuenta únicamente su porcentaje de descuento mínimo de referencia ofertado al acuerdo marco. </w:t>
      </w:r>
    </w:p>
    <w:p w:rsidR="005E332C" w:rsidRPr="001D58E1" w:rsidRDefault="005E332C" w:rsidP="005E332C">
      <w:pPr>
        <w:spacing w:line="300" w:lineRule="exact"/>
        <w:rPr>
          <w:rFonts w:ascii="Calibri" w:hAnsi="Calibri" w:cs="Calibri"/>
          <w:sz w:val="20"/>
        </w:rPr>
      </w:pPr>
    </w:p>
    <w:p w:rsidR="005E332C" w:rsidRPr="001D58E1" w:rsidRDefault="005E332C" w:rsidP="005E332C">
      <w:pPr>
        <w:spacing w:line="300" w:lineRule="exact"/>
        <w:contextualSpacing/>
        <w:rPr>
          <w:rFonts w:ascii="Calibri" w:hAnsi="Calibri" w:cs="Calibri"/>
          <w:sz w:val="20"/>
        </w:rPr>
      </w:pPr>
      <w:sdt>
        <w:sdtPr>
          <w:rPr>
            <w:rFonts w:ascii="Calibri" w:hAnsi="Calibri" w:cs="Calibri"/>
            <w:b/>
            <w:sz w:val="20"/>
            <w:lang w:val="es-ES_tradnl"/>
          </w:rPr>
          <w:id w:val="-1019389809"/>
          <w14:checkbox>
            <w14:checked w14:val="0"/>
            <w14:checkedState w14:val="2612" w14:font="MS Gothic"/>
            <w14:uncheckedState w14:val="2610" w14:font="MS Gothic"/>
          </w14:checkbox>
        </w:sdtPr>
        <w:sdtContent>
          <w:r>
            <w:rPr>
              <w:rFonts w:ascii="MS Gothic" w:eastAsia="MS Gothic" w:hAnsi="MS Gothic" w:cs="Calibri" w:hint="eastAsia"/>
              <w:b/>
              <w:sz w:val="20"/>
              <w:lang w:val="es-ES_tradnl"/>
            </w:rPr>
            <w:t>☐</w:t>
          </w:r>
        </w:sdtContent>
      </w:sdt>
      <w:r>
        <w:rPr>
          <w:rFonts w:ascii="Calibri" w:hAnsi="Calibri" w:cs="Calibri"/>
          <w:sz w:val="20"/>
        </w:rPr>
        <w:t xml:space="preserve"> L</w:t>
      </w:r>
      <w:r w:rsidRPr="001D58E1">
        <w:rPr>
          <w:rFonts w:ascii="Calibri" w:hAnsi="Calibri" w:cs="Calibri"/>
          <w:sz w:val="20"/>
        </w:rPr>
        <w:t>otes correspondientes al Grupo 1 (Revisiones periódicas del motor y anejos)</w:t>
      </w:r>
      <w:r>
        <w:rPr>
          <w:rFonts w:ascii="Calibri" w:hAnsi="Calibri" w:cs="Calibri"/>
          <w:sz w:val="20"/>
        </w:rPr>
        <w:t>. S</w:t>
      </w:r>
      <w:r w:rsidRPr="001D58E1">
        <w:rPr>
          <w:rFonts w:ascii="Calibri" w:hAnsi="Calibri" w:cs="Calibri"/>
          <w:sz w:val="20"/>
        </w:rPr>
        <w:t>e presentará un único porcentaje de descuento adicional a aplicar, junto con el descuento mínimo de referencia, a los distintos precios unitarios máximos de licitación (IVA excluido).</w:t>
      </w:r>
    </w:p>
    <w:p w:rsidR="005E332C" w:rsidRDefault="005E332C" w:rsidP="005E332C">
      <w:pPr>
        <w:spacing w:line="300" w:lineRule="exact"/>
        <w:contextualSpacing/>
        <w:rPr>
          <w:rFonts w:ascii="Calibri" w:hAnsi="Calibri" w:cs="Calibri"/>
          <w:sz w:val="20"/>
        </w:rPr>
      </w:pPr>
      <w:r w:rsidRPr="001D58E1">
        <w:rPr>
          <w:rFonts w:ascii="Calibri" w:hAnsi="Calibri" w:cs="Calibri"/>
          <w:sz w:val="20"/>
        </w:rPr>
        <w:t>Se clasificarán las ofertas de mayor a menor descuento definitivo (total) a aplicar sobre los precios unitarios máximos de licitación.</w:t>
      </w:r>
    </w:p>
    <w:p w:rsidR="005E332C" w:rsidRPr="001D58E1" w:rsidRDefault="005E332C" w:rsidP="005E332C">
      <w:pPr>
        <w:spacing w:line="300" w:lineRule="exact"/>
        <w:contextualSpacing/>
        <w:rPr>
          <w:rFonts w:ascii="Calibri" w:hAnsi="Calibri" w:cs="Calibri"/>
          <w:sz w:val="20"/>
        </w:rPr>
      </w:pPr>
    </w:p>
    <w:p w:rsidR="005E332C" w:rsidRPr="007F6E03" w:rsidRDefault="005E332C" w:rsidP="005E332C">
      <w:pPr>
        <w:spacing w:line="300" w:lineRule="exact"/>
        <w:contextualSpacing/>
        <w:rPr>
          <w:rFonts w:ascii="Calibri" w:hAnsi="Calibri" w:cs="Calibri"/>
          <w:sz w:val="20"/>
        </w:rPr>
      </w:pPr>
      <w:sdt>
        <w:sdtPr>
          <w:rPr>
            <w:rFonts w:ascii="Calibri" w:hAnsi="Calibri" w:cs="Calibri"/>
            <w:b/>
            <w:sz w:val="20"/>
            <w:lang w:val="es-ES_tradnl"/>
          </w:rPr>
          <w:id w:val="-2056155341"/>
          <w14:checkbox>
            <w14:checked w14:val="0"/>
            <w14:checkedState w14:val="2612" w14:font="MS Gothic"/>
            <w14:uncheckedState w14:val="2610" w14:font="MS Gothic"/>
          </w14:checkbox>
        </w:sdtPr>
        <w:sdtContent>
          <w:r>
            <w:rPr>
              <w:rFonts w:ascii="MS Gothic" w:eastAsia="MS Gothic" w:hAnsi="MS Gothic" w:cs="Calibri" w:hint="eastAsia"/>
              <w:b/>
              <w:sz w:val="20"/>
              <w:lang w:val="es-ES_tradnl"/>
            </w:rPr>
            <w:t>☐</w:t>
          </w:r>
        </w:sdtContent>
      </w:sdt>
      <w:r>
        <w:rPr>
          <w:rFonts w:ascii="Calibri" w:hAnsi="Calibri" w:cs="Calibri"/>
          <w:sz w:val="20"/>
        </w:rPr>
        <w:t xml:space="preserve"> L</w:t>
      </w:r>
      <w:r w:rsidRPr="001D58E1">
        <w:rPr>
          <w:rFonts w:ascii="Calibri" w:hAnsi="Calibri" w:cs="Calibri"/>
          <w:sz w:val="20"/>
        </w:rPr>
        <w:t>otes correspondientes al Grupo 2 (Sustitución, reparación y ajuste de neumáticos) deberán ofertarse tres porcentajes de descuento que se aplicarán, junto con los descuentos mínimos de referencia, a cada uno de los precios unitarios máximos de licitación (IVA excluido).</w:t>
      </w:r>
    </w:p>
    <w:p w:rsidR="005E332C" w:rsidRPr="00366477" w:rsidRDefault="005E332C" w:rsidP="005E332C">
      <w:pPr>
        <w:pStyle w:val="Prrafodelista"/>
        <w:numPr>
          <w:ilvl w:val="0"/>
          <w:numId w:val="16"/>
        </w:numPr>
        <w:spacing w:line="300" w:lineRule="exact"/>
        <w:rPr>
          <w:rFonts w:ascii="Calibri" w:hAnsi="Calibri" w:cs="Calibri"/>
          <w:sz w:val="20"/>
        </w:rPr>
      </w:pPr>
      <w:r w:rsidRPr="00366477">
        <w:rPr>
          <w:rFonts w:ascii="Calibri" w:hAnsi="Calibri" w:cs="Calibri"/>
          <w:sz w:val="20"/>
        </w:rPr>
        <w:t xml:space="preserve">Se procederá, para cada empresa, a la suma de los descuentos mínimos de referencia y los descuentos adicionales ofertados al contrato basado, obteniendo así los tres porcentajes de descuento definitivo (total) a aplicar sobre los precios unitarios máximos de licitación, según corresponda. </w:t>
      </w:r>
    </w:p>
    <w:p w:rsidR="005E332C" w:rsidRPr="00366477" w:rsidRDefault="005E332C" w:rsidP="005E332C">
      <w:pPr>
        <w:pStyle w:val="Prrafodelista"/>
        <w:numPr>
          <w:ilvl w:val="0"/>
          <w:numId w:val="16"/>
        </w:numPr>
        <w:spacing w:line="300" w:lineRule="exact"/>
        <w:rPr>
          <w:rFonts w:ascii="Calibri" w:hAnsi="Calibri" w:cs="Calibri"/>
          <w:sz w:val="20"/>
        </w:rPr>
      </w:pPr>
      <w:r w:rsidRPr="00366477">
        <w:rPr>
          <w:rFonts w:ascii="Calibri" w:hAnsi="Calibri" w:cs="Calibri"/>
          <w:sz w:val="20"/>
        </w:rPr>
        <w:t xml:space="preserve">Se calculará el descuento definitivo ponderado de cada oferta aplicando la siguiente </w:t>
      </w:r>
      <w:r w:rsidRPr="00970FB7">
        <w:rPr>
          <w:rFonts w:ascii="Calibri" w:hAnsi="Calibri" w:cs="Calibri"/>
          <w:b/>
          <w:sz w:val="20"/>
        </w:rPr>
        <w:t>fórmula</w:t>
      </w:r>
      <w:r w:rsidRPr="00970FB7">
        <w:rPr>
          <w:rStyle w:val="Refdenotaalpie"/>
          <w:rFonts w:ascii="Calibri" w:hAnsi="Calibri" w:cs="Calibri"/>
          <w:b/>
          <w:sz w:val="20"/>
        </w:rPr>
        <w:footnoteReference w:id="6"/>
      </w:r>
      <w:r w:rsidRPr="00366477">
        <w:rPr>
          <w:rFonts w:ascii="Calibri" w:hAnsi="Calibri" w:cs="Calibri"/>
          <w:sz w:val="20"/>
        </w:rPr>
        <w:t>:</w:t>
      </w:r>
    </w:p>
    <w:p w:rsidR="005E332C" w:rsidRPr="007F6E03" w:rsidRDefault="005E332C" w:rsidP="005E332C">
      <w:pPr>
        <w:spacing w:line="300" w:lineRule="exact"/>
        <w:ind w:left="1134"/>
        <w:rPr>
          <w:rFonts w:ascii="Calibri" w:hAnsi="Calibri" w:cs="Calibri"/>
          <w:sz w:val="20"/>
        </w:rPr>
      </w:pPr>
      <m:oMath>
        <m:r>
          <w:rPr>
            <w:rFonts w:ascii="Cambria Math" w:hAnsi="Cambria Math" w:cs="Calibri"/>
            <w:sz w:val="20"/>
          </w:rPr>
          <m:t>Dpi</m:t>
        </m:r>
        <m:r>
          <m:rPr>
            <m:sty m:val="p"/>
          </m:rPr>
          <w:rPr>
            <w:rFonts w:ascii="Cambria Math" w:hAnsi="Cambria Math" w:cs="Calibri"/>
            <w:sz w:val="20"/>
          </w:rPr>
          <m:t>=</m:t>
        </m:r>
      </m:oMath>
      <w:r w:rsidRPr="00970FB7">
        <w:rPr>
          <w:rFonts w:ascii="Calibri" w:hAnsi="Calibri" w:cs="Calibri"/>
          <w:b/>
          <w:color w:val="FF0000"/>
          <w:sz w:val="20"/>
        </w:rPr>
        <w:t>Ponderación</w:t>
      </w:r>
      <w:r w:rsidRPr="00970FB7">
        <w:rPr>
          <w:b/>
          <w:color w:val="FF0000"/>
        </w:rPr>
        <w:t xml:space="preserve"> </w:t>
      </w:r>
      <w:r w:rsidRPr="00970FB7">
        <w:rPr>
          <w:rFonts w:ascii="Calibri" w:hAnsi="Calibri" w:cs="Calibri"/>
          <w:b/>
          <w:color w:val="FF0000"/>
          <w:sz w:val="20"/>
        </w:rPr>
        <w:t>D1</w:t>
      </w:r>
      <w:proofErr w:type="gramStart"/>
      <w:r w:rsidRPr="00970FB7">
        <w:rPr>
          <w:rFonts w:ascii="Calibri" w:hAnsi="Calibri" w:cs="Calibri"/>
          <w:b/>
          <w:color w:val="FF0000"/>
          <w:sz w:val="20"/>
        </w:rPr>
        <w:t>i</w:t>
      </w:r>
      <w:r w:rsidRPr="00970FB7">
        <w:rPr>
          <w:rFonts w:ascii="Calibri" w:hAnsi="Calibri" w:cs="Calibri"/>
          <w:b/>
          <w:sz w:val="20"/>
        </w:rPr>
        <w:t xml:space="preserve">  </w:t>
      </w:r>
      <w:r w:rsidRPr="007F6E03">
        <w:rPr>
          <w:rFonts w:ascii="Calibri" w:hAnsi="Calibri" w:cs="Calibri"/>
          <w:sz w:val="20"/>
        </w:rPr>
        <w:t>x</w:t>
      </w:r>
      <w:proofErr w:type="gramEnd"/>
      <w:r w:rsidRPr="007F6E03">
        <w:rPr>
          <w:rFonts w:ascii="Calibri" w:hAnsi="Calibri" w:cs="Calibri"/>
          <w:sz w:val="20"/>
        </w:rPr>
        <w:t xml:space="preserve"> D1i + </w:t>
      </w:r>
      <w:r w:rsidRPr="00970FB7">
        <w:rPr>
          <w:rFonts w:ascii="Calibri" w:hAnsi="Calibri" w:cs="Calibri"/>
          <w:b/>
          <w:color w:val="FF0000"/>
          <w:sz w:val="20"/>
        </w:rPr>
        <w:t>Ponderación D2i</w:t>
      </w:r>
      <w:r w:rsidRPr="007F6E03">
        <w:rPr>
          <w:rFonts w:ascii="Calibri" w:hAnsi="Calibri" w:cs="Calibri"/>
          <w:sz w:val="20"/>
        </w:rPr>
        <w:t xml:space="preserve"> x D2i + </w:t>
      </w:r>
      <w:r w:rsidRPr="00970FB7">
        <w:rPr>
          <w:rFonts w:ascii="Calibri" w:hAnsi="Calibri" w:cs="Calibri"/>
          <w:b/>
          <w:color w:val="FF0000"/>
          <w:sz w:val="20"/>
        </w:rPr>
        <w:t>Ponderación D3i</w:t>
      </w:r>
      <w:r w:rsidRPr="007F6E03">
        <w:rPr>
          <w:rFonts w:ascii="Calibri" w:hAnsi="Calibri" w:cs="Calibri"/>
          <w:sz w:val="20"/>
        </w:rPr>
        <w:t xml:space="preserve"> x D3i</w:t>
      </w:r>
    </w:p>
    <w:p w:rsidR="005E332C" w:rsidRPr="00FE3FC8" w:rsidRDefault="005E332C" w:rsidP="005E332C">
      <w:pPr>
        <w:spacing w:line="300" w:lineRule="exact"/>
        <w:ind w:left="1134"/>
        <w:rPr>
          <w:rFonts w:ascii="Calibri" w:hAnsi="Calibri" w:cs="Calibri"/>
          <w:sz w:val="18"/>
          <w:szCs w:val="18"/>
        </w:rPr>
      </w:pPr>
      <w:r w:rsidRPr="00FE3FC8">
        <w:rPr>
          <w:rFonts w:ascii="Calibri" w:hAnsi="Calibri" w:cs="Calibri"/>
          <w:sz w:val="18"/>
          <w:szCs w:val="18"/>
        </w:rPr>
        <w:t>Dónde:</w:t>
      </w:r>
    </w:p>
    <w:p w:rsidR="005E332C" w:rsidRPr="00FE3FC8" w:rsidRDefault="005E332C" w:rsidP="005E332C">
      <w:pPr>
        <w:spacing w:line="300" w:lineRule="exact"/>
        <w:ind w:left="1134"/>
        <w:rPr>
          <w:rFonts w:ascii="Calibri" w:hAnsi="Calibri" w:cs="Calibri"/>
          <w:sz w:val="18"/>
          <w:szCs w:val="18"/>
        </w:rPr>
      </w:pPr>
      <w:r w:rsidRPr="00FE3FC8">
        <w:rPr>
          <w:rFonts w:ascii="Calibri" w:hAnsi="Calibri" w:cs="Calibri"/>
          <w:sz w:val="18"/>
          <w:szCs w:val="18"/>
        </w:rPr>
        <w:t>Dpi es el descuento ponderado de la oferta i.</w:t>
      </w:r>
    </w:p>
    <w:p w:rsidR="005E332C" w:rsidRPr="00FE3FC8" w:rsidRDefault="005E332C" w:rsidP="005E332C">
      <w:pPr>
        <w:spacing w:line="300" w:lineRule="exact"/>
        <w:ind w:left="1134"/>
        <w:rPr>
          <w:rFonts w:ascii="Calibri" w:hAnsi="Calibri" w:cs="Calibri"/>
          <w:sz w:val="18"/>
          <w:szCs w:val="18"/>
        </w:rPr>
      </w:pPr>
      <w:r w:rsidRPr="00FE3FC8">
        <w:rPr>
          <w:rFonts w:ascii="Calibri" w:hAnsi="Calibri" w:cs="Calibri"/>
          <w:sz w:val="18"/>
          <w:szCs w:val="18"/>
        </w:rPr>
        <w:t>D1i es el Descuento 1 (neumáticos clase 1) de la oferta i.</w:t>
      </w:r>
    </w:p>
    <w:p w:rsidR="005E332C" w:rsidRPr="00FE3FC8" w:rsidRDefault="005E332C" w:rsidP="005E332C">
      <w:pPr>
        <w:spacing w:line="300" w:lineRule="exact"/>
        <w:ind w:left="1134"/>
        <w:rPr>
          <w:rFonts w:ascii="Calibri" w:hAnsi="Calibri" w:cs="Calibri"/>
          <w:sz w:val="18"/>
          <w:szCs w:val="18"/>
        </w:rPr>
      </w:pPr>
      <w:r w:rsidRPr="00FE3FC8">
        <w:rPr>
          <w:rFonts w:ascii="Calibri" w:hAnsi="Calibri" w:cs="Calibri"/>
          <w:sz w:val="18"/>
          <w:szCs w:val="18"/>
        </w:rPr>
        <w:t>D2i es el Descuento 2 (neumáticos clase 2) de la oferta i.</w:t>
      </w:r>
    </w:p>
    <w:p w:rsidR="005E332C" w:rsidRPr="00FE3FC8" w:rsidRDefault="005E332C" w:rsidP="005E332C">
      <w:pPr>
        <w:spacing w:line="300" w:lineRule="exact"/>
        <w:ind w:left="1134"/>
        <w:rPr>
          <w:rFonts w:ascii="Calibri" w:hAnsi="Calibri" w:cs="Calibri"/>
          <w:sz w:val="18"/>
          <w:szCs w:val="18"/>
        </w:rPr>
      </w:pPr>
      <w:r w:rsidRPr="00FE3FC8">
        <w:rPr>
          <w:rFonts w:ascii="Calibri" w:hAnsi="Calibri" w:cs="Calibri"/>
          <w:sz w:val="18"/>
          <w:szCs w:val="18"/>
        </w:rPr>
        <w:t>D3i es el Descuento 3 (reparación y ajustes) de la oferta i.</w:t>
      </w:r>
    </w:p>
    <w:p w:rsidR="005E332C" w:rsidRPr="00366477" w:rsidRDefault="005E332C" w:rsidP="005E332C">
      <w:pPr>
        <w:spacing w:line="300" w:lineRule="exact"/>
        <w:ind w:left="1134"/>
        <w:rPr>
          <w:rFonts w:ascii="Calibri" w:hAnsi="Calibri" w:cs="Calibri"/>
          <w:sz w:val="20"/>
        </w:rPr>
      </w:pPr>
      <w:r w:rsidRPr="00FE3FC8">
        <w:rPr>
          <w:rFonts w:ascii="Calibri" w:hAnsi="Calibri" w:cs="Calibri"/>
          <w:sz w:val="18"/>
          <w:szCs w:val="18"/>
        </w:rPr>
        <w:t>Ponderación: debe tratarse de un valor entre 0 y 1. La suma de las ponderaciones debe ser 1.</w:t>
      </w:r>
    </w:p>
    <w:p w:rsidR="005E332C" w:rsidRPr="00366477" w:rsidRDefault="005E332C" w:rsidP="005E332C">
      <w:pPr>
        <w:pStyle w:val="Prrafodelista"/>
        <w:numPr>
          <w:ilvl w:val="0"/>
          <w:numId w:val="16"/>
        </w:numPr>
        <w:spacing w:line="300" w:lineRule="exact"/>
        <w:rPr>
          <w:rFonts w:ascii="Calibri" w:hAnsi="Calibri" w:cs="Calibri"/>
          <w:sz w:val="20"/>
        </w:rPr>
      </w:pPr>
      <w:r w:rsidRPr="00366477">
        <w:rPr>
          <w:rFonts w:ascii="Calibri" w:hAnsi="Calibri" w:cs="Calibri"/>
          <w:sz w:val="20"/>
        </w:rPr>
        <w:t>Se clasificarán las ofertas de mayor a menor descuento definitivo ponderado.</w:t>
      </w:r>
    </w:p>
    <w:p w:rsidR="005E332C" w:rsidRPr="007F6E03" w:rsidRDefault="005E332C" w:rsidP="005E332C">
      <w:pPr>
        <w:spacing w:line="300" w:lineRule="exact"/>
        <w:contextualSpacing/>
        <w:rPr>
          <w:rFonts w:ascii="Calibri" w:hAnsi="Calibri" w:cs="Calibri"/>
          <w:sz w:val="20"/>
          <w:lang w:val="es-ES_tradnl"/>
        </w:rPr>
      </w:pPr>
    </w:p>
    <w:p w:rsidR="005E332C" w:rsidRPr="001D58E1" w:rsidRDefault="005E332C" w:rsidP="005E332C">
      <w:pPr>
        <w:numPr>
          <w:ilvl w:val="0"/>
          <w:numId w:val="9"/>
        </w:numPr>
        <w:spacing w:line="300" w:lineRule="exact"/>
        <w:ind w:left="426"/>
        <w:contextualSpacing/>
        <w:rPr>
          <w:rFonts w:ascii="Calibri" w:hAnsi="Calibri" w:cs="Calibri"/>
          <w:sz w:val="20"/>
          <w:lang w:val="es-ES_tradnl"/>
        </w:rPr>
      </w:pPr>
      <w:r w:rsidRPr="001D58E1">
        <w:rPr>
          <w:rFonts w:ascii="Calibri" w:hAnsi="Calibri" w:cs="Calibri"/>
          <w:b/>
          <w:sz w:val="20"/>
          <w:lang w:val="es-ES_tradnl"/>
        </w:rPr>
        <w:t>OFERTAS INCURSAS EN VALORES ANORMALES O DESPROPORCIONADOS</w:t>
      </w:r>
      <w:r w:rsidRPr="001D58E1">
        <w:rPr>
          <w:rFonts w:ascii="Calibri" w:hAnsi="Calibri" w:cs="Calibri"/>
          <w:sz w:val="20"/>
          <w:lang w:val="es-ES_tradnl"/>
        </w:rPr>
        <w:t>:</w:t>
      </w:r>
    </w:p>
    <w:p w:rsidR="005E332C" w:rsidRDefault="005E332C" w:rsidP="005E332C">
      <w:pPr>
        <w:numPr>
          <w:ilvl w:val="0"/>
          <w:numId w:val="15"/>
        </w:numPr>
        <w:spacing w:line="300" w:lineRule="exact"/>
        <w:ind w:left="709"/>
        <w:contextualSpacing/>
        <w:rPr>
          <w:rFonts w:ascii="Calibri" w:hAnsi="Calibri" w:cs="Calibri"/>
          <w:sz w:val="20"/>
          <w:lang w:val="es-ES_tradnl"/>
        </w:rPr>
      </w:pPr>
      <w:r w:rsidRPr="00C8697A">
        <w:rPr>
          <w:rFonts w:ascii="Calibri" w:hAnsi="Calibri" w:cs="Calibri"/>
          <w:sz w:val="20"/>
          <w:lang w:val="es-ES_tradnl"/>
        </w:rPr>
        <w:t xml:space="preserve">Cuando concurra un solo licitador no se considerará en ningún caso el carácter desproporcionado o anormal de su oferta. </w:t>
      </w:r>
    </w:p>
    <w:p w:rsidR="005E332C" w:rsidRDefault="005E332C" w:rsidP="005E332C">
      <w:pPr>
        <w:numPr>
          <w:ilvl w:val="0"/>
          <w:numId w:val="15"/>
        </w:numPr>
        <w:spacing w:line="300" w:lineRule="exact"/>
        <w:ind w:left="709"/>
        <w:contextualSpacing/>
        <w:rPr>
          <w:rFonts w:ascii="Calibri" w:hAnsi="Calibri" w:cs="Calibri"/>
          <w:sz w:val="20"/>
          <w:lang w:val="es-ES_tradnl"/>
        </w:rPr>
      </w:pPr>
      <w:r w:rsidRPr="00C8697A">
        <w:rPr>
          <w:rFonts w:ascii="Calibri" w:hAnsi="Calibri" w:cs="Calibri"/>
          <w:sz w:val="20"/>
          <w:lang w:val="es-ES_tradnl"/>
        </w:rPr>
        <w:t>Cuando concurran dos o más licitadores, la Mesa considerará en principio como</w:t>
      </w:r>
      <w:r>
        <w:rPr>
          <w:rFonts w:ascii="Calibri" w:hAnsi="Calibri" w:cs="Calibri"/>
          <w:sz w:val="20"/>
          <w:lang w:val="es-ES_tradnl"/>
        </w:rPr>
        <w:t xml:space="preserve"> anormales o desproporcionadas </w:t>
      </w:r>
      <w:r w:rsidRPr="00C8697A">
        <w:rPr>
          <w:rFonts w:ascii="Calibri" w:hAnsi="Calibri" w:cs="Calibri"/>
          <w:sz w:val="20"/>
          <w:lang w:val="es-ES_tradnl"/>
        </w:rPr>
        <w:t xml:space="preserve">aquellas ofertas cuyo porcentaje de descuento sea superior en más de 10 unidades porcentuales a la media aritmética de cada uno de los porcentajes de descuento ofertados por todas las empresas licitadoras. En el caso de lotes del grupo 2 la referencia al descuento ofertado debe entenderse efectuada al descuento ponderado que ha de ser calculado por la mesa de contratación de conformidad con lo señalado en la cláusula </w:t>
      </w:r>
      <w:r>
        <w:rPr>
          <w:rFonts w:ascii="Calibri" w:hAnsi="Calibri" w:cs="Calibri"/>
          <w:sz w:val="20"/>
          <w:lang w:val="es-ES_tradnl"/>
        </w:rPr>
        <w:t>F)</w:t>
      </w:r>
      <w:r w:rsidRPr="00C8697A">
        <w:rPr>
          <w:rFonts w:ascii="Calibri" w:hAnsi="Calibri" w:cs="Calibri"/>
          <w:sz w:val="20"/>
          <w:lang w:val="es-ES_tradnl"/>
        </w:rPr>
        <w:t xml:space="preserve"> del presente pliego.</w:t>
      </w:r>
    </w:p>
    <w:p w:rsidR="005E332C" w:rsidRPr="001D58E1" w:rsidRDefault="005E332C" w:rsidP="005E332C">
      <w:pPr>
        <w:spacing w:line="300" w:lineRule="exact"/>
        <w:contextualSpacing/>
        <w:rPr>
          <w:rFonts w:ascii="Calibri" w:hAnsi="Calibri" w:cs="Calibri"/>
          <w:bCs/>
          <w:sz w:val="20"/>
          <w:lang w:val="es-ES_tradnl"/>
        </w:rPr>
      </w:pPr>
    </w:p>
    <w:p w:rsidR="005E332C" w:rsidRPr="001D58E1" w:rsidRDefault="005E332C" w:rsidP="005E332C">
      <w:pPr>
        <w:spacing w:line="300" w:lineRule="exact"/>
        <w:rPr>
          <w:rFonts w:ascii="Calibri" w:hAnsi="Calibri" w:cs="Calibri"/>
          <w:bCs/>
          <w:sz w:val="20"/>
          <w:lang w:val="es-ES_tradnl"/>
        </w:rPr>
      </w:pPr>
      <w:r w:rsidRPr="001D58E1">
        <w:rPr>
          <w:rFonts w:ascii="Calibri" w:hAnsi="Calibri" w:cs="Calibri"/>
          <w:bCs/>
          <w:sz w:val="20"/>
          <w:lang w:val="es-ES_tradnl"/>
        </w:rPr>
        <w:t>El carácter anormal o desproporcionado de las ofertas se apreciará en cualquier caso por referencia al conjunto de ofertas válidas que se hayan presentado.</w:t>
      </w:r>
    </w:p>
    <w:p w:rsidR="005E332C" w:rsidRPr="001D58E1" w:rsidRDefault="005E332C" w:rsidP="005E332C">
      <w:pPr>
        <w:spacing w:line="300" w:lineRule="exact"/>
        <w:rPr>
          <w:rFonts w:ascii="Calibri" w:hAnsi="Calibri" w:cs="Calibri"/>
          <w:bCs/>
          <w:sz w:val="20"/>
          <w:lang w:val="es-ES_tradnl"/>
        </w:rPr>
      </w:pPr>
      <w:r w:rsidRPr="001D58E1">
        <w:rPr>
          <w:rFonts w:ascii="Calibri" w:hAnsi="Calibri" w:cs="Calibri"/>
          <w:bCs/>
          <w:sz w:val="20"/>
          <w:lang w:val="es-ES_tradnl"/>
        </w:rPr>
        <w:t xml:space="preserve">Cuando se identifique una proposición que pueda ser considerada desproporcionada o anormal, la Mesa de contratación tramitará el procedimiento previsto al efecto en el artículo 149.4 de la LCSP, dando audiencia a la </w:t>
      </w:r>
      <w:r w:rsidRPr="001D58E1">
        <w:rPr>
          <w:rFonts w:ascii="Calibri" w:hAnsi="Calibri" w:cs="Calibri"/>
          <w:bCs/>
          <w:sz w:val="20"/>
          <w:lang w:val="es-ES_tradnl"/>
        </w:rPr>
        <w:lastRenderedPageBreak/>
        <w:t xml:space="preserve">empresa licitadora que la haya presentado para que justifique la viabilidad de su oferta y precise las condiciones de la misma y solicitando el asesoramiento técnico necesario. </w:t>
      </w:r>
    </w:p>
    <w:p w:rsidR="005E332C" w:rsidRPr="001D58E1" w:rsidRDefault="005E332C" w:rsidP="005E332C">
      <w:pPr>
        <w:spacing w:line="300" w:lineRule="exact"/>
        <w:rPr>
          <w:rFonts w:ascii="Calibri" w:hAnsi="Calibri" w:cs="Calibri"/>
          <w:bCs/>
          <w:sz w:val="20"/>
          <w:lang w:val="es-ES_tradnl"/>
        </w:rPr>
      </w:pPr>
      <w:r w:rsidRPr="001D58E1">
        <w:rPr>
          <w:rFonts w:ascii="Calibri" w:hAnsi="Calibri" w:cs="Calibri"/>
          <w:bCs/>
          <w:sz w:val="20"/>
          <w:lang w:val="es-ES_tradnl"/>
        </w:rPr>
        <w:t>La Mesa de contratación, considerando la justificación efectuada por la licitadora y los informes emitidos al respecto, propondrá al órgano de contratación su aceptación o rechazo.</w:t>
      </w:r>
    </w:p>
    <w:p w:rsidR="005E332C" w:rsidRDefault="005E332C" w:rsidP="005E332C">
      <w:pPr>
        <w:spacing w:line="300" w:lineRule="exact"/>
        <w:rPr>
          <w:rFonts w:ascii="Calibri" w:hAnsi="Calibri" w:cs="Calibri"/>
          <w:sz w:val="20"/>
          <w:lang w:val="es-ES_tradnl"/>
        </w:rPr>
      </w:pPr>
    </w:p>
    <w:p w:rsidR="005E332C" w:rsidRPr="001D58E1" w:rsidRDefault="005E332C" w:rsidP="005E332C">
      <w:pPr>
        <w:spacing w:line="300" w:lineRule="exact"/>
        <w:rPr>
          <w:rFonts w:ascii="Calibri" w:hAnsi="Calibri" w:cs="Calibri"/>
          <w:sz w:val="20"/>
          <w:lang w:val="es-ES_tradnl"/>
        </w:rPr>
      </w:pPr>
    </w:p>
    <w:p w:rsidR="005E332C" w:rsidRPr="001D58E1" w:rsidRDefault="005E332C" w:rsidP="005E332C">
      <w:pPr>
        <w:numPr>
          <w:ilvl w:val="0"/>
          <w:numId w:val="9"/>
        </w:numPr>
        <w:spacing w:line="300" w:lineRule="exact"/>
        <w:ind w:left="426"/>
        <w:contextualSpacing/>
        <w:rPr>
          <w:rFonts w:ascii="Calibri" w:hAnsi="Calibri" w:cs="Calibri"/>
          <w:b/>
          <w:sz w:val="20"/>
          <w:lang w:val="es-ES_tradnl"/>
        </w:rPr>
      </w:pPr>
      <w:r w:rsidRPr="001D58E1">
        <w:rPr>
          <w:rFonts w:ascii="Calibri" w:hAnsi="Calibri" w:cs="Calibri"/>
          <w:b/>
          <w:sz w:val="20"/>
          <w:lang w:val="es-ES_tradnl"/>
        </w:rPr>
        <w:t>GARANTÍA DEFINITIVA A CONSTITUIR POR EL LICITADOR PROPUESTO COMO ADJUDICATARIO:</w:t>
      </w:r>
      <w:r w:rsidRPr="001D58E1">
        <w:rPr>
          <w:rFonts w:ascii="Calibri" w:hAnsi="Calibri" w:cs="Calibri"/>
          <w:b/>
          <w:sz w:val="20"/>
          <w:vertAlign w:val="superscript"/>
          <w:lang w:val="es-ES_tradnl"/>
        </w:rPr>
        <w:footnoteReference w:id="7"/>
      </w:r>
    </w:p>
    <w:p w:rsidR="005E332C" w:rsidRPr="001D58E1" w:rsidRDefault="005E332C" w:rsidP="005E332C">
      <w:pPr>
        <w:numPr>
          <w:ilvl w:val="0"/>
          <w:numId w:val="12"/>
        </w:numPr>
        <w:spacing w:line="300" w:lineRule="exact"/>
        <w:ind w:left="709"/>
        <w:rPr>
          <w:rFonts w:ascii="Calibri" w:hAnsi="Calibri" w:cs="Calibri"/>
          <w:b/>
          <w:sz w:val="20"/>
        </w:rPr>
      </w:pPr>
      <w:r w:rsidRPr="001D58E1">
        <w:rPr>
          <w:rFonts w:ascii="Calibri" w:hAnsi="Calibri" w:cs="Calibri"/>
          <w:b/>
          <w:sz w:val="20"/>
          <w:lang w:val="es-ES_tradnl"/>
        </w:rPr>
        <w:t xml:space="preserve">Procede su constitución   </w:t>
      </w:r>
      <w:sdt>
        <w:sdtPr>
          <w:rPr>
            <w:rFonts w:ascii="Calibri" w:hAnsi="Calibri" w:cs="Calibri"/>
            <w:b/>
            <w:sz w:val="20"/>
            <w:lang w:val="es-ES_tradnl"/>
          </w:rPr>
          <w:id w:val="1391930432"/>
          <w14:checkbox>
            <w14:checked w14:val="0"/>
            <w14:checkedState w14:val="2612" w14:font="MS Gothic"/>
            <w14:uncheckedState w14:val="2610" w14:font="MS Gothic"/>
          </w14:checkbox>
        </w:sdtPr>
        <w:sdtContent>
          <w:r w:rsidRPr="001D58E1">
            <w:rPr>
              <w:rFonts w:ascii="Calibri" w:eastAsia="MS Gothic" w:hAnsi="Calibri" w:cs="Calibri" w:hint="eastAsia"/>
              <w:b/>
              <w:sz w:val="20"/>
              <w:lang w:val="es-ES_tradnl"/>
            </w:rPr>
            <w:t>☐</w:t>
          </w:r>
        </w:sdtContent>
      </w:sdt>
      <w:r w:rsidRPr="001D58E1">
        <w:rPr>
          <w:rFonts w:ascii="Calibri" w:hAnsi="Calibri" w:cs="Calibri"/>
          <w:b/>
          <w:sz w:val="20"/>
        </w:rPr>
        <w:t xml:space="preserve"> Si             </w:t>
      </w:r>
      <w:sdt>
        <w:sdtPr>
          <w:rPr>
            <w:rFonts w:ascii="Calibri" w:hAnsi="Calibri" w:cs="Calibri"/>
            <w:b/>
            <w:sz w:val="20"/>
          </w:rPr>
          <w:id w:val="-183442116"/>
          <w14:checkbox>
            <w14:checked w14:val="0"/>
            <w14:checkedState w14:val="2612" w14:font="MS Gothic"/>
            <w14:uncheckedState w14:val="2610" w14:font="MS Gothic"/>
          </w14:checkbox>
        </w:sdtPr>
        <w:sdtContent>
          <w:r>
            <w:rPr>
              <w:rFonts w:ascii="MS Gothic" w:eastAsia="MS Gothic" w:hAnsi="MS Gothic" w:cs="Calibri" w:hint="eastAsia"/>
              <w:b/>
              <w:sz w:val="20"/>
            </w:rPr>
            <w:t>☐</w:t>
          </w:r>
        </w:sdtContent>
      </w:sdt>
      <w:r w:rsidRPr="001D58E1">
        <w:rPr>
          <w:rFonts w:ascii="Calibri" w:hAnsi="Calibri" w:cs="Calibri"/>
          <w:b/>
          <w:sz w:val="20"/>
        </w:rPr>
        <w:t xml:space="preserve"> </w:t>
      </w:r>
      <w:r w:rsidRPr="001D58E1">
        <w:rPr>
          <w:rFonts w:ascii="Calibri" w:hAnsi="Calibri" w:cs="Calibri"/>
          <w:b/>
          <w:sz w:val="20"/>
          <w:lang w:val="es-ES_tradnl"/>
        </w:rPr>
        <w:t xml:space="preserve"> No</w:t>
      </w:r>
    </w:p>
    <w:p w:rsidR="005E332C" w:rsidRPr="001D58E1" w:rsidRDefault="005E332C" w:rsidP="005E332C">
      <w:pPr>
        <w:numPr>
          <w:ilvl w:val="0"/>
          <w:numId w:val="12"/>
        </w:numPr>
        <w:spacing w:line="300" w:lineRule="exact"/>
        <w:ind w:left="709"/>
        <w:contextualSpacing/>
        <w:rPr>
          <w:rFonts w:ascii="Calibri" w:hAnsi="Calibri" w:cs="Calibri"/>
          <w:b/>
          <w:sz w:val="20"/>
          <w:lang w:val="es-ES_tradnl"/>
        </w:rPr>
      </w:pPr>
      <w:r w:rsidRPr="001D58E1">
        <w:rPr>
          <w:rFonts w:ascii="Calibri" w:hAnsi="Calibri" w:cs="Calibri"/>
          <w:b/>
          <w:sz w:val="20"/>
          <w:lang w:val="es-ES_tradnl"/>
        </w:rPr>
        <w:t xml:space="preserve">Importe: </w:t>
      </w:r>
      <w:r w:rsidRPr="001D58E1">
        <w:rPr>
          <w:rFonts w:ascii="Calibri" w:hAnsi="Calibri" w:cs="Calibri"/>
          <w:sz w:val="20"/>
        </w:rPr>
        <w:t>5 por ciento del presupuesto máximo de gasto (excluido IVA)</w:t>
      </w:r>
    </w:p>
    <w:p w:rsidR="005E332C" w:rsidRPr="001D58E1" w:rsidRDefault="005E332C" w:rsidP="005E332C">
      <w:pPr>
        <w:spacing w:line="300" w:lineRule="exact"/>
        <w:rPr>
          <w:rFonts w:ascii="Calibri" w:hAnsi="Calibri" w:cs="Calibri"/>
          <w:b/>
          <w:sz w:val="20"/>
          <w:lang w:val="es-ES_tradnl"/>
        </w:rPr>
      </w:pPr>
    </w:p>
    <w:p w:rsidR="005E332C" w:rsidRDefault="005E332C" w:rsidP="005E332C">
      <w:pPr>
        <w:numPr>
          <w:ilvl w:val="0"/>
          <w:numId w:val="9"/>
        </w:numPr>
        <w:spacing w:line="300" w:lineRule="exact"/>
        <w:ind w:left="426"/>
        <w:contextualSpacing/>
        <w:rPr>
          <w:rFonts w:ascii="Calibri" w:hAnsi="Calibri" w:cs="Calibri"/>
          <w:b/>
          <w:sz w:val="20"/>
          <w:lang w:val="es-ES_tradnl"/>
        </w:rPr>
      </w:pPr>
      <w:r w:rsidRPr="001D58E1">
        <w:rPr>
          <w:rFonts w:ascii="Calibri" w:hAnsi="Calibri" w:cs="Calibri"/>
          <w:b/>
          <w:sz w:val="20"/>
          <w:lang w:val="es-ES_tradnl"/>
        </w:rPr>
        <w:t>EJECUCIÓN DEL CONTRATO BASADO</w:t>
      </w:r>
    </w:p>
    <w:p w:rsidR="005E332C" w:rsidRPr="001D58E1" w:rsidRDefault="005E332C" w:rsidP="005E332C">
      <w:pPr>
        <w:spacing w:line="300" w:lineRule="exact"/>
        <w:ind w:left="426"/>
        <w:contextualSpacing/>
        <w:rPr>
          <w:rFonts w:ascii="Calibri" w:hAnsi="Calibri" w:cs="Calibri"/>
          <w:b/>
          <w:sz w:val="20"/>
          <w:lang w:val="es-ES_tradnl"/>
        </w:rPr>
      </w:pPr>
    </w:p>
    <w:p w:rsidR="005E332C" w:rsidRPr="001D58E1" w:rsidRDefault="005E332C" w:rsidP="005E332C">
      <w:pPr>
        <w:numPr>
          <w:ilvl w:val="0"/>
          <w:numId w:val="10"/>
        </w:numPr>
        <w:spacing w:line="300" w:lineRule="exact"/>
        <w:contextualSpacing/>
        <w:jc w:val="left"/>
        <w:rPr>
          <w:rFonts w:ascii="Calibri" w:hAnsi="Calibri" w:cs="Calibri"/>
          <w:sz w:val="20"/>
        </w:rPr>
      </w:pPr>
      <w:r w:rsidRPr="001D58E1">
        <w:rPr>
          <w:rFonts w:ascii="Calibri" w:hAnsi="Calibri" w:cs="Calibri"/>
          <w:b/>
          <w:sz w:val="20"/>
        </w:rPr>
        <w:t xml:space="preserve">Condiciones generales. </w:t>
      </w:r>
    </w:p>
    <w:p w:rsidR="005E332C" w:rsidRPr="001D58E1" w:rsidRDefault="005E332C" w:rsidP="005E332C">
      <w:pPr>
        <w:spacing w:line="300" w:lineRule="exact"/>
        <w:rPr>
          <w:rFonts w:ascii="Calibri" w:hAnsi="Calibri" w:cs="Calibri"/>
          <w:b/>
          <w:sz w:val="20"/>
        </w:rPr>
      </w:pPr>
      <w:r w:rsidRPr="001D58E1">
        <w:rPr>
          <w:rFonts w:ascii="Calibri" w:hAnsi="Calibri" w:cs="Calibri"/>
          <w:sz w:val="20"/>
        </w:rPr>
        <w:t>El presente contrato basado se ejecutará con estricta sujeción a las condiciones establecidas en el Pliego de Cláusulas Administrativas Particulares</w:t>
      </w:r>
      <w:r>
        <w:rPr>
          <w:rFonts w:ascii="Calibri" w:hAnsi="Calibri" w:cs="Calibri"/>
          <w:sz w:val="20"/>
        </w:rPr>
        <w:t xml:space="preserve"> y</w:t>
      </w:r>
      <w:r w:rsidRPr="001D58E1">
        <w:rPr>
          <w:rFonts w:ascii="Calibri" w:hAnsi="Calibri" w:cs="Calibri"/>
          <w:sz w:val="20"/>
        </w:rPr>
        <w:t xml:space="preserve"> en el Pliego de Prescripciones Técnicas que rigen el acuerdo marco en el que se basa, en</w:t>
      </w:r>
      <w:r>
        <w:rPr>
          <w:rFonts w:ascii="Calibri" w:hAnsi="Calibri" w:cs="Calibri"/>
          <w:sz w:val="20"/>
        </w:rPr>
        <w:t xml:space="preserve"> su documento de formalización y </w:t>
      </w:r>
      <w:r w:rsidRPr="001D58E1">
        <w:rPr>
          <w:rFonts w:ascii="Calibri" w:hAnsi="Calibri" w:cs="Calibri"/>
          <w:sz w:val="20"/>
        </w:rPr>
        <w:t>en el presente pliego específico</w:t>
      </w:r>
      <w:r>
        <w:rPr>
          <w:rFonts w:ascii="Calibri" w:hAnsi="Calibri" w:cs="Calibri"/>
          <w:sz w:val="20"/>
        </w:rPr>
        <w:t xml:space="preserve">, </w:t>
      </w:r>
      <w:r w:rsidRPr="00C8697A">
        <w:rPr>
          <w:rFonts w:ascii="Calibri" w:hAnsi="Calibri" w:cs="Calibri"/>
          <w:sz w:val="20"/>
        </w:rPr>
        <w:t>siguiendo las instrucciones que para su interpretación dé el órgano de contratación.</w:t>
      </w:r>
      <w:r w:rsidRPr="001D58E1">
        <w:rPr>
          <w:rFonts w:ascii="Calibri" w:hAnsi="Calibri" w:cs="Calibri"/>
          <w:sz w:val="20"/>
        </w:rPr>
        <w:t xml:space="preserve">  </w:t>
      </w:r>
      <w:r w:rsidRPr="001D58E1">
        <w:rPr>
          <w:rFonts w:ascii="Calibri" w:hAnsi="Calibri" w:cs="Calibri"/>
          <w:b/>
          <w:sz w:val="20"/>
        </w:rPr>
        <w:t xml:space="preserve">  </w:t>
      </w:r>
    </w:p>
    <w:p w:rsidR="005E332C" w:rsidRDefault="005E332C" w:rsidP="005E332C">
      <w:pPr>
        <w:spacing w:line="300" w:lineRule="exact"/>
        <w:rPr>
          <w:rFonts w:ascii="Calibri" w:hAnsi="Calibri" w:cs="Calibri"/>
          <w:bCs/>
          <w:sz w:val="20"/>
        </w:rPr>
      </w:pPr>
      <w:r w:rsidRPr="001D58E1">
        <w:rPr>
          <w:rFonts w:ascii="Calibri" w:hAnsi="Calibri" w:cs="Calibri"/>
          <w:bCs/>
          <w:sz w:val="20"/>
        </w:rPr>
        <w:t xml:space="preserve">La ejecución de los contratos basados se articulará a través de las correspondientes </w:t>
      </w:r>
      <w:r w:rsidRPr="001D58E1">
        <w:rPr>
          <w:rFonts w:ascii="Calibri" w:hAnsi="Calibri" w:cs="Calibri"/>
          <w:b/>
          <w:bCs/>
          <w:sz w:val="20"/>
        </w:rPr>
        <w:t>Peticiones de Servicio de Mantenimiento (PSM</w:t>
      </w:r>
      <w:r w:rsidRPr="001D58E1">
        <w:rPr>
          <w:rFonts w:ascii="Calibri" w:hAnsi="Calibri" w:cs="Calibri"/>
          <w:bCs/>
          <w:sz w:val="20"/>
        </w:rPr>
        <w:t xml:space="preserve">, en adelante), de acuerdo con lo establecido en las clausulas 40.1 y 40.2 del PCAP del Acuerdo Marco. </w:t>
      </w:r>
    </w:p>
    <w:p w:rsidR="005E332C" w:rsidRPr="001D58E1" w:rsidRDefault="005E332C" w:rsidP="005E332C">
      <w:pPr>
        <w:spacing w:line="300" w:lineRule="exact"/>
        <w:rPr>
          <w:rFonts w:ascii="Calibri" w:hAnsi="Calibri" w:cs="Calibri"/>
          <w:bCs/>
          <w:sz w:val="20"/>
        </w:rPr>
      </w:pPr>
    </w:p>
    <w:p w:rsidR="005E332C" w:rsidRPr="001D58E1" w:rsidRDefault="005E332C" w:rsidP="005E332C">
      <w:pPr>
        <w:numPr>
          <w:ilvl w:val="0"/>
          <w:numId w:val="10"/>
        </w:numPr>
        <w:spacing w:line="300" w:lineRule="exact"/>
        <w:contextualSpacing/>
        <w:jc w:val="left"/>
        <w:rPr>
          <w:rFonts w:ascii="Calibri" w:hAnsi="Calibri" w:cs="Calibri"/>
          <w:b/>
          <w:sz w:val="20"/>
        </w:rPr>
      </w:pPr>
      <w:r w:rsidRPr="001D58E1">
        <w:rPr>
          <w:rFonts w:ascii="Calibri" w:hAnsi="Calibri" w:cs="Calibri"/>
          <w:b/>
          <w:sz w:val="20"/>
        </w:rPr>
        <w:t xml:space="preserve">Obligaciones específicas del contratista. </w:t>
      </w:r>
    </w:p>
    <w:p w:rsidR="005E332C" w:rsidRDefault="005E332C" w:rsidP="005E332C">
      <w:pPr>
        <w:spacing w:line="300" w:lineRule="exact"/>
        <w:rPr>
          <w:rFonts w:ascii="Calibri" w:hAnsi="Calibri" w:cs="Calibri"/>
          <w:sz w:val="20"/>
        </w:rPr>
      </w:pPr>
      <w:r w:rsidRPr="001D58E1">
        <w:rPr>
          <w:rFonts w:ascii="Calibri" w:hAnsi="Calibri" w:cs="Calibri"/>
          <w:sz w:val="20"/>
        </w:rPr>
        <w:t>Son las previstas en la cláusula 30 del Pliego de Cláusulas Administrativas Particulares rige el acuerdo marco en que se basa el presente contrato.</w:t>
      </w:r>
    </w:p>
    <w:p w:rsidR="005E332C" w:rsidRPr="001D58E1" w:rsidRDefault="005E332C" w:rsidP="005E332C">
      <w:pPr>
        <w:spacing w:line="300" w:lineRule="exact"/>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sz w:val="20"/>
        </w:rPr>
      </w:pPr>
      <w:r w:rsidRPr="001D58E1">
        <w:rPr>
          <w:rFonts w:ascii="Calibri" w:hAnsi="Calibri" w:cs="Calibri"/>
          <w:b/>
          <w:sz w:val="20"/>
        </w:rPr>
        <w:t>Condiciones especiales de ejecución de los contratos basados.</w:t>
      </w:r>
      <w:r w:rsidRPr="001D58E1">
        <w:rPr>
          <w:rFonts w:ascii="Calibri" w:hAnsi="Calibri" w:cs="Calibri"/>
          <w:sz w:val="20"/>
        </w:rPr>
        <w:t xml:space="preserve"> </w:t>
      </w:r>
    </w:p>
    <w:p w:rsidR="005E332C" w:rsidRDefault="005E332C" w:rsidP="005E332C">
      <w:pPr>
        <w:spacing w:line="300" w:lineRule="exact"/>
        <w:rPr>
          <w:rFonts w:ascii="Calibri" w:hAnsi="Calibri" w:cs="Calibri"/>
          <w:sz w:val="20"/>
        </w:rPr>
      </w:pPr>
      <w:r w:rsidRPr="001D58E1">
        <w:rPr>
          <w:rFonts w:ascii="Calibri" w:hAnsi="Calibri" w:cs="Calibri"/>
          <w:sz w:val="20"/>
        </w:rPr>
        <w:t>Son las previstas en la cláusula 29 del Pliego de Cláusulas Administrativas Particulares rige el acuerdo marco en que se basa el presente contrato.</w:t>
      </w:r>
    </w:p>
    <w:p w:rsidR="005E332C" w:rsidRPr="001D58E1" w:rsidRDefault="005E332C" w:rsidP="005E332C">
      <w:pPr>
        <w:spacing w:line="300" w:lineRule="exact"/>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b/>
          <w:sz w:val="20"/>
          <w:u w:val="single"/>
          <w:lang w:val="es-ES_tradnl"/>
        </w:rPr>
      </w:pPr>
      <w:r w:rsidRPr="001D58E1">
        <w:rPr>
          <w:rFonts w:ascii="Calibri" w:hAnsi="Calibri" w:cs="Calibri"/>
          <w:b/>
          <w:sz w:val="20"/>
          <w:lang w:val="es-ES_tradnl"/>
        </w:rPr>
        <w:t>Subcontratación.</w:t>
      </w:r>
    </w:p>
    <w:p w:rsidR="005E332C" w:rsidRPr="001D58E1" w:rsidRDefault="005E332C" w:rsidP="005E332C">
      <w:pPr>
        <w:tabs>
          <w:tab w:val="left" w:pos="9180"/>
        </w:tabs>
        <w:spacing w:line="300" w:lineRule="exact"/>
        <w:rPr>
          <w:rFonts w:ascii="Calibri" w:hAnsi="Calibri" w:cs="Calibri"/>
          <w:sz w:val="20"/>
        </w:rPr>
      </w:pPr>
      <w:r w:rsidRPr="001D58E1">
        <w:rPr>
          <w:rFonts w:ascii="Calibri" w:hAnsi="Calibri" w:cs="Calibri"/>
          <w:sz w:val="20"/>
        </w:rPr>
        <w:t>Las empresas adjudicatarias podrán concertar con terceras empresas la realización parcial de la prestación con los requisitos y alcance que establecen los artículos 215 y 216 de la LCSP.</w:t>
      </w:r>
    </w:p>
    <w:p w:rsidR="005E332C" w:rsidRDefault="005E332C" w:rsidP="005E332C">
      <w:pPr>
        <w:tabs>
          <w:tab w:val="left" w:pos="9180"/>
        </w:tabs>
        <w:spacing w:line="300" w:lineRule="exact"/>
        <w:rPr>
          <w:rFonts w:ascii="Calibri" w:hAnsi="Calibri" w:cs="Calibri"/>
          <w:sz w:val="20"/>
        </w:rPr>
      </w:pPr>
      <w:r w:rsidRPr="001D58E1">
        <w:rPr>
          <w:rFonts w:ascii="Calibri" w:hAnsi="Calibri" w:cs="Calibri"/>
          <w:sz w:val="20"/>
        </w:rPr>
        <w:t>En todo caso, la adjudicataria deberá comunicar por escrito al órgano vinculado proponente del contrato basado, al inicio de su ejecución, la intención de celebrar subcontratos, señalando la parte del suministro o servicio que se pretende subcontratar y la identidad de la subcontratista, y justificando suficientemente la aptitud de éste para ejecutarla por referencia a los elementos técnicos y humanos de que dispone y a su experiencia.</w:t>
      </w:r>
    </w:p>
    <w:p w:rsidR="005E332C" w:rsidRPr="001D58E1" w:rsidRDefault="005E332C" w:rsidP="005E332C">
      <w:pPr>
        <w:tabs>
          <w:tab w:val="left" w:pos="9180"/>
        </w:tabs>
        <w:spacing w:line="300" w:lineRule="exact"/>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b/>
          <w:sz w:val="20"/>
          <w:lang w:val="es-ES_tradnl"/>
        </w:rPr>
      </w:pPr>
      <w:r>
        <w:rPr>
          <w:rFonts w:ascii="Calibri" w:hAnsi="Calibri" w:cs="Calibri"/>
          <w:b/>
          <w:sz w:val="20"/>
          <w:lang w:val="es-ES_tradnl"/>
        </w:rPr>
        <w:t>Pago del precio.</w:t>
      </w:r>
    </w:p>
    <w:p w:rsidR="005E332C" w:rsidRDefault="005E332C" w:rsidP="005E332C">
      <w:pPr>
        <w:spacing w:line="300" w:lineRule="exact"/>
        <w:rPr>
          <w:rFonts w:ascii="Calibri" w:hAnsi="Calibri" w:cs="Calibri"/>
          <w:sz w:val="20"/>
        </w:rPr>
      </w:pPr>
      <w:r w:rsidRPr="00C8697A">
        <w:rPr>
          <w:rFonts w:ascii="Calibri" w:hAnsi="Calibri" w:cs="Calibri"/>
          <w:sz w:val="20"/>
        </w:rPr>
        <w:t xml:space="preserve">La empresa contratista tendrá derecho al abono del precio de las prestaciones efectivamente realizadas y formalmente recibidas con arreglo a las </w:t>
      </w:r>
      <w:r w:rsidRPr="00065A1D">
        <w:rPr>
          <w:rFonts w:ascii="Calibri" w:hAnsi="Calibri" w:cs="Calibri"/>
          <w:sz w:val="20"/>
        </w:rPr>
        <w:t xml:space="preserve">condiciones establecidas en el Pliego de Cláusulas Administrativas </w:t>
      </w:r>
      <w:r w:rsidRPr="00065A1D">
        <w:rPr>
          <w:rFonts w:ascii="Calibri" w:hAnsi="Calibri" w:cs="Calibri"/>
          <w:sz w:val="20"/>
        </w:rPr>
        <w:lastRenderedPageBreak/>
        <w:t>Particulares y en el Pliego de Prescripciones Técnicas que rigen el acuerdo marco, en su documento de formalización y en el presente pliego específico</w:t>
      </w:r>
      <w:r w:rsidRPr="00C8697A">
        <w:rPr>
          <w:rFonts w:ascii="Calibri" w:hAnsi="Calibri" w:cs="Calibri"/>
          <w:sz w:val="20"/>
        </w:rPr>
        <w:t xml:space="preserve">. </w:t>
      </w:r>
    </w:p>
    <w:p w:rsidR="005E332C" w:rsidRDefault="005E332C" w:rsidP="005E332C">
      <w:pPr>
        <w:spacing w:line="300" w:lineRule="exact"/>
        <w:rPr>
          <w:rFonts w:ascii="Calibri" w:hAnsi="Calibri" w:cs="Calibri"/>
          <w:sz w:val="20"/>
        </w:rPr>
      </w:pPr>
      <w:r w:rsidRPr="00065A1D">
        <w:rPr>
          <w:rFonts w:ascii="Calibri" w:hAnsi="Calibri" w:cs="Calibri"/>
          <w:sz w:val="20"/>
        </w:rPr>
        <w:t xml:space="preserve">El pago se efectuará una vez realizada la prestación y recibida de conformidad por el órgano vinculado, previa presentación de factura electrónica expedida por la empresa contratista. En el caso de que la factura presentada adolezca de algún requisito exigible, se solicitará su subsanación sin que empiece a computarse en el plazo indicado en el apartado 4 de esta misma cláusula hasta su corrección. </w:t>
      </w:r>
    </w:p>
    <w:p w:rsidR="005E332C" w:rsidRPr="001D58E1" w:rsidRDefault="005E332C" w:rsidP="005E332C">
      <w:pPr>
        <w:widowControl w:val="0"/>
        <w:tabs>
          <w:tab w:val="left" w:pos="9180"/>
        </w:tabs>
        <w:autoSpaceDE w:val="0"/>
        <w:autoSpaceDN w:val="0"/>
        <w:adjustRightInd w:val="0"/>
        <w:spacing w:line="300" w:lineRule="exact"/>
        <w:ind w:right="56"/>
        <w:rPr>
          <w:rFonts w:ascii="Calibri" w:hAnsi="Calibri" w:cs="Calibri"/>
          <w:sz w:val="20"/>
        </w:rPr>
      </w:pPr>
      <w:r w:rsidRPr="001D58E1">
        <w:rPr>
          <w:rFonts w:ascii="Calibri" w:hAnsi="Calibri" w:cs="Calibri"/>
          <w:sz w:val="20"/>
        </w:rPr>
        <w:t xml:space="preserve">La empresa contratista deberá presentar sus facturas a través del servicio de facturación electrónica que se encuentra disponible en la página web de la Intervención General, </w:t>
      </w:r>
      <w:hyperlink r:id="rId8" w:history="1">
        <w:r w:rsidRPr="001D58E1">
          <w:rPr>
            <w:rFonts w:ascii="Calibri" w:hAnsi="Calibri" w:cs="Calibri"/>
            <w:color w:val="4C6F99"/>
            <w:sz w:val="20"/>
          </w:rPr>
          <w:t>http://intervencion.castillalamancha.es/oficina-virtual/facturaelectronica</w:t>
        </w:r>
      </w:hyperlink>
      <w:r w:rsidRPr="001D58E1">
        <w:rPr>
          <w:rFonts w:ascii="Calibri" w:hAnsi="Calibri" w:cs="Calibri"/>
          <w:sz w:val="20"/>
        </w:rPr>
        <w:t xml:space="preserve">  o del Punto General de Entrada de Facturas Electrónicas de la Administración General del Estado, FACE: </w:t>
      </w:r>
      <w:hyperlink r:id="rId9" w:history="1">
        <w:r w:rsidRPr="001D58E1">
          <w:rPr>
            <w:rFonts w:ascii="Calibri" w:hAnsi="Calibri" w:cs="Calibri"/>
            <w:color w:val="4C6F99"/>
            <w:sz w:val="20"/>
          </w:rPr>
          <w:t>https://face.gob.es/es</w:t>
        </w:r>
      </w:hyperlink>
      <w:r w:rsidRPr="001D58E1">
        <w:rPr>
          <w:rFonts w:ascii="Calibri" w:hAnsi="Calibri" w:cs="Calibri"/>
          <w:sz w:val="20"/>
        </w:rPr>
        <w:t xml:space="preserve"> </w:t>
      </w:r>
    </w:p>
    <w:p w:rsidR="005E332C" w:rsidRPr="001D58E1" w:rsidRDefault="005E332C" w:rsidP="005E332C">
      <w:pPr>
        <w:spacing w:line="300" w:lineRule="exact"/>
        <w:rPr>
          <w:rFonts w:ascii="Calibri" w:hAnsi="Calibri" w:cs="Calibri"/>
          <w:sz w:val="20"/>
        </w:rPr>
      </w:pPr>
      <w:r w:rsidRPr="001D58E1">
        <w:rPr>
          <w:rFonts w:ascii="Calibri" w:hAnsi="Calibri" w:cs="Calibri"/>
          <w:sz w:val="20"/>
        </w:rPr>
        <w:t xml:space="preserve">El </w:t>
      </w:r>
      <w:r w:rsidRPr="001D58E1">
        <w:rPr>
          <w:rFonts w:ascii="Calibri" w:hAnsi="Calibri" w:cs="Calibri"/>
          <w:b/>
          <w:sz w:val="20"/>
        </w:rPr>
        <w:t>código DIR3</w:t>
      </w:r>
      <w:r w:rsidRPr="001D58E1">
        <w:rPr>
          <w:rFonts w:ascii="Calibri" w:hAnsi="Calibri" w:cs="Calibri"/>
          <w:sz w:val="20"/>
        </w:rPr>
        <w:t xml:space="preserve"> que deberá constar en las mismas es el siguiente: </w:t>
      </w:r>
    </w:p>
    <w:p w:rsidR="005E332C" w:rsidRPr="001D58E1" w:rsidRDefault="005E332C" w:rsidP="005E332C">
      <w:pPr>
        <w:numPr>
          <w:ilvl w:val="0"/>
          <w:numId w:val="7"/>
        </w:numPr>
        <w:spacing w:line="300" w:lineRule="exact"/>
        <w:contextualSpacing/>
        <w:rPr>
          <w:rFonts w:ascii="Calibri" w:hAnsi="Calibri" w:cs="Calibri"/>
          <w:sz w:val="20"/>
        </w:rPr>
      </w:pPr>
      <w:r w:rsidRPr="001D58E1">
        <w:rPr>
          <w:rFonts w:ascii="Calibri" w:hAnsi="Calibri" w:cs="Calibri"/>
          <w:sz w:val="20"/>
        </w:rPr>
        <w:t>Consejería/Organismo:</w:t>
      </w:r>
    </w:p>
    <w:p w:rsidR="005E332C" w:rsidRPr="001D58E1" w:rsidRDefault="005E332C" w:rsidP="005E332C">
      <w:pPr>
        <w:numPr>
          <w:ilvl w:val="0"/>
          <w:numId w:val="7"/>
        </w:numPr>
        <w:spacing w:line="300" w:lineRule="exact"/>
        <w:contextualSpacing/>
        <w:rPr>
          <w:rFonts w:ascii="Calibri" w:hAnsi="Calibri" w:cs="Calibri"/>
          <w:sz w:val="20"/>
        </w:rPr>
      </w:pPr>
      <w:r w:rsidRPr="001D58E1">
        <w:rPr>
          <w:rFonts w:ascii="Calibri" w:hAnsi="Calibri" w:cs="Calibri"/>
          <w:sz w:val="20"/>
        </w:rPr>
        <w:t>Denominación:</w:t>
      </w:r>
    </w:p>
    <w:p w:rsidR="005E332C" w:rsidRPr="001D58E1" w:rsidRDefault="005E332C" w:rsidP="005E332C">
      <w:pPr>
        <w:numPr>
          <w:ilvl w:val="0"/>
          <w:numId w:val="7"/>
        </w:numPr>
        <w:spacing w:line="300" w:lineRule="exact"/>
        <w:contextualSpacing/>
        <w:rPr>
          <w:rFonts w:ascii="Calibri" w:hAnsi="Calibri" w:cs="Calibri"/>
          <w:sz w:val="20"/>
        </w:rPr>
      </w:pPr>
      <w:r w:rsidRPr="001D58E1">
        <w:rPr>
          <w:rFonts w:ascii="Calibri" w:hAnsi="Calibri" w:cs="Calibri"/>
          <w:sz w:val="20"/>
        </w:rPr>
        <w:t>Oficina Contable (código y denominación):</w:t>
      </w:r>
    </w:p>
    <w:p w:rsidR="005E332C" w:rsidRPr="001D58E1" w:rsidRDefault="005E332C" w:rsidP="005E332C">
      <w:pPr>
        <w:numPr>
          <w:ilvl w:val="0"/>
          <w:numId w:val="7"/>
        </w:numPr>
        <w:spacing w:line="300" w:lineRule="exact"/>
        <w:contextualSpacing/>
        <w:rPr>
          <w:rFonts w:ascii="Calibri" w:hAnsi="Calibri" w:cs="Calibri"/>
          <w:sz w:val="20"/>
        </w:rPr>
      </w:pPr>
      <w:r w:rsidRPr="001D58E1">
        <w:rPr>
          <w:rFonts w:ascii="Calibri" w:hAnsi="Calibri" w:cs="Calibri"/>
          <w:sz w:val="20"/>
        </w:rPr>
        <w:t>Órgano Gestor (código y denominación):</w:t>
      </w:r>
    </w:p>
    <w:p w:rsidR="005E332C" w:rsidRDefault="005E332C" w:rsidP="005E332C">
      <w:pPr>
        <w:numPr>
          <w:ilvl w:val="0"/>
          <w:numId w:val="7"/>
        </w:numPr>
        <w:spacing w:line="300" w:lineRule="exact"/>
        <w:contextualSpacing/>
        <w:rPr>
          <w:rFonts w:ascii="Calibri" w:hAnsi="Calibri" w:cs="Calibri"/>
          <w:sz w:val="20"/>
        </w:rPr>
      </w:pPr>
      <w:r w:rsidRPr="001D58E1">
        <w:rPr>
          <w:rFonts w:ascii="Calibri" w:hAnsi="Calibri" w:cs="Calibri"/>
          <w:sz w:val="20"/>
        </w:rPr>
        <w:t>Unidad tramitadora (código y denominación):</w:t>
      </w:r>
    </w:p>
    <w:p w:rsidR="005E332C" w:rsidRPr="001D58E1" w:rsidRDefault="005E332C" w:rsidP="005E332C">
      <w:pPr>
        <w:spacing w:line="300" w:lineRule="exact"/>
        <w:contextualSpacing/>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b/>
          <w:sz w:val="20"/>
        </w:rPr>
      </w:pPr>
      <w:r w:rsidRPr="001D58E1">
        <w:rPr>
          <w:rFonts w:ascii="Calibri" w:hAnsi="Calibri" w:cs="Calibri"/>
          <w:b/>
          <w:sz w:val="20"/>
        </w:rPr>
        <w:t>Modificaciones previstas del contrato basado (cláusula 4</w:t>
      </w:r>
      <w:r>
        <w:rPr>
          <w:rFonts w:ascii="Calibri" w:hAnsi="Calibri" w:cs="Calibri"/>
          <w:b/>
          <w:sz w:val="20"/>
        </w:rPr>
        <w:t>3</w:t>
      </w:r>
      <w:r w:rsidRPr="001D58E1">
        <w:rPr>
          <w:rFonts w:ascii="Calibri" w:hAnsi="Calibri" w:cs="Calibri"/>
          <w:b/>
          <w:sz w:val="20"/>
        </w:rPr>
        <w:t>.</w:t>
      </w:r>
      <w:r>
        <w:rPr>
          <w:rFonts w:ascii="Calibri" w:hAnsi="Calibri" w:cs="Calibri"/>
          <w:b/>
          <w:sz w:val="20"/>
        </w:rPr>
        <w:t>2</w:t>
      </w:r>
      <w:r w:rsidRPr="001D58E1">
        <w:rPr>
          <w:rFonts w:ascii="Calibri" w:hAnsi="Calibri" w:cs="Calibri"/>
          <w:b/>
          <w:sz w:val="20"/>
        </w:rPr>
        <w:t xml:space="preserve"> del PCAP).</w:t>
      </w:r>
    </w:p>
    <w:p w:rsidR="005E332C" w:rsidRPr="001D58E1" w:rsidRDefault="005E332C" w:rsidP="005E332C">
      <w:pPr>
        <w:widowControl w:val="0"/>
        <w:autoSpaceDE w:val="0"/>
        <w:autoSpaceDN w:val="0"/>
        <w:adjustRightInd w:val="0"/>
        <w:spacing w:line="300" w:lineRule="exact"/>
        <w:ind w:right="-2"/>
        <w:rPr>
          <w:rFonts w:ascii="Calibri" w:hAnsi="Calibri" w:cs="Calibri"/>
          <w:sz w:val="20"/>
        </w:rPr>
      </w:pPr>
      <w:sdt>
        <w:sdtPr>
          <w:rPr>
            <w:rFonts w:ascii="Calibri" w:hAnsi="Calibri" w:cs="Calibri"/>
            <w:sz w:val="20"/>
          </w:rPr>
          <w:id w:val="1545172878"/>
          <w14:checkbox>
            <w14:checked w14:val="0"/>
            <w14:checkedState w14:val="2612" w14:font="MS Gothic"/>
            <w14:uncheckedState w14:val="2610" w14:font="MS Gothic"/>
          </w14:checkbox>
        </w:sdtPr>
        <w:sdtContent>
          <w:r>
            <w:rPr>
              <w:rFonts w:ascii="MS Gothic" w:eastAsia="MS Gothic" w:hAnsi="MS Gothic" w:cs="Calibri" w:hint="eastAsia"/>
              <w:sz w:val="20"/>
            </w:rPr>
            <w:t>☐</w:t>
          </w:r>
        </w:sdtContent>
      </w:sdt>
      <w:r>
        <w:rPr>
          <w:rFonts w:ascii="Calibri" w:hAnsi="Calibri" w:cs="Calibri"/>
          <w:sz w:val="20"/>
        </w:rPr>
        <w:t xml:space="preserve"> </w:t>
      </w:r>
      <w:r w:rsidRPr="001D58E1">
        <w:rPr>
          <w:rFonts w:ascii="Calibri" w:hAnsi="Calibri" w:cs="Calibri"/>
          <w:sz w:val="20"/>
        </w:rPr>
        <w:t>Podrá modificarse el objeto del contrato basado cuando durante la vigencia del contrato basado las necesidades reales de prestaciones de mantenimiento periódico de vehículos fuesen superiores a las inicialmente estimadas a efectos del cálculo de dicho presupuesto. Estas modificaciones, que serán en todo caso obligatorias para el contratista, afectarán únicamente al importe del presupuesto máximo aprobado por la Administración para hacer frente a los gastos derivados del contrato, no viéndose afectados en ningún caso los precios unitarios de adjudicación.</w:t>
      </w:r>
    </w:p>
    <w:p w:rsidR="005E332C" w:rsidRDefault="005E332C" w:rsidP="005E332C">
      <w:pPr>
        <w:widowControl w:val="0"/>
        <w:tabs>
          <w:tab w:val="left" w:pos="9180"/>
        </w:tabs>
        <w:autoSpaceDE w:val="0"/>
        <w:autoSpaceDN w:val="0"/>
        <w:adjustRightInd w:val="0"/>
        <w:spacing w:line="300" w:lineRule="exact"/>
        <w:ind w:right="-2"/>
        <w:rPr>
          <w:rFonts w:ascii="Calibri" w:hAnsi="Calibri" w:cs="Calibri"/>
          <w:sz w:val="20"/>
        </w:rPr>
      </w:pPr>
      <w:r w:rsidRPr="001D58E1">
        <w:rPr>
          <w:rFonts w:ascii="Calibri" w:hAnsi="Calibri" w:cs="Calibri"/>
          <w:sz w:val="20"/>
        </w:rPr>
        <w:t>% máximo del precio del contrato a que pueden ascender las modificaciones</w:t>
      </w:r>
      <w:r>
        <w:rPr>
          <w:rStyle w:val="Refdenotaalpie"/>
          <w:rFonts w:ascii="Calibri" w:hAnsi="Calibri" w:cs="Calibri"/>
          <w:sz w:val="20"/>
        </w:rPr>
        <w:footnoteReference w:id="8"/>
      </w:r>
      <w:r w:rsidRPr="001D58E1">
        <w:rPr>
          <w:rFonts w:ascii="Calibri" w:hAnsi="Calibri" w:cs="Calibri"/>
          <w:sz w:val="20"/>
        </w:rPr>
        <w:t>:</w:t>
      </w:r>
      <w:r>
        <w:rPr>
          <w:rFonts w:ascii="Calibri" w:hAnsi="Calibri" w:cs="Calibri"/>
          <w:sz w:val="20"/>
        </w:rPr>
        <w:t xml:space="preserve"> ________</w:t>
      </w:r>
    </w:p>
    <w:p w:rsidR="005E332C" w:rsidRDefault="005E332C" w:rsidP="005E332C">
      <w:pPr>
        <w:widowControl w:val="0"/>
        <w:tabs>
          <w:tab w:val="left" w:pos="9180"/>
        </w:tabs>
        <w:autoSpaceDE w:val="0"/>
        <w:autoSpaceDN w:val="0"/>
        <w:adjustRightInd w:val="0"/>
        <w:spacing w:line="300" w:lineRule="exact"/>
        <w:ind w:right="-2"/>
        <w:rPr>
          <w:rFonts w:ascii="Calibri" w:hAnsi="Calibri" w:cs="Calibri"/>
          <w:sz w:val="20"/>
        </w:rPr>
      </w:pPr>
    </w:p>
    <w:p w:rsidR="005E332C" w:rsidRPr="00970FB7" w:rsidRDefault="005E332C" w:rsidP="005E332C">
      <w:pPr>
        <w:numPr>
          <w:ilvl w:val="0"/>
          <w:numId w:val="10"/>
        </w:numPr>
        <w:spacing w:line="300" w:lineRule="exact"/>
        <w:contextualSpacing/>
        <w:jc w:val="left"/>
        <w:rPr>
          <w:rFonts w:ascii="Calibri" w:hAnsi="Calibri" w:cs="Calibri"/>
          <w:b/>
          <w:sz w:val="20"/>
        </w:rPr>
      </w:pPr>
      <w:r w:rsidRPr="00970FB7">
        <w:rPr>
          <w:rFonts w:ascii="Calibri" w:hAnsi="Calibri" w:cs="Calibri"/>
          <w:b/>
          <w:sz w:val="20"/>
        </w:rPr>
        <w:t xml:space="preserve">Incremento de unidades de suministro o de ejecución: </w:t>
      </w:r>
    </w:p>
    <w:p w:rsidR="005E332C" w:rsidRDefault="005E332C" w:rsidP="005E332C">
      <w:pPr>
        <w:spacing w:line="300" w:lineRule="exact"/>
        <w:contextualSpacing/>
        <w:jc w:val="left"/>
        <w:rPr>
          <w:rFonts w:ascii="Calibri" w:hAnsi="Calibri" w:cs="Calibri"/>
          <w:sz w:val="20"/>
        </w:rPr>
      </w:pPr>
      <w:r w:rsidRPr="00450958">
        <w:rPr>
          <w:rFonts w:ascii="Calibri" w:hAnsi="Calibri" w:cs="Calibri"/>
          <w:sz w:val="20"/>
        </w:rPr>
        <w:t>Sin perjuicio de la posibilidad de llevar a cabo su modificación en los términos previstos en la cláusula 43 del PCAP del acuerdo marco, de conformidad con lo señalado en los artículos 301.2 y 309.1 de la LCSP:</w:t>
      </w:r>
    </w:p>
    <w:p w:rsidR="005E332C" w:rsidRDefault="005E332C" w:rsidP="005E332C">
      <w:pPr>
        <w:spacing w:line="300" w:lineRule="exact"/>
        <w:contextualSpacing/>
        <w:jc w:val="left"/>
        <w:rPr>
          <w:rFonts w:ascii="Calibri" w:hAnsi="Calibri" w:cs="Calibri"/>
          <w:sz w:val="20"/>
        </w:rPr>
      </w:pPr>
    </w:p>
    <w:p w:rsidR="005E332C" w:rsidRDefault="005E332C" w:rsidP="005E332C">
      <w:pPr>
        <w:widowControl w:val="0"/>
        <w:tabs>
          <w:tab w:val="left" w:pos="9180"/>
        </w:tabs>
        <w:autoSpaceDE w:val="0"/>
        <w:autoSpaceDN w:val="0"/>
        <w:adjustRightInd w:val="0"/>
        <w:spacing w:line="300" w:lineRule="exact"/>
        <w:ind w:right="-2"/>
        <w:rPr>
          <w:rFonts w:ascii="Calibri" w:hAnsi="Calibri" w:cs="Calibri"/>
          <w:sz w:val="20"/>
        </w:rPr>
      </w:pPr>
      <w:proofErr w:type="gramStart"/>
      <w:r w:rsidRPr="00450958">
        <w:rPr>
          <w:rFonts w:ascii="Segoe UI Symbol" w:hAnsi="Segoe UI Symbol" w:cs="Segoe UI Symbol"/>
          <w:sz w:val="20"/>
        </w:rPr>
        <w:t>☐</w:t>
      </w:r>
      <w:r w:rsidRPr="00450958">
        <w:rPr>
          <w:rFonts w:ascii="Calibri" w:hAnsi="Calibri" w:cs="Calibri"/>
          <w:sz w:val="20"/>
        </w:rPr>
        <w:t xml:space="preserve">  Se</w:t>
      </w:r>
      <w:proofErr w:type="gramEnd"/>
      <w:r w:rsidRPr="00450958">
        <w:rPr>
          <w:rFonts w:ascii="Calibri" w:hAnsi="Calibri" w:cs="Calibri"/>
          <w:sz w:val="20"/>
        </w:rPr>
        <w:t xml:space="preserve"> podrá incrementar el número de operaciones a realizar sin que sea preciso tramitar la correspondiente modificación, siempre que la misma no represente un incremento del gasto superior al diez (10) por ciento del presupuesto máximo de gasto del contrato basado y se haya acreditado la correspondiente financiación en el expediente originario de dicho contrato.</w:t>
      </w:r>
    </w:p>
    <w:p w:rsidR="005E332C" w:rsidRPr="00450958" w:rsidRDefault="005E332C" w:rsidP="005E332C">
      <w:pPr>
        <w:widowControl w:val="0"/>
        <w:tabs>
          <w:tab w:val="left" w:pos="9180"/>
        </w:tabs>
        <w:autoSpaceDE w:val="0"/>
        <w:autoSpaceDN w:val="0"/>
        <w:adjustRightInd w:val="0"/>
        <w:spacing w:line="300" w:lineRule="exact"/>
        <w:ind w:right="-2"/>
        <w:rPr>
          <w:rFonts w:ascii="Calibri" w:hAnsi="Calibri" w:cs="Calibri"/>
          <w:sz w:val="20"/>
        </w:rPr>
      </w:pPr>
    </w:p>
    <w:p w:rsidR="005E332C" w:rsidRDefault="005E332C" w:rsidP="005E332C">
      <w:pPr>
        <w:widowControl w:val="0"/>
        <w:tabs>
          <w:tab w:val="left" w:pos="9180"/>
        </w:tabs>
        <w:autoSpaceDE w:val="0"/>
        <w:autoSpaceDN w:val="0"/>
        <w:adjustRightInd w:val="0"/>
        <w:spacing w:line="300" w:lineRule="exact"/>
        <w:ind w:right="-2"/>
        <w:rPr>
          <w:rFonts w:ascii="Calibri" w:hAnsi="Calibri" w:cs="Calibri"/>
          <w:sz w:val="20"/>
        </w:rPr>
      </w:pPr>
      <w:proofErr w:type="gramStart"/>
      <w:r w:rsidRPr="00450958">
        <w:rPr>
          <w:rFonts w:ascii="Segoe UI Symbol" w:hAnsi="Segoe UI Symbol" w:cs="Segoe UI Symbol"/>
          <w:sz w:val="20"/>
        </w:rPr>
        <w:t>☐</w:t>
      </w:r>
      <w:r w:rsidRPr="00450958">
        <w:rPr>
          <w:rFonts w:ascii="Calibri" w:hAnsi="Calibri" w:cs="Calibri"/>
          <w:sz w:val="20"/>
        </w:rPr>
        <w:t xml:space="preserve">  No</w:t>
      </w:r>
      <w:proofErr w:type="gramEnd"/>
      <w:r w:rsidRPr="00450958">
        <w:rPr>
          <w:rFonts w:ascii="Calibri" w:hAnsi="Calibri" w:cs="Calibri"/>
          <w:sz w:val="20"/>
        </w:rPr>
        <w:t xml:space="preserve"> se podrá incrementar el número de operaciones a realizar.</w:t>
      </w:r>
    </w:p>
    <w:p w:rsidR="005E332C" w:rsidRDefault="005E332C" w:rsidP="005E332C">
      <w:pPr>
        <w:widowControl w:val="0"/>
        <w:tabs>
          <w:tab w:val="left" w:pos="9180"/>
        </w:tabs>
        <w:autoSpaceDE w:val="0"/>
        <w:autoSpaceDN w:val="0"/>
        <w:adjustRightInd w:val="0"/>
        <w:spacing w:line="300" w:lineRule="exact"/>
        <w:ind w:right="-2"/>
        <w:rPr>
          <w:rFonts w:ascii="Calibri" w:hAnsi="Calibri" w:cs="Calibri"/>
          <w:sz w:val="20"/>
        </w:rPr>
      </w:pPr>
    </w:p>
    <w:p w:rsidR="005E332C" w:rsidRPr="001D58E1" w:rsidRDefault="005E332C" w:rsidP="005E332C">
      <w:pPr>
        <w:widowControl w:val="0"/>
        <w:tabs>
          <w:tab w:val="left" w:pos="9180"/>
        </w:tabs>
        <w:autoSpaceDE w:val="0"/>
        <w:autoSpaceDN w:val="0"/>
        <w:adjustRightInd w:val="0"/>
        <w:spacing w:line="300" w:lineRule="exact"/>
        <w:ind w:right="-2"/>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b/>
          <w:sz w:val="20"/>
          <w:lang w:val="es-ES_tradnl"/>
        </w:rPr>
      </w:pPr>
      <w:r w:rsidRPr="001D58E1">
        <w:rPr>
          <w:rFonts w:ascii="Calibri" w:hAnsi="Calibri" w:cs="Calibri"/>
          <w:b/>
          <w:sz w:val="20"/>
          <w:lang w:val="es-ES_tradnl"/>
        </w:rPr>
        <w:t>Ejecución defectuosa e imposición de penalidades.</w:t>
      </w:r>
    </w:p>
    <w:p w:rsidR="005E332C" w:rsidRDefault="005E332C" w:rsidP="005E332C">
      <w:pPr>
        <w:spacing w:line="300" w:lineRule="exact"/>
        <w:rPr>
          <w:rFonts w:ascii="Calibri" w:hAnsi="Calibri" w:cs="Calibri"/>
          <w:sz w:val="20"/>
          <w:lang w:val="es-ES_tradnl"/>
        </w:rPr>
      </w:pPr>
      <w:r w:rsidRPr="001D58E1">
        <w:rPr>
          <w:rFonts w:ascii="Calibri" w:hAnsi="Calibri" w:cs="Calibri"/>
          <w:sz w:val="20"/>
          <w:lang w:val="es-ES_tradnl"/>
        </w:rPr>
        <w:t>El régimen de imposición de penalidades es el previsto en la cláusula 41 del Pliego de Cláusulas Administrativas Particulares que rige el acuerdo marco en el que se basa el presente contrato.</w:t>
      </w:r>
    </w:p>
    <w:p w:rsidR="005E332C" w:rsidRDefault="005E332C" w:rsidP="005E332C">
      <w:pPr>
        <w:spacing w:line="300" w:lineRule="exact"/>
        <w:rPr>
          <w:rFonts w:ascii="Calibri" w:hAnsi="Calibri" w:cs="Calibri"/>
          <w:sz w:val="20"/>
          <w:lang w:val="es-ES_tradnl"/>
        </w:rPr>
      </w:pPr>
    </w:p>
    <w:p w:rsidR="005E332C" w:rsidRPr="001D58E1" w:rsidRDefault="005E332C" w:rsidP="005E332C">
      <w:pPr>
        <w:spacing w:line="300" w:lineRule="exact"/>
        <w:rPr>
          <w:rFonts w:ascii="Calibri" w:hAnsi="Calibri" w:cs="Calibri"/>
          <w:sz w:val="20"/>
          <w:lang w:val="es-ES_tradnl"/>
        </w:rPr>
      </w:pPr>
    </w:p>
    <w:p w:rsidR="005E332C" w:rsidRPr="001D58E1" w:rsidRDefault="005E332C" w:rsidP="005E332C">
      <w:pPr>
        <w:numPr>
          <w:ilvl w:val="0"/>
          <w:numId w:val="10"/>
        </w:numPr>
        <w:spacing w:line="300" w:lineRule="exact"/>
        <w:contextualSpacing/>
        <w:jc w:val="left"/>
        <w:rPr>
          <w:rFonts w:ascii="Calibri" w:hAnsi="Calibri" w:cs="Calibri"/>
          <w:b/>
          <w:sz w:val="20"/>
          <w:lang w:val="es-ES_tradnl"/>
        </w:rPr>
      </w:pPr>
      <w:r w:rsidRPr="001D58E1">
        <w:rPr>
          <w:rFonts w:ascii="Calibri" w:hAnsi="Calibri" w:cs="Calibri"/>
          <w:b/>
          <w:sz w:val="20"/>
          <w:lang w:val="es-ES_tradnl"/>
        </w:rPr>
        <w:t>Resolución del contrato basado.</w:t>
      </w:r>
    </w:p>
    <w:p w:rsidR="005E332C" w:rsidRDefault="005E332C" w:rsidP="005E332C">
      <w:pPr>
        <w:widowControl w:val="0"/>
        <w:tabs>
          <w:tab w:val="left" w:pos="9072"/>
        </w:tabs>
        <w:autoSpaceDE w:val="0"/>
        <w:autoSpaceDN w:val="0"/>
        <w:adjustRightInd w:val="0"/>
        <w:spacing w:line="300" w:lineRule="exact"/>
        <w:ind w:right="-2"/>
        <w:rPr>
          <w:rFonts w:ascii="Calibri" w:hAnsi="Calibri" w:cs="Calibri"/>
          <w:sz w:val="20"/>
        </w:rPr>
      </w:pPr>
      <w:r>
        <w:rPr>
          <w:rFonts w:ascii="Calibri" w:hAnsi="Calibri" w:cs="Calibri"/>
          <w:sz w:val="20"/>
          <w:lang w:val="es-ES_tradnl"/>
        </w:rPr>
        <w:t xml:space="preserve">La persona titular </w:t>
      </w:r>
      <w:r w:rsidRPr="00BF692E">
        <w:rPr>
          <w:rFonts w:ascii="Calibri" w:hAnsi="Calibri" w:cs="Calibri"/>
          <w:sz w:val="20"/>
          <w:lang w:val="es-ES_tradnl"/>
        </w:rPr>
        <w:t xml:space="preserve">de la Secretaría General de Hacienda y Administraciones Públicas </w:t>
      </w:r>
      <w:r w:rsidRPr="001D58E1">
        <w:rPr>
          <w:rFonts w:ascii="Calibri" w:hAnsi="Calibri" w:cs="Calibri"/>
          <w:sz w:val="20"/>
          <w:lang w:val="es-ES_tradnl"/>
        </w:rPr>
        <w:t xml:space="preserve">podrá </w:t>
      </w:r>
      <w:r w:rsidRPr="001D58E1">
        <w:rPr>
          <w:rFonts w:ascii="Calibri" w:hAnsi="Calibri" w:cs="Calibri"/>
          <w:sz w:val="20"/>
        </w:rPr>
        <w:t>acordar la resolución de los contratos basados cuando concurran las causas establecidas en los artículos 211 y 306 del PCAP o las específicas previstas en la cláusula 44 del PCAP del Acuerdo Marco.</w:t>
      </w:r>
    </w:p>
    <w:p w:rsidR="005E332C" w:rsidRPr="001D58E1" w:rsidRDefault="005E332C" w:rsidP="005E332C">
      <w:pPr>
        <w:widowControl w:val="0"/>
        <w:tabs>
          <w:tab w:val="left" w:pos="9072"/>
        </w:tabs>
        <w:autoSpaceDE w:val="0"/>
        <w:autoSpaceDN w:val="0"/>
        <w:adjustRightInd w:val="0"/>
        <w:spacing w:line="300" w:lineRule="exact"/>
        <w:ind w:right="-2"/>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b/>
          <w:sz w:val="20"/>
        </w:rPr>
      </w:pPr>
      <w:r w:rsidRPr="001D58E1">
        <w:rPr>
          <w:rFonts w:ascii="Calibri" w:hAnsi="Calibri" w:cs="Calibri"/>
          <w:b/>
          <w:sz w:val="20"/>
        </w:rPr>
        <w:t xml:space="preserve">Cumplimiento y liquidación del contrato. </w:t>
      </w:r>
    </w:p>
    <w:p w:rsidR="005E332C" w:rsidRPr="001D58E1" w:rsidRDefault="005E332C" w:rsidP="005E332C">
      <w:pPr>
        <w:widowControl w:val="0"/>
        <w:autoSpaceDE w:val="0"/>
        <w:autoSpaceDN w:val="0"/>
        <w:adjustRightInd w:val="0"/>
        <w:spacing w:line="300" w:lineRule="exact"/>
        <w:rPr>
          <w:rFonts w:ascii="Calibri" w:hAnsi="Calibri" w:cs="Calibri"/>
          <w:sz w:val="20"/>
        </w:rPr>
      </w:pPr>
      <w:r w:rsidRPr="001D58E1">
        <w:rPr>
          <w:rFonts w:ascii="Calibri" w:hAnsi="Calibri" w:cs="Calibri"/>
          <w:bCs/>
          <w:sz w:val="20"/>
        </w:rPr>
        <w:t xml:space="preserve">Los contratos basados se considerarán cumplidos por el contratista cuando éste haya realizado, con sujeción a las condiciones establecidas en los mismos, en el acuerdo marco, en el presente pliego de cláusulas administrativas particulares, en el pliego de prescripciones técnicas y en su oferta, la totalidad de la prestación que constituye su objeto. </w:t>
      </w:r>
    </w:p>
    <w:p w:rsidR="005E332C" w:rsidRPr="001D58E1" w:rsidRDefault="005E332C" w:rsidP="005E332C">
      <w:pPr>
        <w:tabs>
          <w:tab w:val="left" w:pos="9180"/>
        </w:tabs>
        <w:spacing w:line="300" w:lineRule="exact"/>
        <w:rPr>
          <w:rFonts w:ascii="Calibri" w:hAnsi="Calibri" w:cs="Calibri"/>
          <w:bCs/>
          <w:sz w:val="20"/>
        </w:rPr>
      </w:pPr>
      <w:r w:rsidRPr="001D58E1">
        <w:rPr>
          <w:rFonts w:ascii="Calibri" w:hAnsi="Calibri" w:cs="Calibri"/>
          <w:bCs/>
          <w:sz w:val="20"/>
        </w:rPr>
        <w:t xml:space="preserve">En todo caso, su constatación exigirá por parte de la Administración un acto formal y positivo de recepción o conformidad dentro del mes siguiente a la realización del objeto de cada una de las PSM en que se articula la ejecución del contrato basado. </w:t>
      </w:r>
    </w:p>
    <w:p w:rsidR="005E332C" w:rsidRPr="001D58E1" w:rsidRDefault="005E332C" w:rsidP="005E332C">
      <w:pPr>
        <w:tabs>
          <w:tab w:val="left" w:pos="9180"/>
        </w:tabs>
        <w:spacing w:line="300" w:lineRule="exact"/>
        <w:rPr>
          <w:rFonts w:ascii="Calibri" w:hAnsi="Calibri" w:cs="Calibri"/>
          <w:bCs/>
          <w:sz w:val="20"/>
        </w:rPr>
      </w:pPr>
      <w:r w:rsidRPr="001D58E1">
        <w:rPr>
          <w:rFonts w:ascii="Calibri" w:hAnsi="Calibri" w:cs="Calibri"/>
          <w:sz w:val="20"/>
        </w:rPr>
        <w:t xml:space="preserve">El órgano vinculado, a través de la persona responsable del contrato, </w:t>
      </w:r>
      <w:r w:rsidRPr="001D58E1">
        <w:rPr>
          <w:rFonts w:ascii="Calibri" w:hAnsi="Calibri" w:cs="Calibri"/>
          <w:bCs/>
          <w:sz w:val="20"/>
        </w:rPr>
        <w:t>determinará en cada caso si la prestación realizada por la empresa contratista se ajusta a las prescripciones establecidas para su ejecución y cumplimiento, requiriendo, en su caso, la realización de las prestaciones contratadas y la subsanación de los defectos observados con ocasión de su recepción. Si los trabajos efectuados no se adecuan a la prestación contratada, como consecuencia de vicios o defectos imputables al contratista, podrá rechazar la misma quedando exento de la obligación de pago o teniendo derecho, en su caso, a la recuperación del precio satisfecho.</w:t>
      </w:r>
    </w:p>
    <w:p w:rsidR="005E332C" w:rsidRPr="001D58E1" w:rsidRDefault="005E332C" w:rsidP="005E332C">
      <w:pPr>
        <w:spacing w:line="300" w:lineRule="exact"/>
        <w:rPr>
          <w:rFonts w:ascii="Calibri" w:hAnsi="Calibri" w:cs="Calibri"/>
          <w:sz w:val="20"/>
        </w:rPr>
      </w:pPr>
    </w:p>
    <w:p w:rsidR="005E332C" w:rsidRPr="001D58E1" w:rsidRDefault="005E332C" w:rsidP="005E332C">
      <w:pPr>
        <w:numPr>
          <w:ilvl w:val="0"/>
          <w:numId w:val="10"/>
        </w:numPr>
        <w:spacing w:line="300" w:lineRule="exact"/>
        <w:contextualSpacing/>
        <w:jc w:val="left"/>
        <w:rPr>
          <w:rFonts w:ascii="Calibri" w:hAnsi="Calibri" w:cs="Calibri"/>
          <w:sz w:val="20"/>
          <w:lang w:val="es-ES_tradnl"/>
        </w:rPr>
      </w:pPr>
      <w:r w:rsidRPr="001D58E1">
        <w:rPr>
          <w:rFonts w:ascii="Calibri" w:hAnsi="Calibri" w:cs="Calibri"/>
          <w:b/>
          <w:sz w:val="20"/>
        </w:rPr>
        <w:t>Plazo de garantía.</w:t>
      </w:r>
    </w:p>
    <w:p w:rsidR="005E332C" w:rsidRPr="001D58E1" w:rsidRDefault="005E332C" w:rsidP="005E332C">
      <w:pPr>
        <w:widowControl w:val="0"/>
        <w:tabs>
          <w:tab w:val="left" w:pos="9180"/>
        </w:tabs>
        <w:autoSpaceDE w:val="0"/>
        <w:autoSpaceDN w:val="0"/>
        <w:adjustRightInd w:val="0"/>
        <w:spacing w:line="300" w:lineRule="exact"/>
        <w:ind w:right="-2"/>
        <w:rPr>
          <w:rFonts w:ascii="Calibri" w:hAnsi="Calibri" w:cs="Calibri"/>
          <w:sz w:val="20"/>
        </w:rPr>
      </w:pPr>
      <w:r w:rsidRPr="001D58E1">
        <w:rPr>
          <w:rFonts w:ascii="Calibri" w:hAnsi="Calibri" w:cs="Calibri"/>
          <w:sz w:val="20"/>
        </w:rPr>
        <w:t>Todas las operaciones de mantenimiento periódico de vehículos incluidas en el objeto de los contratos basados quedarán garantizadas, al menos, en las condiciones establecidas en el Real Decreto 1457/1986, de 10 de enero, por el que se regulan la actividad industrial y la prestación de servicios en los talleres de reparación de vehículos automóviles, de sus equipos y componentes.</w:t>
      </w:r>
    </w:p>
    <w:p w:rsidR="005E332C" w:rsidRPr="001D58E1" w:rsidRDefault="005E332C" w:rsidP="005E332C">
      <w:pPr>
        <w:tabs>
          <w:tab w:val="left" w:pos="-1440"/>
          <w:tab w:val="left" w:pos="-720"/>
        </w:tabs>
        <w:suppressAutoHyphens/>
        <w:spacing w:line="300" w:lineRule="exact"/>
        <w:ind w:right="-2"/>
        <w:rPr>
          <w:rFonts w:ascii="Calibri" w:hAnsi="Calibri" w:cs="Calibri"/>
          <w:spacing w:val="-3"/>
          <w:sz w:val="20"/>
        </w:rPr>
      </w:pPr>
      <w:r w:rsidRPr="001D58E1">
        <w:rPr>
          <w:rFonts w:ascii="Calibri" w:hAnsi="Calibri" w:cs="Calibri"/>
          <w:spacing w:val="-3"/>
          <w:sz w:val="20"/>
        </w:rPr>
        <w:t xml:space="preserve">Tal y como se indica en la cláusula 8.1 del pliego de prescripciones técnicas los neumáticos objeto de los contratos basados deberán contar con una garantía del fabricante de al menos dos años desde la fecha de compra. </w:t>
      </w:r>
    </w:p>
    <w:p w:rsidR="005E332C" w:rsidRPr="001D58E1" w:rsidRDefault="005E332C" w:rsidP="005E332C">
      <w:pPr>
        <w:tabs>
          <w:tab w:val="left" w:pos="-1440"/>
          <w:tab w:val="left" w:pos="-720"/>
        </w:tabs>
        <w:suppressAutoHyphens/>
        <w:spacing w:line="300" w:lineRule="exact"/>
        <w:ind w:right="-2"/>
        <w:rPr>
          <w:rFonts w:ascii="Calibri" w:hAnsi="Calibri" w:cs="Calibri"/>
          <w:spacing w:val="-3"/>
          <w:sz w:val="20"/>
        </w:rPr>
      </w:pPr>
      <w:r w:rsidRPr="001D58E1">
        <w:rPr>
          <w:rFonts w:ascii="Calibri" w:hAnsi="Calibri" w:cs="Calibri"/>
          <w:spacing w:val="-3"/>
          <w:sz w:val="20"/>
        </w:rPr>
        <w:t>Durante el periodo de garantía, la empresa contratista estará obligada a reponer y a subsanar, a su costa, todas las deficiencias que se puedan observar en los suministros y prestaciones realizadas, con independencia de las consecuencias que se pudieran derivar de las responsabilidades en que hubiere podido incurrir, de acuerdo a lo establecido en el presente pliego y en los artículos 305 y 311 de la LCSP.</w:t>
      </w:r>
    </w:p>
    <w:p w:rsidR="005E332C" w:rsidRPr="001D58E1" w:rsidRDefault="005E332C" w:rsidP="005E332C">
      <w:pPr>
        <w:spacing w:line="300" w:lineRule="exact"/>
        <w:ind w:left="360"/>
        <w:contextualSpacing/>
        <w:jc w:val="left"/>
        <w:rPr>
          <w:rFonts w:ascii="Calibri" w:hAnsi="Calibri" w:cs="Calibri"/>
          <w:sz w:val="20"/>
        </w:rPr>
      </w:pPr>
    </w:p>
    <w:p w:rsidR="005E332C" w:rsidRPr="001D58E1" w:rsidRDefault="005E332C" w:rsidP="005E332C">
      <w:pPr>
        <w:spacing w:line="300" w:lineRule="exact"/>
        <w:jc w:val="center"/>
        <w:rPr>
          <w:rFonts w:ascii="Calibri" w:hAnsi="Calibri" w:cs="Calibri"/>
          <w:sz w:val="20"/>
          <w:lang w:val="es-ES_tradnl"/>
        </w:rPr>
      </w:pPr>
    </w:p>
    <w:p w:rsidR="005E332C" w:rsidRPr="001D58E1" w:rsidRDefault="005E332C" w:rsidP="005E332C">
      <w:pPr>
        <w:spacing w:line="300" w:lineRule="exact"/>
        <w:jc w:val="center"/>
        <w:rPr>
          <w:rFonts w:ascii="Calibri" w:hAnsi="Calibri" w:cs="Calibri"/>
          <w:sz w:val="20"/>
          <w:lang w:val="es-ES_tradnl"/>
        </w:rPr>
      </w:pPr>
    </w:p>
    <w:p w:rsidR="005E332C" w:rsidRPr="001D58E1" w:rsidRDefault="005E332C" w:rsidP="005E332C">
      <w:pPr>
        <w:spacing w:before="120" w:line="300" w:lineRule="exact"/>
        <w:rPr>
          <w:rFonts w:ascii="Calibri" w:hAnsi="Calibri" w:cs="Calibri"/>
          <w:sz w:val="20"/>
        </w:rPr>
      </w:pPr>
    </w:p>
    <w:p w:rsidR="005E332C" w:rsidRPr="001D58E1" w:rsidRDefault="005E332C" w:rsidP="005E332C">
      <w:pPr>
        <w:spacing w:before="120" w:line="300" w:lineRule="exact"/>
        <w:jc w:val="left"/>
        <w:rPr>
          <w:rFonts w:ascii="Calibri" w:hAnsi="Calibri" w:cs="Calibri"/>
          <w:sz w:val="20"/>
          <w:lang w:val="es-ES_tradnl"/>
        </w:rPr>
      </w:pPr>
    </w:p>
    <w:p w:rsidR="005E332C" w:rsidRPr="001D58E1" w:rsidRDefault="005E332C" w:rsidP="005E332C">
      <w:pPr>
        <w:spacing w:before="120" w:line="300" w:lineRule="exact"/>
        <w:jc w:val="left"/>
        <w:rPr>
          <w:rFonts w:ascii="Calibri" w:hAnsi="Calibri" w:cs="Calibri"/>
          <w:sz w:val="20"/>
          <w:lang w:val="es-ES_tradnl"/>
        </w:rPr>
      </w:pPr>
    </w:p>
    <w:p w:rsidR="005E332C" w:rsidRPr="001D58E1" w:rsidRDefault="005E332C" w:rsidP="005E332C">
      <w:pPr>
        <w:spacing w:before="120" w:line="300" w:lineRule="exact"/>
        <w:jc w:val="left"/>
        <w:rPr>
          <w:rFonts w:ascii="Calibri" w:hAnsi="Calibri" w:cs="Calibri"/>
          <w:sz w:val="20"/>
          <w:lang w:val="es-ES_tradnl"/>
        </w:rPr>
      </w:pPr>
    </w:p>
    <w:p w:rsidR="005E332C" w:rsidRPr="001D58E1" w:rsidRDefault="005E332C" w:rsidP="005E332C">
      <w:pPr>
        <w:spacing w:before="120" w:line="300" w:lineRule="exact"/>
        <w:jc w:val="left"/>
        <w:rPr>
          <w:rFonts w:ascii="Calibri" w:hAnsi="Calibri" w:cs="Calibri"/>
          <w:sz w:val="20"/>
          <w:lang w:val="es-ES_tradnl"/>
        </w:rPr>
      </w:pPr>
      <w:r w:rsidRPr="001D58E1">
        <w:rPr>
          <w:rFonts w:ascii="Calibri" w:hAnsi="Calibri" w:cs="Calibri"/>
          <w:sz w:val="20"/>
          <w:lang w:val="es-ES_tradnl"/>
        </w:rPr>
        <w:br w:type="page"/>
      </w:r>
    </w:p>
    <w:p w:rsidR="005E332C" w:rsidRPr="001D58E1" w:rsidRDefault="005E332C" w:rsidP="005E332C">
      <w:pPr>
        <w:jc w:val="left"/>
        <w:rPr>
          <w:rFonts w:ascii="Calibri" w:hAnsi="Calibri" w:cs="Calibri"/>
          <w:sz w:val="20"/>
          <w:lang w:val="es-ES_tradnl"/>
        </w:rPr>
      </w:pPr>
    </w:p>
    <w:p w:rsidR="005E332C" w:rsidRPr="001D58E1" w:rsidRDefault="005E332C" w:rsidP="005E332C">
      <w:pPr>
        <w:jc w:val="center"/>
        <w:rPr>
          <w:rFonts w:ascii="Calibri" w:hAnsi="Calibri" w:cs="Calibri"/>
          <w:b/>
          <w:sz w:val="20"/>
        </w:rPr>
      </w:pPr>
      <w:r w:rsidRPr="001D58E1">
        <w:rPr>
          <w:rFonts w:ascii="Calibri" w:hAnsi="Calibri" w:cs="Calibri"/>
          <w:b/>
          <w:sz w:val="20"/>
        </w:rPr>
        <w:t>MODELO DE PRESENTACIÓN DE OFERTAS ECONÓMICAS LOTES GRUPO 1.</w:t>
      </w:r>
    </w:p>
    <w:p w:rsidR="005E332C" w:rsidRPr="001D58E1" w:rsidRDefault="005E332C" w:rsidP="005E332C">
      <w:pPr>
        <w:rPr>
          <w:rFonts w:ascii="Calibri" w:hAnsi="Calibri" w:cs="Calibri"/>
          <w:b/>
          <w:sz w:val="20"/>
        </w:rPr>
      </w:pPr>
    </w:p>
    <w:p w:rsidR="005E332C" w:rsidRPr="001D58E1" w:rsidRDefault="005E332C" w:rsidP="005E332C">
      <w:pPr>
        <w:rPr>
          <w:rFonts w:ascii="Calibri" w:hAnsi="Calibri" w:cs="Calibri"/>
          <w:b/>
          <w:sz w:val="20"/>
        </w:rPr>
      </w:pPr>
    </w:p>
    <w:p w:rsidR="005E332C" w:rsidRPr="001D58E1" w:rsidRDefault="005E332C" w:rsidP="005E332C">
      <w:pPr>
        <w:rPr>
          <w:rFonts w:ascii="Calibri" w:hAnsi="Calibri" w:cs="Calibri"/>
          <w:b/>
          <w:sz w:val="20"/>
        </w:rPr>
      </w:pPr>
      <w:r w:rsidRPr="001D58E1">
        <w:rPr>
          <w:rFonts w:ascii="Calibri" w:hAnsi="Calibri" w:cs="Calibri"/>
          <w:b/>
          <w:sz w:val="20"/>
        </w:rPr>
        <w:t>CONTRATO BASADO EN EL ACUERDO MARCO DE MANTENIMIENTO PERIODICO DE LA FLOTA DE VEHÍCULOS LIGEROS DE LA ADMINISTRACIÓN DE LA JUNTA DE COMUNIDADES DE CASTILLA-LA MANCHA Y SUS ORGANISMOS AUTÓNOMOS (EXPEDIENTE:2019/000918). LOTES TIPO I.</w:t>
      </w:r>
    </w:p>
    <w:p w:rsidR="005E332C" w:rsidRPr="001D58E1" w:rsidRDefault="005E332C" w:rsidP="005E332C">
      <w:pPr>
        <w:rPr>
          <w:rFonts w:ascii="Calibri" w:hAnsi="Calibri" w:cs="Calibri"/>
          <w:b/>
          <w:sz w:val="20"/>
        </w:rPr>
      </w:pPr>
    </w:p>
    <w:p w:rsidR="005E332C" w:rsidRPr="001D58E1" w:rsidRDefault="005E332C" w:rsidP="005E332C">
      <w:pPr>
        <w:spacing w:line="360" w:lineRule="auto"/>
        <w:rPr>
          <w:rFonts w:ascii="Calibri" w:hAnsi="Calibri" w:cs="Calibri"/>
          <w:b/>
          <w:color w:val="FF0000"/>
          <w:sz w:val="20"/>
        </w:rPr>
      </w:pPr>
      <w:r w:rsidRPr="001D58E1">
        <w:rPr>
          <w:rFonts w:ascii="Calibri" w:hAnsi="Calibri" w:cs="Calibri"/>
          <w:b/>
          <w:sz w:val="20"/>
        </w:rPr>
        <w:t xml:space="preserve">Nº DE EXPEDIENTE DEL CONTRATO BASADO: </w:t>
      </w:r>
    </w:p>
    <w:p w:rsidR="005E332C" w:rsidRPr="001D58E1" w:rsidRDefault="005E332C" w:rsidP="005E332C">
      <w:pPr>
        <w:spacing w:line="360" w:lineRule="auto"/>
        <w:rPr>
          <w:rFonts w:ascii="Calibri" w:hAnsi="Calibri" w:cs="Calibri"/>
          <w:b/>
          <w:sz w:val="20"/>
          <w:lang w:val="es-ES_tradnl"/>
        </w:rPr>
      </w:pP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D. ……………………………………</w:t>
      </w:r>
      <w:proofErr w:type="gramStart"/>
      <w:r w:rsidRPr="001D58E1">
        <w:rPr>
          <w:rFonts w:ascii="Calibri" w:hAnsi="Calibri" w:cs="Calibri"/>
          <w:sz w:val="20"/>
        </w:rPr>
        <w:t>…….</w:t>
      </w:r>
      <w:proofErr w:type="gramEnd"/>
      <w:r w:rsidRPr="001D58E1">
        <w:rPr>
          <w:rFonts w:ascii="Calibri" w:hAnsi="Calibri" w:cs="Calibri"/>
          <w:sz w:val="20"/>
        </w:rPr>
        <w:t>., con D.N.I………………………, actuando en nombre propio o en representación de la empresa………………………………………………………………….…., con C.I.F. nº……………………, y domicilio fiscal en………………………calle………………………………., DECLARO RESPONSABLEMENTE:</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1º.- Que la empresa ……………. ha sido adjudicataria en el ACUERDO MARCO DE MANTENIMIENTO PERIODICO DE LA FLOTA DE VEHÍCULOS LIGEROS de la Administración de la Junta de Comunidades de Castilla-La Mancha y sus Organismos Autónomos, en el LOTE Nº … …………………………………………………………………………………………………………</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 xml:space="preserve">2º.- Que en el procedimiento de contratación basado en dicho acuerdo marco para el mantenimiento periódico de vehículos dependientes </w:t>
      </w:r>
      <w:proofErr w:type="gramStart"/>
      <w:r w:rsidRPr="001D58E1">
        <w:rPr>
          <w:rFonts w:ascii="Calibri" w:hAnsi="Calibri" w:cs="Calibri"/>
          <w:sz w:val="20"/>
        </w:rPr>
        <w:t>de  …</w:t>
      </w:r>
      <w:proofErr w:type="gramEnd"/>
      <w:r w:rsidRPr="001D58E1">
        <w:rPr>
          <w:rFonts w:ascii="Calibri" w:hAnsi="Calibri" w:cs="Calibri"/>
          <w:sz w:val="20"/>
        </w:rPr>
        <w:t xml:space="preserve">…………….……………………….., esta empresa ha sido consultada por el órgano vinculado encargado de su tramitación. </w:t>
      </w:r>
    </w:p>
    <w:p w:rsidR="005E332C" w:rsidRPr="00BF692E" w:rsidRDefault="005E332C" w:rsidP="005E332C">
      <w:pPr>
        <w:spacing w:before="120" w:after="120" w:line="360" w:lineRule="auto"/>
        <w:ind w:right="-2"/>
        <w:rPr>
          <w:rFonts w:ascii="Calibri" w:hAnsi="Calibri" w:cs="Calibri"/>
          <w:sz w:val="20"/>
        </w:rPr>
      </w:pPr>
      <w:r w:rsidRPr="001D58E1">
        <w:rPr>
          <w:rFonts w:ascii="Calibri" w:hAnsi="Calibri" w:cs="Calibri"/>
          <w:sz w:val="20"/>
        </w:rPr>
        <w:t xml:space="preserve">3º.- Que enterado de las condiciones y requisitos que se exigen para la adjudicación de dicho contrato, </w:t>
      </w:r>
      <w:r w:rsidRPr="001D58E1">
        <w:rPr>
          <w:rFonts w:ascii="Calibri" w:hAnsi="Calibri" w:cs="Calibri"/>
          <w:b/>
          <w:sz w:val="20"/>
        </w:rPr>
        <w:t xml:space="preserve">se compromete a su ejecución, </w:t>
      </w:r>
      <w:r w:rsidRPr="00BF692E">
        <w:rPr>
          <w:rFonts w:ascii="Calibri" w:hAnsi="Calibri" w:cs="Calibri"/>
          <w:sz w:val="20"/>
        </w:rPr>
        <w:t xml:space="preserve">con estricta sujeción a todos los documentos contractuales y </w:t>
      </w:r>
      <w:r w:rsidRPr="001D58E1">
        <w:rPr>
          <w:rFonts w:ascii="Calibri" w:hAnsi="Calibri" w:cs="Calibri"/>
          <w:b/>
          <w:sz w:val="20"/>
        </w:rPr>
        <w:t xml:space="preserve">con el siguiente porcentaje de descuento adicional </w:t>
      </w:r>
      <w:r>
        <w:rPr>
          <w:rFonts w:ascii="Calibri" w:hAnsi="Calibri" w:cs="Calibri"/>
          <w:b/>
          <w:sz w:val="20"/>
        </w:rPr>
        <w:t xml:space="preserve">a sumar </w:t>
      </w:r>
      <w:r w:rsidRPr="00BF692E">
        <w:rPr>
          <w:rFonts w:ascii="Calibri" w:hAnsi="Calibri" w:cs="Calibri"/>
          <w:sz w:val="20"/>
        </w:rPr>
        <w:t>al descuento mínimo ofertado</w:t>
      </w:r>
      <w:r>
        <w:rPr>
          <w:rFonts w:ascii="Calibri" w:hAnsi="Calibri" w:cs="Calibri"/>
          <w:sz w:val="20"/>
        </w:rPr>
        <w:t xml:space="preserve"> </w:t>
      </w:r>
      <w:r w:rsidRPr="00BF692E">
        <w:rPr>
          <w:rFonts w:ascii="Calibri" w:hAnsi="Calibri" w:cs="Calibri"/>
          <w:sz w:val="20"/>
        </w:rPr>
        <w:t>a los precios unitarios máximos de licitación en el acuerdo marco.</w:t>
      </w:r>
    </w:p>
    <w:p w:rsidR="005E332C" w:rsidRPr="001D58E1" w:rsidRDefault="005E332C" w:rsidP="005E332C">
      <w:pPr>
        <w:numPr>
          <w:ilvl w:val="0"/>
          <w:numId w:val="8"/>
        </w:numPr>
        <w:spacing w:before="120" w:after="120" w:line="360" w:lineRule="auto"/>
        <w:ind w:right="-2"/>
        <w:jc w:val="left"/>
        <w:rPr>
          <w:rFonts w:ascii="Calibri" w:hAnsi="Calibri" w:cs="Calibri"/>
          <w:sz w:val="20"/>
        </w:rPr>
      </w:pPr>
      <w:r w:rsidRPr="001D58E1">
        <w:rPr>
          <w:rFonts w:ascii="Calibri" w:hAnsi="Calibri" w:cs="Calibri"/>
          <w:sz w:val="20"/>
        </w:rPr>
        <w:t>% de descuento adicional:  ……</w:t>
      </w:r>
      <w:proofErr w:type="gramStart"/>
      <w:r w:rsidRPr="001D58E1">
        <w:rPr>
          <w:rFonts w:ascii="Calibri" w:hAnsi="Calibri" w:cs="Calibri"/>
          <w:sz w:val="20"/>
        </w:rPr>
        <w:t>…….</w:t>
      </w:r>
      <w:proofErr w:type="gramEnd"/>
      <w:r w:rsidRPr="001D58E1">
        <w:rPr>
          <w:rFonts w:ascii="Calibri" w:hAnsi="Calibri" w:cs="Calibri"/>
          <w:sz w:val="20"/>
        </w:rPr>
        <w:t>%</w:t>
      </w:r>
    </w:p>
    <w:p w:rsidR="005E332C" w:rsidRPr="001D58E1" w:rsidRDefault="005E332C" w:rsidP="005E332C">
      <w:pPr>
        <w:spacing w:before="120" w:after="120" w:line="360" w:lineRule="auto"/>
        <w:ind w:left="720" w:right="-2"/>
        <w:jc w:val="left"/>
        <w:rPr>
          <w:rFonts w:ascii="Calibri" w:hAnsi="Calibri" w:cs="Calibri"/>
          <w:sz w:val="20"/>
        </w:rPr>
      </w:pPr>
      <w:r w:rsidRPr="001D58E1">
        <w:rPr>
          <w:rFonts w:ascii="Calibri" w:hAnsi="Calibri" w:cs="Calibri"/>
          <w:sz w:val="20"/>
        </w:rPr>
        <w:t xml:space="preserve"> </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4º.- Que en el precio de la oferta se encuentran incluidos tributos, tasas y cánones de cualquier índole que sean de aplicación, así como todos los gastos contemplados en los pliegos de cláusulas administrativas particulares que rigen el acuerdo marco y el contrato basado.</w:t>
      </w:r>
    </w:p>
    <w:p w:rsidR="005E332C" w:rsidRPr="001D58E1" w:rsidRDefault="005E332C" w:rsidP="005E332C">
      <w:pPr>
        <w:tabs>
          <w:tab w:val="left" w:pos="9180"/>
          <w:tab w:val="left" w:pos="9637"/>
        </w:tabs>
        <w:spacing w:before="120" w:after="120" w:line="360" w:lineRule="auto"/>
        <w:ind w:right="-2"/>
        <w:jc w:val="center"/>
        <w:rPr>
          <w:rFonts w:ascii="Calibri" w:eastAsia="Calibri" w:hAnsi="Calibri" w:cs="Calibri"/>
          <w:sz w:val="20"/>
          <w:lang w:eastAsia="en-US"/>
        </w:rPr>
      </w:pPr>
    </w:p>
    <w:p w:rsidR="005E332C" w:rsidRPr="001D58E1" w:rsidRDefault="005E332C" w:rsidP="005E332C">
      <w:pPr>
        <w:tabs>
          <w:tab w:val="left" w:pos="9180"/>
          <w:tab w:val="left" w:pos="9637"/>
        </w:tabs>
        <w:spacing w:before="120" w:after="120" w:line="360" w:lineRule="auto"/>
        <w:ind w:right="-2"/>
        <w:jc w:val="center"/>
        <w:rPr>
          <w:rFonts w:ascii="Calibri" w:eastAsia="Calibri" w:hAnsi="Calibri" w:cs="Calibri"/>
          <w:sz w:val="20"/>
          <w:lang w:eastAsia="en-US"/>
        </w:rPr>
      </w:pPr>
    </w:p>
    <w:p w:rsidR="005E332C" w:rsidRDefault="005E332C" w:rsidP="005E332C">
      <w:pPr>
        <w:rPr>
          <w:rFonts w:ascii="Calibri" w:eastAsia="Calibri" w:hAnsi="Calibri" w:cs="Calibri"/>
          <w:sz w:val="20"/>
          <w:lang w:eastAsia="en-US"/>
        </w:rPr>
      </w:pPr>
    </w:p>
    <w:p w:rsidR="005E332C" w:rsidRPr="001D58E1" w:rsidRDefault="005E332C" w:rsidP="005E332C">
      <w:pPr>
        <w:rPr>
          <w:rFonts w:ascii="Calibri" w:hAnsi="Calibri" w:cs="Calibri"/>
          <w:sz w:val="20"/>
        </w:rPr>
      </w:pPr>
    </w:p>
    <w:p w:rsidR="005E332C" w:rsidRPr="001D58E1" w:rsidRDefault="005E332C" w:rsidP="005E332C">
      <w:pPr>
        <w:rPr>
          <w:rFonts w:ascii="Calibri" w:hAnsi="Calibri" w:cs="Calibri"/>
          <w:sz w:val="20"/>
        </w:rPr>
      </w:pPr>
    </w:p>
    <w:p w:rsidR="005E332C" w:rsidRPr="001D58E1" w:rsidRDefault="005E332C" w:rsidP="005E332C">
      <w:pPr>
        <w:rPr>
          <w:rFonts w:ascii="Calibri" w:hAnsi="Calibri" w:cs="Calibri"/>
          <w:sz w:val="20"/>
        </w:rPr>
      </w:pPr>
    </w:p>
    <w:p w:rsidR="005E332C" w:rsidRPr="001D58E1" w:rsidRDefault="005E332C" w:rsidP="005E332C">
      <w:pPr>
        <w:rPr>
          <w:rFonts w:ascii="Calibri" w:hAnsi="Calibri" w:cs="Calibri"/>
          <w:sz w:val="20"/>
        </w:rPr>
      </w:pPr>
    </w:p>
    <w:p w:rsidR="005E332C" w:rsidRPr="001D58E1" w:rsidRDefault="005E332C" w:rsidP="005E332C">
      <w:pPr>
        <w:jc w:val="center"/>
        <w:rPr>
          <w:rFonts w:ascii="Calibri" w:hAnsi="Calibri" w:cs="Calibri"/>
          <w:b/>
          <w:sz w:val="20"/>
        </w:rPr>
      </w:pPr>
    </w:p>
    <w:p w:rsidR="005E332C" w:rsidRDefault="005E332C" w:rsidP="005E332C">
      <w:pPr>
        <w:jc w:val="center"/>
        <w:rPr>
          <w:rFonts w:ascii="Calibri" w:hAnsi="Calibri" w:cs="Calibri"/>
          <w:b/>
          <w:sz w:val="20"/>
        </w:rPr>
      </w:pPr>
    </w:p>
    <w:p w:rsidR="005E332C" w:rsidRPr="001D58E1" w:rsidRDefault="005E332C" w:rsidP="005E332C">
      <w:pPr>
        <w:jc w:val="center"/>
        <w:rPr>
          <w:rFonts w:ascii="Calibri" w:hAnsi="Calibri" w:cs="Calibri"/>
          <w:b/>
          <w:sz w:val="20"/>
        </w:rPr>
      </w:pPr>
    </w:p>
    <w:p w:rsidR="005E332C" w:rsidRPr="001D58E1" w:rsidRDefault="005E332C" w:rsidP="005E332C">
      <w:pPr>
        <w:jc w:val="center"/>
        <w:rPr>
          <w:rFonts w:ascii="Calibri" w:hAnsi="Calibri" w:cs="Calibri"/>
          <w:b/>
          <w:sz w:val="20"/>
        </w:rPr>
      </w:pPr>
      <w:r w:rsidRPr="001D58E1">
        <w:rPr>
          <w:rFonts w:ascii="Calibri" w:hAnsi="Calibri" w:cs="Calibri"/>
          <w:b/>
          <w:sz w:val="20"/>
        </w:rPr>
        <w:t>MODELOS DE PRESENTACIÓN DE OFERTAS ECONÓMICAS LOTES GRUPO 2.</w:t>
      </w:r>
    </w:p>
    <w:p w:rsidR="005E332C" w:rsidRPr="001D58E1" w:rsidRDefault="005E332C" w:rsidP="005E332C">
      <w:pPr>
        <w:rPr>
          <w:rFonts w:ascii="Calibri" w:hAnsi="Calibri" w:cs="Calibri"/>
          <w:b/>
          <w:sz w:val="20"/>
        </w:rPr>
      </w:pPr>
    </w:p>
    <w:p w:rsidR="005E332C" w:rsidRPr="001D58E1" w:rsidRDefault="005E332C" w:rsidP="005E332C">
      <w:pPr>
        <w:rPr>
          <w:rFonts w:ascii="Calibri" w:hAnsi="Calibri" w:cs="Calibri"/>
          <w:b/>
          <w:sz w:val="20"/>
        </w:rPr>
      </w:pPr>
    </w:p>
    <w:p w:rsidR="005E332C" w:rsidRPr="001D58E1" w:rsidRDefault="005E332C" w:rsidP="005E332C">
      <w:pPr>
        <w:rPr>
          <w:rFonts w:ascii="Calibri" w:hAnsi="Calibri" w:cs="Calibri"/>
          <w:b/>
          <w:sz w:val="20"/>
        </w:rPr>
      </w:pPr>
      <w:r w:rsidRPr="001D58E1">
        <w:rPr>
          <w:rFonts w:ascii="Calibri" w:hAnsi="Calibri" w:cs="Calibri"/>
          <w:b/>
          <w:sz w:val="20"/>
        </w:rPr>
        <w:t>CONTRATO BASADO EN EL ACUERDO MARCO DE MANTENIMIENTO PERIODICO DE LA FLOTA DE VEHÍCULOS LIGEROS DE LA ADMINISTRACIÓN DE LA JUNTA DE COMUNIDADES DE CASTILLA-LA MANCHA Y SUS ORGANISMOS AUTÓNOMOS (EXPEDIENTE:2019/000918). LOTES TIPO I.</w:t>
      </w:r>
    </w:p>
    <w:p w:rsidR="005E332C" w:rsidRPr="001D58E1" w:rsidRDefault="005E332C" w:rsidP="005E332C">
      <w:pPr>
        <w:rPr>
          <w:rFonts w:ascii="Calibri" w:hAnsi="Calibri" w:cs="Calibri"/>
          <w:b/>
          <w:sz w:val="20"/>
        </w:rPr>
      </w:pPr>
    </w:p>
    <w:p w:rsidR="005E332C" w:rsidRPr="001D58E1" w:rsidRDefault="005E332C" w:rsidP="005E332C">
      <w:pPr>
        <w:spacing w:line="360" w:lineRule="auto"/>
        <w:rPr>
          <w:rFonts w:ascii="Calibri" w:hAnsi="Calibri" w:cs="Calibri"/>
          <w:b/>
          <w:color w:val="FF0000"/>
          <w:sz w:val="20"/>
        </w:rPr>
      </w:pPr>
      <w:r w:rsidRPr="001D58E1">
        <w:rPr>
          <w:rFonts w:ascii="Calibri" w:hAnsi="Calibri" w:cs="Calibri"/>
          <w:b/>
          <w:sz w:val="20"/>
        </w:rPr>
        <w:t xml:space="preserve">Nº DE EXPEDIENTE DEL CONTRATO BASADO: </w:t>
      </w:r>
    </w:p>
    <w:p w:rsidR="005E332C" w:rsidRPr="001D58E1" w:rsidRDefault="005E332C" w:rsidP="005E332C">
      <w:pPr>
        <w:spacing w:line="360" w:lineRule="auto"/>
        <w:rPr>
          <w:rFonts w:ascii="Calibri" w:hAnsi="Calibri" w:cs="Calibri"/>
          <w:b/>
          <w:sz w:val="20"/>
          <w:lang w:val="es-ES_tradnl"/>
        </w:rPr>
      </w:pP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D. ……………………………………</w:t>
      </w:r>
      <w:proofErr w:type="gramStart"/>
      <w:r w:rsidRPr="001D58E1">
        <w:rPr>
          <w:rFonts w:ascii="Calibri" w:hAnsi="Calibri" w:cs="Calibri"/>
          <w:sz w:val="20"/>
        </w:rPr>
        <w:t>…….</w:t>
      </w:r>
      <w:proofErr w:type="gramEnd"/>
      <w:r w:rsidRPr="001D58E1">
        <w:rPr>
          <w:rFonts w:ascii="Calibri" w:hAnsi="Calibri" w:cs="Calibri"/>
          <w:sz w:val="20"/>
        </w:rPr>
        <w:t>., con D.N.I………………………, actuando en nombre propio o en representación de la empresa………………………………………………………………….…., con C.I.F. nº……………………, y domicilio fiscal en………………………calle………………………………., DECLARO RESPONSABLEMENTE:</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1º.- Que la empresa ……………. ha sido adjudicataria en el ACUERDO MARCO DE MANTENIMIENTO PERIODICO DE LA FLOTA DE VEHÍCULOS LIGEROS de la Administración de la Junta de Comunidades de Castilla-La Mancha y sus Organismos Autónomos, en el LOTE Nº … …………………………………………………………………………………………………………</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 xml:space="preserve">2º.- Que en el procedimiento de contratación basado en dicho acuerdo marco para el mantenimiento periódico de vehículos dependientes </w:t>
      </w:r>
      <w:proofErr w:type="gramStart"/>
      <w:r w:rsidRPr="001D58E1">
        <w:rPr>
          <w:rFonts w:ascii="Calibri" w:hAnsi="Calibri" w:cs="Calibri"/>
          <w:sz w:val="20"/>
        </w:rPr>
        <w:t>de  …</w:t>
      </w:r>
      <w:proofErr w:type="gramEnd"/>
      <w:r w:rsidRPr="001D58E1">
        <w:rPr>
          <w:rFonts w:ascii="Calibri" w:hAnsi="Calibri" w:cs="Calibri"/>
          <w:sz w:val="20"/>
        </w:rPr>
        <w:t xml:space="preserve">…………….……………………….., esta empresa ha sido consultada por el órgano vinculado encargado de su tramitación. </w:t>
      </w:r>
    </w:p>
    <w:p w:rsidR="005E332C" w:rsidRPr="00BF692E" w:rsidRDefault="005E332C" w:rsidP="005E332C">
      <w:pPr>
        <w:spacing w:before="120" w:after="120" w:line="360" w:lineRule="auto"/>
        <w:ind w:right="-2"/>
        <w:rPr>
          <w:rFonts w:ascii="Calibri" w:hAnsi="Calibri" w:cs="Calibri"/>
          <w:sz w:val="20"/>
        </w:rPr>
      </w:pPr>
      <w:r w:rsidRPr="001D58E1">
        <w:rPr>
          <w:rFonts w:ascii="Calibri" w:hAnsi="Calibri" w:cs="Calibri"/>
          <w:sz w:val="20"/>
        </w:rPr>
        <w:t xml:space="preserve">3º.- Que enterado de las condiciones y requisitos que se exigen para la adjudicación de dicho contrato, </w:t>
      </w:r>
      <w:r w:rsidRPr="001D58E1">
        <w:rPr>
          <w:rFonts w:ascii="Calibri" w:hAnsi="Calibri" w:cs="Calibri"/>
          <w:b/>
          <w:sz w:val="20"/>
        </w:rPr>
        <w:t xml:space="preserve">se compromete a su ejecución, </w:t>
      </w:r>
      <w:r w:rsidRPr="00BF692E">
        <w:rPr>
          <w:rFonts w:ascii="Calibri" w:hAnsi="Calibri" w:cs="Calibri"/>
          <w:sz w:val="20"/>
        </w:rPr>
        <w:t>con estricta sujeción a todos los documentos contractuales</w:t>
      </w:r>
      <w:r w:rsidRPr="001D58E1">
        <w:rPr>
          <w:rFonts w:ascii="Calibri" w:hAnsi="Calibri" w:cs="Calibri"/>
          <w:b/>
          <w:sz w:val="20"/>
        </w:rPr>
        <w:t xml:space="preserve"> </w:t>
      </w:r>
      <w:r w:rsidRPr="001D58E1">
        <w:rPr>
          <w:rFonts w:ascii="Calibri" w:hAnsi="Calibri" w:cs="Calibri"/>
          <w:sz w:val="20"/>
        </w:rPr>
        <w:t xml:space="preserve">y </w:t>
      </w:r>
      <w:r w:rsidRPr="001D58E1">
        <w:rPr>
          <w:rFonts w:ascii="Calibri" w:hAnsi="Calibri" w:cs="Calibri"/>
          <w:b/>
          <w:sz w:val="20"/>
        </w:rPr>
        <w:t xml:space="preserve">con </w:t>
      </w:r>
      <w:r>
        <w:rPr>
          <w:rFonts w:ascii="Calibri" w:hAnsi="Calibri" w:cs="Calibri"/>
          <w:b/>
          <w:sz w:val="20"/>
        </w:rPr>
        <w:t>los</w:t>
      </w:r>
      <w:r w:rsidRPr="001D58E1">
        <w:rPr>
          <w:rFonts w:ascii="Calibri" w:hAnsi="Calibri" w:cs="Calibri"/>
          <w:b/>
          <w:sz w:val="20"/>
        </w:rPr>
        <w:t xml:space="preserve"> siguiente</w:t>
      </w:r>
      <w:r>
        <w:rPr>
          <w:rFonts w:ascii="Calibri" w:hAnsi="Calibri" w:cs="Calibri"/>
          <w:b/>
          <w:sz w:val="20"/>
        </w:rPr>
        <w:t>s</w:t>
      </w:r>
      <w:r w:rsidRPr="001D58E1">
        <w:rPr>
          <w:rFonts w:ascii="Calibri" w:hAnsi="Calibri" w:cs="Calibri"/>
          <w:b/>
          <w:sz w:val="20"/>
        </w:rPr>
        <w:t xml:space="preserve"> porcentaje</w:t>
      </w:r>
      <w:r>
        <w:rPr>
          <w:rFonts w:ascii="Calibri" w:hAnsi="Calibri" w:cs="Calibri"/>
          <w:b/>
          <w:sz w:val="20"/>
        </w:rPr>
        <w:t>s</w:t>
      </w:r>
      <w:r w:rsidRPr="001D58E1">
        <w:rPr>
          <w:rFonts w:ascii="Calibri" w:hAnsi="Calibri" w:cs="Calibri"/>
          <w:b/>
          <w:sz w:val="20"/>
        </w:rPr>
        <w:t xml:space="preserve"> de descuento adicional</w:t>
      </w:r>
      <w:r>
        <w:rPr>
          <w:rFonts w:ascii="Calibri" w:hAnsi="Calibri" w:cs="Calibri"/>
          <w:b/>
          <w:sz w:val="20"/>
        </w:rPr>
        <w:t>es</w:t>
      </w:r>
      <w:r w:rsidRPr="001D58E1">
        <w:rPr>
          <w:rFonts w:ascii="Calibri" w:hAnsi="Calibri" w:cs="Calibri"/>
          <w:b/>
          <w:sz w:val="20"/>
        </w:rPr>
        <w:t xml:space="preserve"> </w:t>
      </w:r>
      <w:r>
        <w:rPr>
          <w:rFonts w:ascii="Calibri" w:hAnsi="Calibri" w:cs="Calibri"/>
          <w:b/>
          <w:sz w:val="20"/>
        </w:rPr>
        <w:t xml:space="preserve">a sumar </w:t>
      </w:r>
      <w:r>
        <w:rPr>
          <w:rFonts w:ascii="Calibri" w:hAnsi="Calibri" w:cs="Calibri"/>
          <w:sz w:val="20"/>
        </w:rPr>
        <w:t xml:space="preserve">a </w:t>
      </w:r>
      <w:proofErr w:type="spellStart"/>
      <w:r>
        <w:rPr>
          <w:rFonts w:ascii="Calibri" w:hAnsi="Calibri" w:cs="Calibri"/>
          <w:sz w:val="20"/>
        </w:rPr>
        <w:t>loss</w:t>
      </w:r>
      <w:proofErr w:type="spellEnd"/>
      <w:r w:rsidRPr="00BF692E">
        <w:rPr>
          <w:rFonts w:ascii="Calibri" w:hAnsi="Calibri" w:cs="Calibri"/>
          <w:sz w:val="20"/>
        </w:rPr>
        <w:t xml:space="preserve"> </w:t>
      </w:r>
      <w:proofErr w:type="spellStart"/>
      <w:r w:rsidRPr="00BF692E">
        <w:rPr>
          <w:rFonts w:ascii="Calibri" w:hAnsi="Calibri" w:cs="Calibri"/>
          <w:sz w:val="20"/>
        </w:rPr>
        <w:t>descuent</w:t>
      </w:r>
      <w:r>
        <w:rPr>
          <w:rFonts w:ascii="Calibri" w:hAnsi="Calibri" w:cs="Calibri"/>
          <w:sz w:val="20"/>
        </w:rPr>
        <w:t>s</w:t>
      </w:r>
      <w:r w:rsidRPr="00BF692E">
        <w:rPr>
          <w:rFonts w:ascii="Calibri" w:hAnsi="Calibri" w:cs="Calibri"/>
          <w:sz w:val="20"/>
        </w:rPr>
        <w:t>o</w:t>
      </w:r>
      <w:proofErr w:type="spellEnd"/>
      <w:r w:rsidRPr="00BF692E">
        <w:rPr>
          <w:rFonts w:ascii="Calibri" w:hAnsi="Calibri" w:cs="Calibri"/>
          <w:sz w:val="20"/>
        </w:rPr>
        <w:t xml:space="preserve"> mínimo ofertado</w:t>
      </w:r>
      <w:r>
        <w:rPr>
          <w:rFonts w:ascii="Calibri" w:hAnsi="Calibri" w:cs="Calibri"/>
          <w:sz w:val="20"/>
        </w:rPr>
        <w:t>s</w:t>
      </w:r>
      <w:r w:rsidRPr="00BF692E">
        <w:rPr>
          <w:rFonts w:ascii="Calibri" w:hAnsi="Calibri" w:cs="Calibri"/>
          <w:sz w:val="20"/>
        </w:rPr>
        <w:t xml:space="preserve"> a los precios unitarios máximos de licitación en el acuerdo marco.</w:t>
      </w:r>
    </w:p>
    <w:p w:rsidR="005E332C" w:rsidRPr="001D58E1" w:rsidRDefault="005E332C" w:rsidP="005E332C">
      <w:pPr>
        <w:numPr>
          <w:ilvl w:val="0"/>
          <w:numId w:val="8"/>
        </w:numPr>
        <w:spacing w:before="120" w:after="120" w:line="360" w:lineRule="auto"/>
        <w:ind w:right="-2"/>
        <w:jc w:val="left"/>
        <w:rPr>
          <w:rFonts w:ascii="Calibri" w:hAnsi="Calibri" w:cs="Calibri"/>
          <w:sz w:val="20"/>
        </w:rPr>
      </w:pPr>
      <w:r w:rsidRPr="001D58E1">
        <w:rPr>
          <w:rFonts w:ascii="Calibri" w:hAnsi="Calibri" w:cs="Calibri"/>
          <w:sz w:val="20"/>
        </w:rPr>
        <w:t>% de descuento adicional neumáticos clase 1:  ……</w:t>
      </w:r>
      <w:proofErr w:type="gramStart"/>
      <w:r w:rsidRPr="001D58E1">
        <w:rPr>
          <w:rFonts w:ascii="Calibri" w:hAnsi="Calibri" w:cs="Calibri"/>
          <w:sz w:val="20"/>
        </w:rPr>
        <w:t>…….</w:t>
      </w:r>
      <w:proofErr w:type="gramEnd"/>
      <w:r w:rsidRPr="001D58E1">
        <w:rPr>
          <w:rFonts w:ascii="Calibri" w:hAnsi="Calibri" w:cs="Calibri"/>
          <w:sz w:val="20"/>
        </w:rPr>
        <w:t>%</w:t>
      </w:r>
    </w:p>
    <w:p w:rsidR="005E332C" w:rsidRPr="001D58E1" w:rsidRDefault="005E332C" w:rsidP="005E332C">
      <w:pPr>
        <w:numPr>
          <w:ilvl w:val="0"/>
          <w:numId w:val="8"/>
        </w:numPr>
        <w:spacing w:before="120" w:after="120" w:line="360" w:lineRule="auto"/>
        <w:ind w:right="-2"/>
        <w:jc w:val="left"/>
        <w:rPr>
          <w:rFonts w:ascii="Calibri" w:hAnsi="Calibri" w:cs="Calibri"/>
          <w:sz w:val="20"/>
        </w:rPr>
      </w:pPr>
      <w:r w:rsidRPr="001D58E1">
        <w:rPr>
          <w:rFonts w:ascii="Calibri" w:hAnsi="Calibri" w:cs="Calibri"/>
          <w:sz w:val="20"/>
        </w:rPr>
        <w:t>% de descuento adicional neumáticos clase 2:  ……</w:t>
      </w:r>
      <w:proofErr w:type="gramStart"/>
      <w:r w:rsidRPr="001D58E1">
        <w:rPr>
          <w:rFonts w:ascii="Calibri" w:hAnsi="Calibri" w:cs="Calibri"/>
          <w:sz w:val="20"/>
        </w:rPr>
        <w:t>…….</w:t>
      </w:r>
      <w:proofErr w:type="gramEnd"/>
      <w:r w:rsidRPr="001D58E1">
        <w:rPr>
          <w:rFonts w:ascii="Calibri" w:hAnsi="Calibri" w:cs="Calibri"/>
          <w:sz w:val="20"/>
        </w:rPr>
        <w:t>%</w:t>
      </w:r>
    </w:p>
    <w:p w:rsidR="005E332C" w:rsidRPr="001D58E1" w:rsidRDefault="005E332C" w:rsidP="005E332C">
      <w:pPr>
        <w:numPr>
          <w:ilvl w:val="0"/>
          <w:numId w:val="8"/>
        </w:numPr>
        <w:spacing w:before="120" w:after="120" w:line="360" w:lineRule="auto"/>
        <w:ind w:right="-2"/>
        <w:jc w:val="left"/>
        <w:rPr>
          <w:rFonts w:ascii="Calibri" w:hAnsi="Calibri" w:cs="Calibri"/>
          <w:sz w:val="20"/>
        </w:rPr>
      </w:pPr>
      <w:r w:rsidRPr="001D58E1">
        <w:rPr>
          <w:rFonts w:ascii="Calibri" w:hAnsi="Calibri" w:cs="Calibri"/>
          <w:sz w:val="20"/>
        </w:rPr>
        <w:t>% de descuento adicional reparación y ajustes:  ……</w:t>
      </w:r>
      <w:proofErr w:type="gramStart"/>
      <w:r w:rsidRPr="001D58E1">
        <w:rPr>
          <w:rFonts w:ascii="Calibri" w:hAnsi="Calibri" w:cs="Calibri"/>
          <w:sz w:val="20"/>
        </w:rPr>
        <w:t>…….</w:t>
      </w:r>
      <w:proofErr w:type="gramEnd"/>
      <w:r w:rsidRPr="001D58E1">
        <w:rPr>
          <w:rFonts w:ascii="Calibri" w:hAnsi="Calibri" w:cs="Calibri"/>
          <w:sz w:val="20"/>
        </w:rPr>
        <w:t>%</w:t>
      </w:r>
    </w:p>
    <w:p w:rsidR="005E332C" w:rsidRPr="001D58E1" w:rsidRDefault="005E332C" w:rsidP="005E332C">
      <w:pPr>
        <w:spacing w:before="120" w:after="120" w:line="360" w:lineRule="auto"/>
        <w:ind w:right="-2"/>
        <w:rPr>
          <w:rFonts w:ascii="Calibri" w:hAnsi="Calibri" w:cs="Calibri"/>
          <w:sz w:val="20"/>
        </w:rPr>
      </w:pPr>
      <w:r w:rsidRPr="001D58E1">
        <w:rPr>
          <w:rFonts w:ascii="Calibri" w:hAnsi="Calibri" w:cs="Calibri"/>
          <w:sz w:val="20"/>
        </w:rPr>
        <w:t xml:space="preserve"> 4º.- Que en el precio de la oferta se encuentran incluidos tributos, tasas y cánones de cualquier índole que sean de aplicación, así como todos los gastos contemplados en los pliegos de cláusulas administrativas particulares que rigen el acuerdo marco y el contrato basado.</w:t>
      </w:r>
    </w:p>
    <w:p w:rsidR="005E332C" w:rsidRDefault="005E332C" w:rsidP="005E332C">
      <w:pPr>
        <w:tabs>
          <w:tab w:val="left" w:pos="9180"/>
          <w:tab w:val="left" w:pos="9637"/>
        </w:tabs>
        <w:spacing w:before="120" w:after="120" w:line="360" w:lineRule="auto"/>
        <w:ind w:right="-2"/>
        <w:jc w:val="center"/>
        <w:rPr>
          <w:rFonts w:ascii="Calibri" w:eastAsia="Calibri" w:hAnsi="Calibri" w:cs="Calibri"/>
          <w:sz w:val="20"/>
          <w:lang w:eastAsia="en-US"/>
        </w:rPr>
      </w:pPr>
    </w:p>
    <w:p w:rsidR="005E332C" w:rsidRPr="00FD565A" w:rsidRDefault="005E332C" w:rsidP="005E332C"/>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ind w:firstLine="709"/>
        <w:rPr>
          <w:rFonts w:ascii="Calibri" w:hAnsi="Calibri" w:cs="Arial"/>
          <w:sz w:val="20"/>
        </w:rPr>
      </w:pPr>
    </w:p>
    <w:p w:rsidR="005E332C" w:rsidRDefault="005E332C" w:rsidP="005E332C">
      <w:pPr>
        <w:pStyle w:val="Ttulo1"/>
        <w:spacing w:before="0" w:line="300" w:lineRule="exact"/>
        <w:jc w:val="center"/>
        <w:rPr>
          <w:rFonts w:ascii="Calibri" w:hAnsi="Calibri"/>
          <w:b w:val="0"/>
          <w:color w:val="auto"/>
          <w:sz w:val="20"/>
        </w:rPr>
      </w:pPr>
      <w:bookmarkStart w:id="2" w:name="_Toc57274354"/>
      <w:bookmarkStart w:id="3" w:name="_Toc66358929"/>
      <w:r w:rsidRPr="00021287">
        <w:rPr>
          <w:rFonts w:ascii="Calibri" w:hAnsi="Calibri"/>
          <w:color w:val="auto"/>
          <w:sz w:val="20"/>
        </w:rPr>
        <w:t>ANEXO I</w:t>
      </w:r>
      <w:r>
        <w:rPr>
          <w:rFonts w:ascii="Calibri" w:hAnsi="Calibri"/>
          <w:color w:val="auto"/>
          <w:sz w:val="20"/>
        </w:rPr>
        <w:t>I</w:t>
      </w:r>
      <w:r w:rsidRPr="00021287">
        <w:rPr>
          <w:rFonts w:ascii="Calibri" w:hAnsi="Calibri"/>
          <w:b w:val="0"/>
          <w:color w:val="auto"/>
          <w:sz w:val="20"/>
        </w:rPr>
        <w:t>.</w:t>
      </w:r>
      <w:bookmarkEnd w:id="2"/>
      <w:bookmarkEnd w:id="3"/>
      <w:r w:rsidRPr="00021287">
        <w:rPr>
          <w:rFonts w:ascii="Calibri" w:hAnsi="Calibri"/>
          <w:b w:val="0"/>
          <w:color w:val="auto"/>
          <w:sz w:val="20"/>
        </w:rPr>
        <w:t xml:space="preserve"> </w:t>
      </w:r>
    </w:p>
    <w:p w:rsidR="005E332C" w:rsidRPr="00602E76" w:rsidRDefault="005E332C" w:rsidP="005E332C">
      <w:pPr>
        <w:spacing w:line="300" w:lineRule="exact"/>
      </w:pPr>
    </w:p>
    <w:p w:rsidR="005E332C" w:rsidRPr="00BB0C15" w:rsidRDefault="005E332C" w:rsidP="005E332C">
      <w:pPr>
        <w:pBdr>
          <w:top w:val="double" w:sz="4" w:space="0" w:color="auto"/>
          <w:left w:val="double" w:sz="4" w:space="4" w:color="auto"/>
          <w:bottom w:val="double" w:sz="4" w:space="1" w:color="auto"/>
          <w:right w:val="double" w:sz="4" w:space="4" w:color="auto"/>
        </w:pBdr>
        <w:spacing w:line="300" w:lineRule="exact"/>
        <w:rPr>
          <w:rFonts w:ascii="Calibri" w:hAnsi="Calibri"/>
          <w:b/>
          <w:sz w:val="20"/>
        </w:rPr>
      </w:pPr>
      <w:r w:rsidRPr="00507588">
        <w:rPr>
          <w:rFonts w:ascii="Calibri" w:hAnsi="Calibri"/>
          <w:b/>
          <w:sz w:val="20"/>
        </w:rPr>
        <w:t xml:space="preserve">PROPUESTA </w:t>
      </w:r>
      <w:r>
        <w:rPr>
          <w:rFonts w:ascii="Calibri" w:hAnsi="Calibri"/>
          <w:b/>
          <w:sz w:val="20"/>
        </w:rPr>
        <w:t xml:space="preserve">DE ADJUDICACIÓN PARA LA </w:t>
      </w:r>
      <w:r w:rsidRPr="00507588">
        <w:rPr>
          <w:rFonts w:ascii="Calibri" w:hAnsi="Calibri"/>
          <w:b/>
          <w:sz w:val="20"/>
        </w:rPr>
        <w:t xml:space="preserve">CONTRATACIÓN BASADA EN EL ACUERDO MARCO DE </w:t>
      </w:r>
      <w:r>
        <w:rPr>
          <w:rFonts w:ascii="Calibri" w:hAnsi="Calibri"/>
          <w:b/>
          <w:sz w:val="20"/>
        </w:rPr>
        <w:t>MANTENIMIENTO PERIODICO DE LA FLOTA DE VEHÍCULOS LIGEROS</w:t>
      </w:r>
      <w:r w:rsidRPr="00507588">
        <w:rPr>
          <w:rFonts w:ascii="Calibri" w:hAnsi="Calibri"/>
          <w:b/>
          <w:sz w:val="20"/>
        </w:rPr>
        <w:t xml:space="preserve"> DE LA ADMINISTRACIÓN DE LA JUNTA DE COMUNIDADES DE CASTILLA-LA MANCHA Y SUS ORGANISMOS AUTÓNOMOS (EXPEDIENTE:201</w:t>
      </w:r>
      <w:r>
        <w:rPr>
          <w:rFonts w:ascii="Calibri" w:hAnsi="Calibri"/>
          <w:b/>
          <w:sz w:val="20"/>
        </w:rPr>
        <w:t>9/000918</w:t>
      </w:r>
      <w:r w:rsidRPr="00507588">
        <w:rPr>
          <w:rFonts w:ascii="Calibri" w:hAnsi="Calibri"/>
          <w:b/>
          <w:sz w:val="20"/>
        </w:rPr>
        <w:t>).</w:t>
      </w:r>
      <w:r>
        <w:rPr>
          <w:rFonts w:ascii="Calibri" w:hAnsi="Calibri"/>
          <w:b/>
          <w:sz w:val="20"/>
        </w:rPr>
        <w:t xml:space="preserve"> LOTES TIPO 2.</w:t>
      </w:r>
    </w:p>
    <w:p w:rsidR="005E332C" w:rsidRPr="00BB0C15" w:rsidRDefault="005E332C" w:rsidP="005E332C">
      <w:pPr>
        <w:spacing w:line="300" w:lineRule="exact"/>
        <w:ind w:left="426"/>
        <w:rPr>
          <w:rFonts w:ascii="Calibri" w:hAnsi="Calibri"/>
          <w:sz w:val="20"/>
        </w:rPr>
      </w:pPr>
    </w:p>
    <w:p w:rsidR="005E332C" w:rsidRPr="00BB0C15" w:rsidRDefault="005E332C" w:rsidP="005E332C">
      <w:pPr>
        <w:spacing w:line="300" w:lineRule="exact"/>
        <w:rPr>
          <w:rFonts w:ascii="Calibri" w:hAnsi="Calibri"/>
          <w:b/>
          <w:sz w:val="20"/>
        </w:rPr>
      </w:pPr>
      <w:r w:rsidRPr="00BB0C15">
        <w:rPr>
          <w:rFonts w:ascii="Calibri" w:hAnsi="Calibri"/>
          <w:b/>
          <w:sz w:val="20"/>
        </w:rPr>
        <w:t>1. DATOS DE IDENTIFICACIÓN DEL ORGANO VINCULADO</w:t>
      </w:r>
      <w:r>
        <w:rPr>
          <w:rFonts w:ascii="Calibri" w:hAnsi="Calibri"/>
          <w:b/>
          <w:sz w:val="20"/>
        </w:rPr>
        <w:t>:</w:t>
      </w:r>
      <w:r w:rsidRPr="00BB0C15">
        <w:rPr>
          <w:rFonts w:ascii="Calibri" w:hAnsi="Calibri"/>
          <w:b/>
          <w:sz w:val="20"/>
        </w:rPr>
        <w:t xml:space="preserve"> </w:t>
      </w:r>
    </w:p>
    <w:tbl>
      <w:tblPr>
        <w:tblStyle w:val="Tablaconcuadrcula"/>
        <w:tblW w:w="8921" w:type="dxa"/>
        <w:tblInd w:w="288" w:type="dxa"/>
        <w:tblLook w:val="01E0" w:firstRow="1" w:lastRow="1" w:firstColumn="1" w:lastColumn="1" w:noHBand="0" w:noVBand="0"/>
      </w:tblPr>
      <w:tblGrid>
        <w:gridCol w:w="8921"/>
      </w:tblGrid>
      <w:tr w:rsidR="005E332C" w:rsidRPr="00BB0C15" w:rsidTr="006C531C">
        <w:tc>
          <w:tcPr>
            <w:tcW w:w="8921" w:type="dxa"/>
            <w:tcBorders>
              <w:top w:val="nil"/>
              <w:left w:val="nil"/>
              <w:bottom w:val="nil"/>
              <w:right w:val="nil"/>
            </w:tcBorders>
          </w:tcPr>
          <w:p w:rsidR="005E332C" w:rsidRPr="00BB0C15" w:rsidRDefault="005E332C" w:rsidP="006C531C">
            <w:pPr>
              <w:tabs>
                <w:tab w:val="left" w:pos="252"/>
              </w:tabs>
              <w:spacing w:line="300" w:lineRule="exact"/>
              <w:ind w:left="426"/>
              <w:rPr>
                <w:rFonts w:ascii="Calibri" w:hAnsi="Calibri"/>
                <w:sz w:val="20"/>
              </w:rPr>
            </w:pPr>
          </w:p>
          <w:p w:rsidR="005E332C" w:rsidRPr="00BB0C15" w:rsidRDefault="005E332C" w:rsidP="006C531C">
            <w:pPr>
              <w:numPr>
                <w:ilvl w:val="0"/>
                <w:numId w:val="1"/>
              </w:numPr>
              <w:tabs>
                <w:tab w:val="left" w:pos="252"/>
              </w:tabs>
              <w:spacing w:line="300" w:lineRule="exact"/>
              <w:ind w:left="426"/>
              <w:jc w:val="left"/>
              <w:rPr>
                <w:rFonts w:ascii="Calibri" w:hAnsi="Calibri"/>
                <w:sz w:val="20"/>
              </w:rPr>
            </w:pPr>
            <w:r w:rsidRPr="00BB0C15">
              <w:rPr>
                <w:rFonts w:ascii="Calibri" w:hAnsi="Calibri"/>
                <w:sz w:val="20"/>
              </w:rPr>
              <w:t xml:space="preserve">Consejería/organismo proponente: </w:t>
            </w:r>
          </w:p>
          <w:p w:rsidR="005E332C" w:rsidRPr="00BB0C15" w:rsidRDefault="005E332C" w:rsidP="006C531C">
            <w:pPr>
              <w:numPr>
                <w:ilvl w:val="0"/>
                <w:numId w:val="1"/>
              </w:numPr>
              <w:tabs>
                <w:tab w:val="left" w:pos="252"/>
              </w:tabs>
              <w:spacing w:line="300" w:lineRule="exact"/>
              <w:ind w:left="426"/>
              <w:jc w:val="left"/>
              <w:rPr>
                <w:rFonts w:ascii="Calibri" w:hAnsi="Calibri"/>
                <w:sz w:val="20"/>
              </w:rPr>
            </w:pPr>
            <w:r w:rsidRPr="00BB0C15">
              <w:rPr>
                <w:rFonts w:ascii="Calibri" w:hAnsi="Calibri"/>
                <w:sz w:val="20"/>
              </w:rPr>
              <w:t xml:space="preserve">Persona/unidad responsable de la propuesta: </w:t>
            </w:r>
          </w:p>
          <w:p w:rsidR="005E332C" w:rsidRDefault="005E332C" w:rsidP="006C531C">
            <w:pPr>
              <w:numPr>
                <w:ilvl w:val="0"/>
                <w:numId w:val="1"/>
              </w:numPr>
              <w:tabs>
                <w:tab w:val="left" w:pos="252"/>
              </w:tabs>
              <w:spacing w:line="300" w:lineRule="exact"/>
              <w:ind w:left="426"/>
              <w:jc w:val="left"/>
              <w:rPr>
                <w:rFonts w:ascii="Calibri" w:hAnsi="Calibri"/>
                <w:sz w:val="20"/>
              </w:rPr>
            </w:pPr>
            <w:r>
              <w:rPr>
                <w:rFonts w:ascii="Calibri" w:hAnsi="Calibri"/>
                <w:sz w:val="20"/>
              </w:rPr>
              <w:t>Teléfono y correo electrónico</w:t>
            </w:r>
            <w:r w:rsidRPr="00BB0C15">
              <w:rPr>
                <w:rFonts w:ascii="Calibri" w:hAnsi="Calibri"/>
                <w:sz w:val="20"/>
              </w:rPr>
              <w:t xml:space="preserve">: </w:t>
            </w:r>
          </w:p>
          <w:p w:rsidR="005E332C" w:rsidRPr="00BB0C15" w:rsidRDefault="005E332C" w:rsidP="006C531C">
            <w:pPr>
              <w:numPr>
                <w:ilvl w:val="0"/>
                <w:numId w:val="1"/>
              </w:numPr>
              <w:tabs>
                <w:tab w:val="left" w:pos="252"/>
              </w:tabs>
              <w:spacing w:line="300" w:lineRule="exact"/>
              <w:ind w:left="426"/>
              <w:jc w:val="left"/>
              <w:rPr>
                <w:rFonts w:ascii="Calibri" w:hAnsi="Calibri"/>
                <w:sz w:val="20"/>
              </w:rPr>
            </w:pPr>
            <w:r>
              <w:rPr>
                <w:rFonts w:ascii="Calibri" w:hAnsi="Calibri"/>
                <w:sz w:val="20"/>
              </w:rPr>
              <w:t>Persona responsable del contrato basado:</w:t>
            </w:r>
          </w:p>
          <w:p w:rsidR="005E332C" w:rsidRPr="00BB0C15" w:rsidRDefault="005E332C" w:rsidP="006C531C">
            <w:pPr>
              <w:spacing w:line="300" w:lineRule="exact"/>
              <w:ind w:left="426"/>
              <w:rPr>
                <w:rFonts w:ascii="Calibri" w:hAnsi="Calibri"/>
                <w:sz w:val="20"/>
              </w:rPr>
            </w:pPr>
          </w:p>
        </w:tc>
      </w:tr>
    </w:tbl>
    <w:p w:rsidR="005E332C" w:rsidRDefault="005E332C" w:rsidP="005E332C">
      <w:pPr>
        <w:spacing w:line="300" w:lineRule="exact"/>
        <w:rPr>
          <w:rFonts w:ascii="Calibri" w:hAnsi="Calibri"/>
          <w:b/>
          <w:sz w:val="20"/>
        </w:rPr>
      </w:pPr>
      <w:r>
        <w:rPr>
          <w:rFonts w:ascii="Calibri" w:hAnsi="Calibri"/>
          <w:b/>
          <w:sz w:val="20"/>
        </w:rPr>
        <w:t>2</w:t>
      </w:r>
      <w:r w:rsidRPr="00BB0C15">
        <w:rPr>
          <w:rFonts w:ascii="Calibri" w:hAnsi="Calibri"/>
          <w:b/>
          <w:sz w:val="20"/>
        </w:rPr>
        <w:t xml:space="preserve">. </w:t>
      </w:r>
      <w:r>
        <w:rPr>
          <w:rFonts w:ascii="Calibri" w:hAnsi="Calibri"/>
          <w:b/>
          <w:sz w:val="20"/>
        </w:rPr>
        <w:t>OBJETO DEL CONTRATO:</w:t>
      </w:r>
      <w:r>
        <w:rPr>
          <w:rStyle w:val="Refdenotaalpie"/>
          <w:rFonts w:ascii="Calibri" w:hAnsi="Calibri"/>
          <w:b/>
          <w:sz w:val="20"/>
        </w:rPr>
        <w:footnoteReference w:id="9"/>
      </w:r>
      <w:r>
        <w:rPr>
          <w:rFonts w:ascii="Calibri" w:hAnsi="Calibri"/>
          <w:b/>
          <w:sz w:val="20"/>
        </w:rPr>
        <w:t xml:space="preserve"> </w:t>
      </w:r>
    </w:p>
    <w:p w:rsidR="005E332C" w:rsidRPr="00BB0C15" w:rsidRDefault="005E332C" w:rsidP="005E332C">
      <w:pPr>
        <w:spacing w:line="300" w:lineRule="exact"/>
        <w:rPr>
          <w:rFonts w:ascii="Calibri" w:hAnsi="Calibri"/>
          <w:b/>
          <w:sz w:val="20"/>
        </w:rPr>
      </w:pPr>
    </w:p>
    <w:tbl>
      <w:tblPr>
        <w:tblStyle w:val="Tablaconcuadrcula"/>
        <w:tblW w:w="8921" w:type="dxa"/>
        <w:tblInd w:w="288" w:type="dxa"/>
        <w:tblLook w:val="01E0" w:firstRow="1" w:lastRow="1" w:firstColumn="1" w:lastColumn="1" w:noHBand="0" w:noVBand="0"/>
      </w:tblPr>
      <w:tblGrid>
        <w:gridCol w:w="8921"/>
      </w:tblGrid>
      <w:tr w:rsidR="005E332C" w:rsidRPr="00BB0C15" w:rsidTr="006C531C">
        <w:tc>
          <w:tcPr>
            <w:tcW w:w="8921" w:type="dxa"/>
          </w:tcPr>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tc>
      </w:tr>
    </w:tbl>
    <w:p w:rsidR="005E332C" w:rsidRDefault="005E332C" w:rsidP="005E332C">
      <w:pPr>
        <w:spacing w:line="300" w:lineRule="exact"/>
        <w:ind w:left="426"/>
        <w:rPr>
          <w:rFonts w:ascii="Calibri" w:hAnsi="Calibri"/>
          <w:b/>
          <w:sz w:val="20"/>
        </w:rPr>
      </w:pPr>
    </w:p>
    <w:p w:rsidR="005E332C" w:rsidRPr="00BB0C15" w:rsidRDefault="005E332C" w:rsidP="005E332C">
      <w:pPr>
        <w:spacing w:line="300" w:lineRule="exact"/>
        <w:rPr>
          <w:rFonts w:ascii="Calibri" w:hAnsi="Calibri"/>
          <w:b/>
          <w:sz w:val="20"/>
        </w:rPr>
      </w:pPr>
      <w:r>
        <w:rPr>
          <w:rFonts w:ascii="Calibri" w:hAnsi="Calibri"/>
          <w:b/>
          <w:sz w:val="20"/>
        </w:rPr>
        <w:t>3</w:t>
      </w:r>
      <w:r w:rsidRPr="00BB0C15">
        <w:rPr>
          <w:rFonts w:ascii="Calibri" w:hAnsi="Calibri"/>
          <w:b/>
          <w:sz w:val="20"/>
        </w:rPr>
        <w:t>. JUSTIFICACI</w:t>
      </w:r>
      <w:r>
        <w:rPr>
          <w:rFonts w:ascii="Calibri" w:hAnsi="Calibri"/>
          <w:b/>
          <w:sz w:val="20"/>
        </w:rPr>
        <w:t>ÓN DE LA NECESIDAD DE CONTRATAR.</w:t>
      </w:r>
    </w:p>
    <w:tbl>
      <w:tblPr>
        <w:tblStyle w:val="Tablaconcuadrcula"/>
        <w:tblpPr w:leftFromText="141" w:rightFromText="141" w:vertAnchor="text" w:horzAnchor="margin" w:tblpX="279" w:tblpY="161"/>
        <w:tblW w:w="8921" w:type="dxa"/>
        <w:tblLook w:val="01E0" w:firstRow="1" w:lastRow="1" w:firstColumn="1" w:lastColumn="1" w:noHBand="0" w:noVBand="0"/>
      </w:tblPr>
      <w:tblGrid>
        <w:gridCol w:w="8921"/>
      </w:tblGrid>
      <w:tr w:rsidR="005E332C" w:rsidRPr="00BB0C15" w:rsidTr="006C531C">
        <w:tc>
          <w:tcPr>
            <w:tcW w:w="8921" w:type="dxa"/>
          </w:tcPr>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p w:rsidR="005E332C" w:rsidRPr="00BB0C15" w:rsidRDefault="005E332C" w:rsidP="006C531C">
            <w:pPr>
              <w:spacing w:line="300" w:lineRule="exact"/>
              <w:rPr>
                <w:rFonts w:ascii="Calibri" w:hAnsi="Calibri"/>
                <w:sz w:val="20"/>
              </w:rPr>
            </w:pPr>
          </w:p>
        </w:tc>
      </w:tr>
    </w:tbl>
    <w:p w:rsidR="005E332C" w:rsidRPr="00021287" w:rsidRDefault="005E332C" w:rsidP="005E332C">
      <w:pPr>
        <w:spacing w:line="300" w:lineRule="exact"/>
        <w:rPr>
          <w:rFonts w:ascii="Calibri" w:hAnsi="Calibri"/>
          <w:b/>
          <w:sz w:val="20"/>
        </w:rPr>
      </w:pPr>
    </w:p>
    <w:p w:rsidR="005E332C" w:rsidRPr="00021287" w:rsidRDefault="005E332C" w:rsidP="005E332C">
      <w:pPr>
        <w:spacing w:line="300" w:lineRule="exact"/>
        <w:rPr>
          <w:rFonts w:ascii="Calibri" w:hAnsi="Calibri"/>
          <w:b/>
          <w:sz w:val="20"/>
        </w:rPr>
      </w:pPr>
    </w:p>
    <w:p w:rsidR="005E332C" w:rsidRPr="006D179D" w:rsidRDefault="005E332C" w:rsidP="005E332C">
      <w:pPr>
        <w:spacing w:line="300" w:lineRule="exact"/>
        <w:rPr>
          <w:rFonts w:ascii="Calibri" w:hAnsi="Calibri"/>
          <w:b/>
          <w:sz w:val="20"/>
          <w:lang w:val="en-US"/>
        </w:rPr>
      </w:pPr>
      <w:r w:rsidRPr="006D179D">
        <w:rPr>
          <w:rFonts w:ascii="Calibri" w:hAnsi="Calibri"/>
          <w:b/>
          <w:sz w:val="20"/>
          <w:lang w:val="en-US"/>
        </w:rPr>
        <w:t>4. LOTE</w:t>
      </w:r>
      <w:r>
        <w:rPr>
          <w:rStyle w:val="Refdenotaalpie"/>
          <w:rFonts w:ascii="Calibri" w:hAnsi="Calibri"/>
          <w:b/>
          <w:sz w:val="20"/>
          <w:lang w:val="en-US"/>
        </w:rPr>
        <w:footnoteReference w:id="10"/>
      </w:r>
      <w:r w:rsidRPr="006D179D">
        <w:rPr>
          <w:rFonts w:ascii="Calibri" w:hAnsi="Calibri"/>
          <w:b/>
          <w:sz w:val="20"/>
          <w:lang w:val="en-US"/>
        </w:rPr>
        <w:t xml:space="preserve">.  </w:t>
      </w:r>
    </w:p>
    <w:p w:rsidR="005E332C" w:rsidRPr="00556200" w:rsidRDefault="005E332C" w:rsidP="005E332C">
      <w:pPr>
        <w:spacing w:line="300" w:lineRule="exact"/>
        <w:rPr>
          <w:rFonts w:ascii="Calibri" w:hAnsi="Calibri"/>
          <w:sz w:val="20"/>
          <w:lang w:val="en-US"/>
        </w:rPr>
      </w:pPr>
      <w:r w:rsidRPr="006D179D">
        <w:rPr>
          <w:rFonts w:ascii="Calibri" w:hAnsi="Calibri"/>
          <w:sz w:val="20"/>
          <w:lang w:val="en-US"/>
        </w:rPr>
        <w:tab/>
      </w:r>
    </w:p>
    <w:p w:rsidR="005E332C" w:rsidRPr="00BB0C15" w:rsidRDefault="005E332C" w:rsidP="005E332C">
      <w:pPr>
        <w:spacing w:line="300" w:lineRule="exact"/>
        <w:rPr>
          <w:rFonts w:ascii="Calibri" w:hAnsi="Calibri"/>
          <w:b/>
          <w:sz w:val="20"/>
        </w:rPr>
      </w:pPr>
      <w:r w:rsidRPr="00507588">
        <w:rPr>
          <w:rFonts w:ascii="Calibri" w:hAnsi="Calibri"/>
          <w:b/>
          <w:sz w:val="20"/>
        </w:rPr>
        <w:t xml:space="preserve">5. </w:t>
      </w:r>
      <w:r>
        <w:rPr>
          <w:rFonts w:ascii="Calibri" w:hAnsi="Calibri"/>
          <w:b/>
          <w:sz w:val="20"/>
        </w:rPr>
        <w:t>DATOS ECONÓMICOS.</w:t>
      </w:r>
    </w:p>
    <w:p w:rsidR="005E332C" w:rsidRPr="00400A91" w:rsidRDefault="005E332C" w:rsidP="005E332C">
      <w:pPr>
        <w:pStyle w:val="Prrafodelista"/>
        <w:numPr>
          <w:ilvl w:val="0"/>
          <w:numId w:val="3"/>
        </w:numPr>
        <w:tabs>
          <w:tab w:val="left" w:pos="142"/>
        </w:tabs>
        <w:spacing w:line="300" w:lineRule="exact"/>
        <w:rPr>
          <w:rFonts w:ascii="Calibri" w:hAnsi="Calibri"/>
          <w:sz w:val="20"/>
        </w:rPr>
      </w:pPr>
      <w:r>
        <w:rPr>
          <w:rFonts w:ascii="Calibri" w:hAnsi="Calibri"/>
          <w:sz w:val="20"/>
        </w:rPr>
        <w:t>Valor estimado</w:t>
      </w:r>
      <w:r>
        <w:rPr>
          <w:rStyle w:val="Refdenotaalpie"/>
          <w:rFonts w:ascii="Calibri" w:hAnsi="Calibri"/>
          <w:sz w:val="20"/>
        </w:rPr>
        <w:footnoteReference w:id="11"/>
      </w:r>
      <w:r>
        <w:rPr>
          <w:rFonts w:ascii="Calibri" w:hAnsi="Calibri"/>
          <w:sz w:val="20"/>
        </w:rPr>
        <w:t>:</w:t>
      </w:r>
      <w:r w:rsidRPr="00400A91">
        <w:rPr>
          <w:rFonts w:ascii="Calibri" w:hAnsi="Calibri"/>
          <w:sz w:val="20"/>
        </w:rPr>
        <w:t xml:space="preserve"> </w:t>
      </w:r>
    </w:p>
    <w:p w:rsidR="005E332C" w:rsidRDefault="005E332C" w:rsidP="005E332C">
      <w:pPr>
        <w:pStyle w:val="Prrafodelista"/>
        <w:numPr>
          <w:ilvl w:val="0"/>
          <w:numId w:val="3"/>
        </w:numPr>
        <w:tabs>
          <w:tab w:val="left" w:pos="142"/>
        </w:tabs>
        <w:spacing w:line="300" w:lineRule="exact"/>
        <w:rPr>
          <w:rFonts w:ascii="Calibri" w:hAnsi="Calibri"/>
          <w:sz w:val="20"/>
        </w:rPr>
      </w:pPr>
      <w:r w:rsidRPr="00400A91">
        <w:rPr>
          <w:rFonts w:ascii="Calibri" w:hAnsi="Calibri"/>
          <w:sz w:val="20"/>
        </w:rPr>
        <w:t xml:space="preserve">Presupuesto máximo de gasto (IVA incluido):  </w:t>
      </w:r>
    </w:p>
    <w:p w:rsidR="005E332C" w:rsidRDefault="005E332C" w:rsidP="005E332C">
      <w:pPr>
        <w:pStyle w:val="Prrafodelista"/>
        <w:numPr>
          <w:ilvl w:val="0"/>
          <w:numId w:val="3"/>
        </w:numPr>
        <w:tabs>
          <w:tab w:val="left" w:pos="142"/>
        </w:tabs>
        <w:spacing w:line="300" w:lineRule="exact"/>
        <w:ind w:left="1134"/>
        <w:rPr>
          <w:rFonts w:ascii="Calibri" w:hAnsi="Calibri"/>
          <w:sz w:val="20"/>
        </w:rPr>
      </w:pPr>
      <w:r>
        <w:rPr>
          <w:rFonts w:ascii="Calibri" w:hAnsi="Calibri"/>
          <w:sz w:val="20"/>
        </w:rPr>
        <w:t>Sin IVA:</w:t>
      </w:r>
    </w:p>
    <w:p w:rsidR="005E332C" w:rsidRDefault="005E332C" w:rsidP="005E332C">
      <w:pPr>
        <w:pStyle w:val="Prrafodelista"/>
        <w:numPr>
          <w:ilvl w:val="0"/>
          <w:numId w:val="3"/>
        </w:numPr>
        <w:tabs>
          <w:tab w:val="left" w:pos="142"/>
        </w:tabs>
        <w:spacing w:line="300" w:lineRule="exact"/>
        <w:ind w:left="1134"/>
        <w:rPr>
          <w:rFonts w:ascii="Calibri" w:hAnsi="Calibri"/>
          <w:sz w:val="20"/>
        </w:rPr>
      </w:pPr>
      <w:r>
        <w:rPr>
          <w:rFonts w:ascii="Calibri" w:hAnsi="Calibri"/>
          <w:sz w:val="20"/>
        </w:rPr>
        <w:t>IVA:</w:t>
      </w:r>
    </w:p>
    <w:p w:rsidR="005E332C" w:rsidRPr="00400A91" w:rsidRDefault="005E332C" w:rsidP="005E332C">
      <w:pPr>
        <w:pStyle w:val="Prrafodelista"/>
        <w:numPr>
          <w:ilvl w:val="0"/>
          <w:numId w:val="3"/>
        </w:numPr>
        <w:tabs>
          <w:tab w:val="left" w:pos="142"/>
        </w:tabs>
        <w:spacing w:line="300" w:lineRule="exact"/>
        <w:ind w:left="1134"/>
        <w:rPr>
          <w:rFonts w:ascii="Calibri" w:hAnsi="Calibri"/>
          <w:sz w:val="20"/>
        </w:rPr>
      </w:pPr>
      <w:r>
        <w:rPr>
          <w:rFonts w:ascii="Calibri" w:hAnsi="Calibri"/>
          <w:sz w:val="20"/>
        </w:rPr>
        <w:t>Total:</w:t>
      </w:r>
    </w:p>
    <w:p w:rsidR="005E332C" w:rsidRDefault="005E332C" w:rsidP="005E332C">
      <w:pPr>
        <w:pStyle w:val="Prrafodelista"/>
        <w:numPr>
          <w:ilvl w:val="0"/>
          <w:numId w:val="3"/>
        </w:numPr>
        <w:tabs>
          <w:tab w:val="left" w:pos="142"/>
        </w:tabs>
        <w:spacing w:line="300" w:lineRule="exact"/>
        <w:rPr>
          <w:rFonts w:ascii="Calibri" w:hAnsi="Calibri"/>
          <w:sz w:val="20"/>
        </w:rPr>
      </w:pPr>
      <w:r w:rsidRPr="00400A91">
        <w:rPr>
          <w:rFonts w:ascii="Calibri" w:hAnsi="Calibri"/>
          <w:sz w:val="20"/>
        </w:rPr>
        <w:t>Partida</w:t>
      </w:r>
      <w:r>
        <w:rPr>
          <w:rFonts w:ascii="Calibri" w:hAnsi="Calibri"/>
          <w:sz w:val="20"/>
        </w:rPr>
        <w:t>/s</w:t>
      </w:r>
      <w:r w:rsidRPr="00400A91">
        <w:rPr>
          <w:rFonts w:ascii="Calibri" w:hAnsi="Calibri"/>
          <w:sz w:val="20"/>
        </w:rPr>
        <w:t xml:space="preserve"> presupuestaria</w:t>
      </w:r>
      <w:r>
        <w:rPr>
          <w:rFonts w:ascii="Calibri" w:hAnsi="Calibri"/>
          <w:sz w:val="20"/>
        </w:rPr>
        <w:t>/s</w:t>
      </w:r>
      <w:r w:rsidRPr="00400A91">
        <w:rPr>
          <w:rFonts w:ascii="Calibri" w:hAnsi="Calibri"/>
          <w:sz w:val="20"/>
        </w:rPr>
        <w:t xml:space="preserve">: </w:t>
      </w:r>
    </w:p>
    <w:p w:rsidR="005E332C" w:rsidRDefault="005E332C" w:rsidP="005E332C">
      <w:pPr>
        <w:pStyle w:val="Prrafodelista"/>
        <w:numPr>
          <w:ilvl w:val="0"/>
          <w:numId w:val="3"/>
        </w:numPr>
        <w:tabs>
          <w:tab w:val="left" w:pos="142"/>
        </w:tabs>
        <w:spacing w:line="300" w:lineRule="exact"/>
        <w:rPr>
          <w:rFonts w:ascii="Calibri" w:hAnsi="Calibri"/>
          <w:sz w:val="20"/>
        </w:rPr>
      </w:pPr>
      <w:r>
        <w:rPr>
          <w:rFonts w:ascii="Calibri" w:hAnsi="Calibri"/>
          <w:sz w:val="20"/>
        </w:rPr>
        <w:t>Distribución de anualidades:</w:t>
      </w:r>
    </w:p>
    <w:p w:rsidR="005E332C" w:rsidRDefault="005E332C" w:rsidP="005E332C">
      <w:pPr>
        <w:pStyle w:val="Prrafodelista"/>
        <w:numPr>
          <w:ilvl w:val="1"/>
          <w:numId w:val="3"/>
        </w:numPr>
        <w:tabs>
          <w:tab w:val="left" w:pos="142"/>
        </w:tabs>
        <w:spacing w:line="300" w:lineRule="exact"/>
        <w:rPr>
          <w:rFonts w:ascii="Calibri" w:hAnsi="Calibri"/>
          <w:sz w:val="20"/>
        </w:rPr>
      </w:pPr>
      <w:r>
        <w:rPr>
          <w:rFonts w:ascii="Calibri" w:hAnsi="Calibri"/>
          <w:sz w:val="20"/>
        </w:rPr>
        <w:t>2021:</w:t>
      </w:r>
    </w:p>
    <w:p w:rsidR="005E332C" w:rsidRPr="00400A91" w:rsidRDefault="005E332C" w:rsidP="005E332C">
      <w:pPr>
        <w:pStyle w:val="Prrafodelista"/>
        <w:numPr>
          <w:ilvl w:val="1"/>
          <w:numId w:val="3"/>
        </w:numPr>
        <w:tabs>
          <w:tab w:val="left" w:pos="142"/>
        </w:tabs>
        <w:spacing w:line="300" w:lineRule="exact"/>
        <w:rPr>
          <w:rFonts w:ascii="Calibri" w:hAnsi="Calibri"/>
          <w:sz w:val="20"/>
        </w:rPr>
      </w:pPr>
      <w:r>
        <w:rPr>
          <w:rFonts w:ascii="Calibri" w:hAnsi="Calibri"/>
          <w:sz w:val="20"/>
        </w:rPr>
        <w:t>2022:</w:t>
      </w:r>
    </w:p>
    <w:p w:rsidR="005E332C" w:rsidRDefault="005E332C" w:rsidP="005E332C">
      <w:pPr>
        <w:spacing w:line="300" w:lineRule="exact"/>
        <w:ind w:left="426"/>
        <w:rPr>
          <w:rFonts w:ascii="Calibri" w:hAnsi="Calibri"/>
          <w:b/>
          <w:sz w:val="20"/>
        </w:rPr>
      </w:pPr>
    </w:p>
    <w:p w:rsidR="005E332C" w:rsidRPr="00BB0C15" w:rsidRDefault="005E332C" w:rsidP="005E332C">
      <w:pPr>
        <w:spacing w:line="300" w:lineRule="exact"/>
        <w:rPr>
          <w:rFonts w:ascii="Calibri" w:hAnsi="Calibri"/>
          <w:b/>
          <w:sz w:val="20"/>
        </w:rPr>
      </w:pPr>
      <w:r>
        <w:rPr>
          <w:rFonts w:ascii="Calibri" w:hAnsi="Calibri"/>
          <w:b/>
          <w:sz w:val="20"/>
        </w:rPr>
        <w:t>6. PLAZO DE EJECUCIÓN DEL CONTRATO</w:t>
      </w:r>
      <w:r>
        <w:rPr>
          <w:rStyle w:val="Refdenotaalpie"/>
          <w:rFonts w:ascii="Calibri" w:hAnsi="Calibri"/>
          <w:b/>
          <w:sz w:val="20"/>
        </w:rPr>
        <w:footnoteReference w:id="12"/>
      </w:r>
      <w:r>
        <w:rPr>
          <w:rFonts w:ascii="Calibri" w:hAnsi="Calibri"/>
          <w:b/>
          <w:sz w:val="20"/>
        </w:rPr>
        <w:t>:</w:t>
      </w:r>
    </w:p>
    <w:p w:rsidR="005E332C" w:rsidRPr="001D58E1" w:rsidRDefault="005E332C" w:rsidP="005E332C">
      <w:pPr>
        <w:spacing w:line="300" w:lineRule="exact"/>
        <w:ind w:left="426"/>
        <w:rPr>
          <w:rFonts w:ascii="Calibri" w:hAnsi="Calibri" w:cs="Calibri"/>
          <w:bCs/>
          <w:color w:val="FF0000"/>
          <w:sz w:val="20"/>
        </w:rPr>
      </w:pPr>
      <w:r w:rsidRPr="001D58E1">
        <w:rPr>
          <w:rFonts w:ascii="Calibri" w:hAnsi="Calibri" w:cs="Calibri"/>
          <w:bCs/>
          <w:sz w:val="20"/>
        </w:rPr>
        <w:t>Plazo</w:t>
      </w:r>
      <w:r>
        <w:rPr>
          <w:rStyle w:val="Refdenotaalpie"/>
          <w:rFonts w:ascii="Calibri" w:hAnsi="Calibri" w:cs="Calibri"/>
          <w:bCs/>
          <w:sz w:val="20"/>
        </w:rPr>
        <w:footnoteReference w:id="13"/>
      </w:r>
      <w:r w:rsidRPr="001D58E1">
        <w:rPr>
          <w:rFonts w:ascii="Calibri" w:hAnsi="Calibri" w:cs="Calibri"/>
          <w:bCs/>
          <w:sz w:val="20"/>
        </w:rPr>
        <w:t xml:space="preserve">: </w:t>
      </w:r>
    </w:p>
    <w:p w:rsidR="005E332C" w:rsidRPr="001D58E1" w:rsidRDefault="005E332C" w:rsidP="005E332C">
      <w:pPr>
        <w:spacing w:line="300" w:lineRule="exact"/>
        <w:ind w:left="426"/>
        <w:rPr>
          <w:rFonts w:ascii="Calibri" w:hAnsi="Calibri" w:cs="Calibri"/>
          <w:sz w:val="20"/>
        </w:rPr>
      </w:pPr>
      <w:r w:rsidRPr="001D58E1">
        <w:rPr>
          <w:rFonts w:ascii="Calibri" w:hAnsi="Calibri" w:cs="Calibri"/>
          <w:sz w:val="20"/>
        </w:rPr>
        <w:t xml:space="preserve">Fecha estimada de inicio de la prestación: </w:t>
      </w:r>
    </w:p>
    <w:p w:rsidR="005E332C" w:rsidRPr="001D58E1" w:rsidRDefault="005E332C" w:rsidP="005E332C">
      <w:pPr>
        <w:spacing w:line="300" w:lineRule="exact"/>
        <w:ind w:left="426"/>
        <w:rPr>
          <w:rFonts w:ascii="Calibri" w:hAnsi="Calibri" w:cs="Calibri"/>
          <w:sz w:val="20"/>
        </w:rPr>
      </w:pPr>
      <w:r w:rsidRPr="001D58E1">
        <w:rPr>
          <w:rFonts w:ascii="Calibri" w:hAnsi="Calibri" w:cs="Calibri"/>
          <w:sz w:val="20"/>
        </w:rPr>
        <w:t xml:space="preserve">Posibilidad de prórroga del contrato:   </w:t>
      </w:r>
      <w:sdt>
        <w:sdtPr>
          <w:rPr>
            <w:rFonts w:ascii="Calibri" w:hAnsi="Calibri" w:cs="Calibri"/>
            <w:szCs w:val="24"/>
          </w:rPr>
          <w:id w:val="675073199"/>
          <w14:checkbox>
            <w14:checked w14:val="0"/>
            <w14:checkedState w14:val="2612" w14:font="MS Gothic"/>
            <w14:uncheckedState w14:val="2610" w14:font="MS Gothic"/>
          </w14:checkbox>
        </w:sdtPr>
        <w:sdtContent>
          <w:r w:rsidRPr="001D58E1">
            <w:rPr>
              <w:rFonts w:ascii="Calibri" w:eastAsia="MS Gothic" w:hAnsi="Calibri" w:cs="Calibri" w:hint="eastAsia"/>
              <w:szCs w:val="24"/>
            </w:rPr>
            <w:t>☐</w:t>
          </w:r>
        </w:sdtContent>
      </w:sdt>
      <w:r w:rsidRPr="001D58E1">
        <w:rPr>
          <w:rFonts w:ascii="Calibri" w:hAnsi="Calibri" w:cs="Calibri"/>
          <w:sz w:val="20"/>
        </w:rPr>
        <w:t xml:space="preserve">   No    </w:t>
      </w:r>
      <w:sdt>
        <w:sdtPr>
          <w:rPr>
            <w:rFonts w:ascii="Calibri" w:hAnsi="Calibri" w:cs="Calibri"/>
            <w:szCs w:val="24"/>
          </w:rPr>
          <w:id w:val="-1408382975"/>
          <w14:checkbox>
            <w14:checked w14:val="0"/>
            <w14:checkedState w14:val="2612" w14:font="MS Gothic"/>
            <w14:uncheckedState w14:val="2610" w14:font="MS Gothic"/>
          </w14:checkbox>
        </w:sdtPr>
        <w:sdtContent>
          <w:r w:rsidRPr="001D58E1">
            <w:rPr>
              <w:rFonts w:ascii="Calibri" w:eastAsia="MS Gothic" w:hAnsi="Calibri" w:cs="Calibri" w:hint="eastAsia"/>
              <w:szCs w:val="24"/>
            </w:rPr>
            <w:t>☐</w:t>
          </w:r>
        </w:sdtContent>
      </w:sdt>
      <w:r w:rsidRPr="001D58E1">
        <w:rPr>
          <w:rFonts w:ascii="Calibri" w:hAnsi="Calibri" w:cs="Calibri"/>
          <w:sz w:val="20"/>
        </w:rPr>
        <w:t xml:space="preserve">   Sí</w:t>
      </w:r>
    </w:p>
    <w:p w:rsidR="005E332C" w:rsidRPr="001D58E1" w:rsidRDefault="005E332C" w:rsidP="005E332C">
      <w:pPr>
        <w:spacing w:line="300" w:lineRule="exact"/>
        <w:ind w:firstLine="426"/>
        <w:rPr>
          <w:rFonts w:ascii="Calibri" w:hAnsi="Calibri" w:cs="Calibri"/>
          <w:sz w:val="20"/>
        </w:rPr>
      </w:pPr>
      <w:r w:rsidRPr="001D58E1">
        <w:rPr>
          <w:rFonts w:ascii="Calibri" w:hAnsi="Calibri" w:cs="Calibri"/>
          <w:sz w:val="20"/>
        </w:rPr>
        <w:t>Duración de la prórroga:</w:t>
      </w:r>
    </w:p>
    <w:p w:rsidR="005E332C" w:rsidRPr="007543F2" w:rsidRDefault="005E332C" w:rsidP="005E332C">
      <w:pPr>
        <w:tabs>
          <w:tab w:val="left" w:pos="142"/>
        </w:tabs>
        <w:spacing w:line="300" w:lineRule="exact"/>
        <w:rPr>
          <w:rFonts w:ascii="Calibri" w:hAnsi="Calibri"/>
          <w:sz w:val="20"/>
        </w:rPr>
      </w:pPr>
    </w:p>
    <w:p w:rsidR="005E332C" w:rsidRDefault="005E332C" w:rsidP="005E332C">
      <w:pPr>
        <w:tabs>
          <w:tab w:val="left" w:pos="142"/>
        </w:tabs>
        <w:spacing w:line="300" w:lineRule="exact"/>
        <w:rPr>
          <w:rFonts w:ascii="Calibri" w:hAnsi="Calibri"/>
          <w:sz w:val="20"/>
        </w:rPr>
      </w:pPr>
      <w:r>
        <w:rPr>
          <w:rFonts w:ascii="Calibri" w:hAnsi="Calibri"/>
          <w:b/>
          <w:sz w:val="20"/>
        </w:rPr>
        <w:t>7</w:t>
      </w:r>
      <w:r w:rsidRPr="00A86D8D">
        <w:rPr>
          <w:rFonts w:ascii="Calibri" w:hAnsi="Calibri"/>
          <w:b/>
          <w:sz w:val="20"/>
        </w:rPr>
        <w:t xml:space="preserve">. </w:t>
      </w:r>
      <w:r>
        <w:rPr>
          <w:rFonts w:ascii="Calibri" w:hAnsi="Calibri"/>
          <w:b/>
          <w:sz w:val="20"/>
        </w:rPr>
        <w:t>MODIFICACIONES previstas del contrato basado (art. 43.2 PCAP):</w:t>
      </w:r>
      <w:r>
        <w:rPr>
          <w:rFonts w:ascii="Calibri" w:hAnsi="Calibri"/>
          <w:sz w:val="20"/>
        </w:rPr>
        <w:t xml:space="preserve"> </w:t>
      </w:r>
    </w:p>
    <w:p w:rsidR="005E332C" w:rsidRPr="00A86D8D" w:rsidRDefault="005E332C" w:rsidP="005E332C">
      <w:pPr>
        <w:spacing w:line="300" w:lineRule="exact"/>
        <w:ind w:left="142"/>
        <w:rPr>
          <w:rFonts w:ascii="Calibri" w:hAnsi="Calibri"/>
          <w:sz w:val="20"/>
        </w:rPr>
      </w:pPr>
      <w:sdt>
        <w:sdtPr>
          <w:rPr>
            <w:rFonts w:ascii="Calibri" w:hAnsi="Calibri"/>
            <w:b/>
            <w:sz w:val="28"/>
            <w:szCs w:val="28"/>
          </w:rPr>
          <w:id w:val="-1162843999"/>
          <w14:checkbox>
            <w14:checked w14:val="0"/>
            <w14:checkedState w14:val="2612" w14:font="MS Gothic"/>
            <w14:uncheckedState w14:val="2610" w14:font="MS Gothic"/>
          </w14:checkbox>
        </w:sdtPr>
        <w:sdtContent>
          <w:r>
            <w:rPr>
              <w:rFonts w:ascii="MS Gothic" w:eastAsia="MS Gothic" w:hAnsi="MS Gothic" w:hint="eastAsia"/>
              <w:b/>
              <w:sz w:val="28"/>
              <w:szCs w:val="28"/>
            </w:rPr>
            <w:t>☐</w:t>
          </w:r>
        </w:sdtContent>
      </w:sdt>
      <w:r>
        <w:rPr>
          <w:rFonts w:ascii="Calibri" w:hAnsi="Calibri"/>
          <w:b/>
          <w:sz w:val="28"/>
          <w:szCs w:val="28"/>
        </w:rPr>
        <w:t xml:space="preserve">  </w:t>
      </w:r>
      <w:r w:rsidRPr="001E01C8">
        <w:rPr>
          <w:rFonts w:ascii="Calibri" w:hAnsi="Calibri"/>
          <w:sz w:val="20"/>
        </w:rPr>
        <w:t>Cuando durante la vigencia del contrato basado las necesidades reales de prestaciones de mantenimiento periódico de vehículos fuesen superiores a las inicialmente estimadas a efectos del cálculo de dicho presupuesto. Estas modificaciones, que serán en todo caso obligatorias para el contratista, afectarán únicamente al importe del presupuesto máximo aprobado por la Administración para hacer frente a los gastos derivados del contrato, no viéndose afectados en ningún caso los precios unitarios de adjudicación.</w:t>
      </w:r>
    </w:p>
    <w:p w:rsidR="005E332C" w:rsidRDefault="005E332C" w:rsidP="005E332C">
      <w:pPr>
        <w:widowControl w:val="0"/>
        <w:tabs>
          <w:tab w:val="left" w:pos="9180"/>
        </w:tabs>
        <w:autoSpaceDE w:val="0"/>
        <w:autoSpaceDN w:val="0"/>
        <w:adjustRightInd w:val="0"/>
        <w:spacing w:line="300" w:lineRule="exact"/>
        <w:ind w:left="142" w:right="-2"/>
        <w:rPr>
          <w:rFonts w:ascii="Calibri" w:hAnsi="Calibri" w:cs="Arial"/>
          <w:sz w:val="20"/>
        </w:rPr>
      </w:pPr>
      <w:r>
        <w:rPr>
          <w:rFonts w:ascii="Calibri" w:hAnsi="Calibri" w:cs="Arial"/>
          <w:sz w:val="20"/>
        </w:rPr>
        <w:t xml:space="preserve"> </w:t>
      </w:r>
      <w:r w:rsidRPr="00A86D8D">
        <w:rPr>
          <w:rFonts w:ascii="Calibri" w:hAnsi="Calibri" w:cs="Arial"/>
          <w:sz w:val="20"/>
        </w:rPr>
        <w:t>% máximo del precio del contrato a que pueden ascender las modificaciones (</w:t>
      </w:r>
      <w:r w:rsidRPr="00A86D8D">
        <w:rPr>
          <w:rFonts w:ascii="Calibri" w:hAnsi="Calibri" w:cs="Arial"/>
          <w:i/>
          <w:sz w:val="18"/>
          <w:szCs w:val="18"/>
        </w:rPr>
        <w:t>máximo 20%)</w:t>
      </w:r>
      <w:r w:rsidRPr="00A86D8D">
        <w:rPr>
          <w:rFonts w:ascii="Calibri" w:hAnsi="Calibri" w:cs="Arial"/>
          <w:sz w:val="20"/>
        </w:rPr>
        <w:t>:</w:t>
      </w:r>
    </w:p>
    <w:p w:rsidR="005E332C" w:rsidRDefault="005E332C" w:rsidP="005E332C">
      <w:pPr>
        <w:widowControl w:val="0"/>
        <w:tabs>
          <w:tab w:val="left" w:pos="9180"/>
        </w:tabs>
        <w:autoSpaceDE w:val="0"/>
        <w:autoSpaceDN w:val="0"/>
        <w:adjustRightInd w:val="0"/>
        <w:spacing w:line="300" w:lineRule="exact"/>
        <w:ind w:left="142" w:right="-2"/>
        <w:rPr>
          <w:rFonts w:ascii="Calibri" w:hAnsi="Calibri" w:cs="Arial"/>
          <w:sz w:val="20"/>
        </w:rPr>
      </w:pPr>
    </w:p>
    <w:p w:rsidR="005E332C" w:rsidRDefault="005E332C" w:rsidP="005E332C">
      <w:pPr>
        <w:tabs>
          <w:tab w:val="left" w:pos="0"/>
        </w:tabs>
        <w:spacing w:before="120" w:line="300" w:lineRule="exact"/>
        <w:ind w:right="-1"/>
        <w:rPr>
          <w:rFonts w:asciiTheme="minorHAnsi" w:hAnsiTheme="minorHAnsi" w:cstheme="minorHAnsi"/>
          <w:bCs/>
          <w:sz w:val="20"/>
        </w:rPr>
      </w:pPr>
      <w:r>
        <w:rPr>
          <w:rFonts w:ascii="Calibri" w:hAnsi="Calibri"/>
          <w:b/>
          <w:sz w:val="20"/>
        </w:rPr>
        <w:t>8</w:t>
      </w:r>
      <w:r w:rsidRPr="00BB0C15">
        <w:rPr>
          <w:rFonts w:ascii="Calibri" w:hAnsi="Calibri"/>
          <w:b/>
          <w:sz w:val="20"/>
        </w:rPr>
        <w:t xml:space="preserve">. </w:t>
      </w:r>
      <w:r w:rsidRPr="006040CB">
        <w:rPr>
          <w:rFonts w:asciiTheme="minorHAnsi" w:hAnsiTheme="minorHAnsi" w:cstheme="minorHAnsi"/>
          <w:b/>
          <w:bCs/>
          <w:sz w:val="20"/>
        </w:rPr>
        <w:t>INCREMENTO DE UNIDADES DE SUMINISTRO O DE EJECUCIÓN:</w:t>
      </w:r>
      <w:r>
        <w:rPr>
          <w:rFonts w:asciiTheme="minorHAnsi" w:hAnsiTheme="minorHAnsi" w:cstheme="minorHAnsi"/>
          <w:bCs/>
          <w:sz w:val="20"/>
        </w:rPr>
        <w:t xml:space="preserve"> </w:t>
      </w:r>
      <w:r w:rsidRPr="00C734D5">
        <w:rPr>
          <w:rFonts w:asciiTheme="minorHAnsi" w:hAnsiTheme="minorHAnsi" w:cstheme="minorHAnsi"/>
          <w:bCs/>
          <w:sz w:val="20"/>
        </w:rPr>
        <w:t xml:space="preserve">Sin perjuicio de la posibilidad de llevar a cabo su modificación en los términos previstos en la cláusula 43 del </w:t>
      </w:r>
      <w:r>
        <w:rPr>
          <w:rFonts w:asciiTheme="minorHAnsi" w:hAnsiTheme="minorHAnsi" w:cstheme="minorHAnsi"/>
          <w:bCs/>
          <w:sz w:val="20"/>
        </w:rPr>
        <w:t>PCAP del acuerdo marco</w:t>
      </w:r>
      <w:r w:rsidRPr="00C734D5">
        <w:rPr>
          <w:rFonts w:asciiTheme="minorHAnsi" w:hAnsiTheme="minorHAnsi" w:cstheme="minorHAnsi"/>
          <w:bCs/>
          <w:sz w:val="20"/>
        </w:rPr>
        <w:t>, de conformidad con lo señalado en los artículos 301.2 y 309.1 de la LCSP</w:t>
      </w:r>
      <w:r>
        <w:rPr>
          <w:rFonts w:asciiTheme="minorHAnsi" w:hAnsiTheme="minorHAnsi" w:cstheme="minorHAnsi"/>
          <w:bCs/>
          <w:sz w:val="20"/>
        </w:rPr>
        <w:t xml:space="preserve">: </w:t>
      </w:r>
    </w:p>
    <w:p w:rsidR="005E332C" w:rsidRDefault="005E332C" w:rsidP="005E332C">
      <w:pPr>
        <w:tabs>
          <w:tab w:val="left" w:pos="0"/>
        </w:tabs>
        <w:spacing w:before="120" w:line="300" w:lineRule="exact"/>
        <w:ind w:right="-1"/>
        <w:rPr>
          <w:rFonts w:asciiTheme="minorHAnsi" w:hAnsiTheme="minorHAnsi" w:cstheme="minorHAnsi"/>
          <w:bCs/>
          <w:sz w:val="20"/>
        </w:rPr>
      </w:pPr>
      <w:sdt>
        <w:sdtPr>
          <w:rPr>
            <w:rFonts w:ascii="Calibri" w:hAnsi="Calibri" w:cs="Calibri"/>
            <w:b/>
            <w:sz w:val="20"/>
            <w:lang w:val="es-ES_tradnl"/>
          </w:rPr>
          <w:id w:val="-1081522370"/>
          <w14:checkbox>
            <w14:checked w14:val="0"/>
            <w14:checkedState w14:val="2612" w14:font="MS Gothic"/>
            <w14:uncheckedState w14:val="2610" w14:font="MS Gothic"/>
          </w14:checkbox>
        </w:sdtPr>
        <w:sdtContent>
          <w:r>
            <w:rPr>
              <w:rFonts w:ascii="MS Gothic" w:eastAsia="MS Gothic" w:hAnsi="MS Gothic" w:cs="Calibri" w:hint="eastAsia"/>
              <w:b/>
              <w:sz w:val="20"/>
              <w:lang w:val="es-ES_tradnl"/>
            </w:rPr>
            <w:t>☐</w:t>
          </w:r>
        </w:sdtContent>
      </w:sdt>
      <w:r w:rsidRPr="001D58E1">
        <w:rPr>
          <w:rFonts w:ascii="Calibri" w:hAnsi="Calibri" w:cs="Calibri"/>
          <w:b/>
          <w:sz w:val="20"/>
          <w:lang w:val="es-ES_tradnl"/>
        </w:rPr>
        <w:t xml:space="preserve">  </w:t>
      </w:r>
      <w:r>
        <w:rPr>
          <w:rFonts w:ascii="Calibri" w:hAnsi="Calibri" w:cs="Calibri"/>
          <w:sz w:val="20"/>
        </w:rPr>
        <w:t>S</w:t>
      </w:r>
      <w:r w:rsidRPr="00C734D5">
        <w:rPr>
          <w:rFonts w:asciiTheme="minorHAnsi" w:hAnsiTheme="minorHAnsi" w:cstheme="minorHAnsi"/>
          <w:bCs/>
          <w:sz w:val="20"/>
        </w:rPr>
        <w:t xml:space="preserve">e podrá incrementar el número de operaciones a realizar sin que sea preciso tramitar la correspondiente modificación, siempre que la misma no represente un incremento del gasto superior al diez (10) por ciento del </w:t>
      </w:r>
      <w:r w:rsidRPr="00C734D5">
        <w:rPr>
          <w:rFonts w:asciiTheme="minorHAnsi" w:hAnsiTheme="minorHAnsi" w:cstheme="minorHAnsi"/>
          <w:bCs/>
          <w:sz w:val="20"/>
        </w:rPr>
        <w:lastRenderedPageBreak/>
        <w:t>presupuesto máximo de gasto del contrato basado y se haya acreditado la correspondiente financiación en el expediente originario de dicho contrato</w:t>
      </w:r>
      <w:r>
        <w:rPr>
          <w:rFonts w:asciiTheme="minorHAnsi" w:hAnsiTheme="minorHAnsi" w:cstheme="minorHAnsi"/>
          <w:bCs/>
          <w:sz w:val="20"/>
        </w:rPr>
        <w:t>.</w:t>
      </w:r>
    </w:p>
    <w:p w:rsidR="005E332C" w:rsidRDefault="005E332C" w:rsidP="005E332C">
      <w:pPr>
        <w:tabs>
          <w:tab w:val="left" w:pos="0"/>
        </w:tabs>
        <w:spacing w:before="120" w:line="300" w:lineRule="exact"/>
        <w:ind w:right="-1"/>
        <w:rPr>
          <w:rFonts w:ascii="Calibri" w:hAnsi="Calibri" w:cs="Calibri"/>
          <w:b/>
          <w:sz w:val="20"/>
        </w:rPr>
      </w:pPr>
      <w:sdt>
        <w:sdtPr>
          <w:rPr>
            <w:rFonts w:ascii="Calibri" w:hAnsi="Calibri" w:cs="Calibri"/>
            <w:b/>
            <w:sz w:val="20"/>
            <w:lang w:val="es-ES_tradnl"/>
          </w:rPr>
          <w:id w:val="2064900121"/>
          <w14:checkbox>
            <w14:checked w14:val="0"/>
            <w14:checkedState w14:val="2612" w14:font="MS Gothic"/>
            <w14:uncheckedState w14:val="2610" w14:font="MS Gothic"/>
          </w14:checkbox>
        </w:sdtPr>
        <w:sdtContent>
          <w:r>
            <w:rPr>
              <w:rFonts w:ascii="MS Gothic" w:eastAsia="MS Gothic" w:hAnsi="MS Gothic" w:cs="Calibri" w:hint="eastAsia"/>
              <w:b/>
              <w:sz w:val="20"/>
              <w:lang w:val="es-ES_tradnl"/>
            </w:rPr>
            <w:t>☐</w:t>
          </w:r>
        </w:sdtContent>
      </w:sdt>
      <w:r w:rsidRPr="001D58E1">
        <w:rPr>
          <w:rFonts w:ascii="Calibri" w:hAnsi="Calibri" w:cs="Calibri"/>
          <w:b/>
          <w:sz w:val="20"/>
          <w:lang w:val="es-ES_tradnl"/>
        </w:rPr>
        <w:t xml:space="preserve">  </w:t>
      </w:r>
      <w:r w:rsidRPr="006040CB">
        <w:rPr>
          <w:rFonts w:ascii="Calibri" w:hAnsi="Calibri" w:cs="Calibri"/>
          <w:sz w:val="20"/>
          <w:lang w:val="es-ES_tradnl"/>
        </w:rPr>
        <w:t>No se</w:t>
      </w:r>
      <w:r w:rsidRPr="006040CB">
        <w:rPr>
          <w:rFonts w:asciiTheme="minorHAnsi" w:hAnsiTheme="minorHAnsi" w:cstheme="minorHAnsi"/>
          <w:bCs/>
          <w:sz w:val="20"/>
        </w:rPr>
        <w:t xml:space="preserve"> podrá incrementar el número de operaciones a realizar.</w:t>
      </w:r>
    </w:p>
    <w:p w:rsidR="005E332C" w:rsidRPr="00A86D8D" w:rsidRDefault="005E332C" w:rsidP="005E332C">
      <w:pPr>
        <w:widowControl w:val="0"/>
        <w:tabs>
          <w:tab w:val="left" w:pos="9180"/>
        </w:tabs>
        <w:autoSpaceDE w:val="0"/>
        <w:autoSpaceDN w:val="0"/>
        <w:adjustRightInd w:val="0"/>
        <w:spacing w:line="300" w:lineRule="exact"/>
        <w:ind w:left="142" w:right="-2"/>
        <w:rPr>
          <w:rFonts w:ascii="Calibri" w:hAnsi="Calibri" w:cs="Arial"/>
          <w:sz w:val="20"/>
        </w:rPr>
      </w:pPr>
    </w:p>
    <w:p w:rsidR="005E332C" w:rsidRDefault="005E332C" w:rsidP="005E332C">
      <w:pPr>
        <w:spacing w:line="300" w:lineRule="exact"/>
        <w:ind w:left="426" w:right="-7"/>
        <w:rPr>
          <w:rFonts w:ascii="Calibri" w:hAnsi="Calibri"/>
          <w:b/>
          <w:sz w:val="20"/>
        </w:rPr>
      </w:pPr>
    </w:p>
    <w:p w:rsidR="005E332C" w:rsidRDefault="005E332C" w:rsidP="005E332C">
      <w:pPr>
        <w:pBdr>
          <w:top w:val="double" w:sz="4" w:space="0" w:color="auto"/>
          <w:left w:val="double" w:sz="4" w:space="4" w:color="auto"/>
          <w:bottom w:val="double" w:sz="4" w:space="1" w:color="auto"/>
          <w:right w:val="double" w:sz="4" w:space="4" w:color="auto"/>
        </w:pBdr>
        <w:spacing w:line="300" w:lineRule="exact"/>
        <w:jc w:val="center"/>
        <w:rPr>
          <w:rFonts w:ascii="Calibri" w:hAnsi="Calibri"/>
          <w:b/>
          <w:sz w:val="20"/>
        </w:rPr>
      </w:pPr>
      <w:r w:rsidRPr="00BB0C15">
        <w:rPr>
          <w:rFonts w:ascii="Calibri" w:hAnsi="Calibri"/>
          <w:b/>
          <w:sz w:val="20"/>
        </w:rPr>
        <w:t>DILIGENCIA</w:t>
      </w:r>
      <w:r>
        <w:rPr>
          <w:rFonts w:ascii="Calibri" w:hAnsi="Calibri"/>
          <w:b/>
          <w:sz w:val="20"/>
        </w:rPr>
        <w:t xml:space="preserve"> DE APROBACIÓN DEL EXPEDIENTE Y DEL GASTO</w:t>
      </w:r>
    </w:p>
    <w:p w:rsidR="005E332C" w:rsidRDefault="005E332C" w:rsidP="005E332C">
      <w:pPr>
        <w:spacing w:line="300" w:lineRule="exact"/>
        <w:ind w:left="426" w:right="-7"/>
        <w:rPr>
          <w:rFonts w:ascii="Calibri" w:hAnsi="Calibri" w:cs="Arial"/>
          <w:sz w:val="20"/>
        </w:rPr>
      </w:pPr>
    </w:p>
    <w:p w:rsidR="005E332C" w:rsidRDefault="005E332C" w:rsidP="005E332C">
      <w:pPr>
        <w:spacing w:line="300" w:lineRule="exact"/>
        <w:ind w:left="426" w:right="-7"/>
        <w:rPr>
          <w:rFonts w:ascii="Calibri" w:hAnsi="Calibri" w:cs="Arial"/>
          <w:sz w:val="20"/>
        </w:rPr>
      </w:pPr>
    </w:p>
    <w:p w:rsidR="005E332C" w:rsidRDefault="005E332C" w:rsidP="005E332C">
      <w:pPr>
        <w:spacing w:line="300" w:lineRule="exact"/>
        <w:ind w:left="426" w:right="-7"/>
        <w:rPr>
          <w:rFonts w:ascii="Calibri" w:hAnsi="Calibri" w:cs="Arial"/>
          <w:sz w:val="20"/>
        </w:rPr>
      </w:pPr>
      <w:r>
        <w:rPr>
          <w:rFonts w:ascii="Calibri" w:hAnsi="Calibri" w:cs="Arial"/>
          <w:sz w:val="20"/>
        </w:rPr>
        <w:t>Fiscalizada con fecha…………………….la presente propuesta -según consta en informe que se incorpora al expediente- y de conformidad con lo indicado en el artículo 117 de la Ley 9/2017, de 8 de noviembre, de Contratos del Sector Público, resuelvo</w:t>
      </w:r>
      <w:r w:rsidRPr="009E3005">
        <w:rPr>
          <w:rFonts w:ascii="Calibri" w:hAnsi="Calibri" w:cs="Arial"/>
          <w:sz w:val="20"/>
        </w:rPr>
        <w:t xml:space="preserve"> aprobar </w:t>
      </w:r>
      <w:r>
        <w:rPr>
          <w:rFonts w:ascii="Calibri" w:hAnsi="Calibri" w:cs="Arial"/>
          <w:sz w:val="20"/>
        </w:rPr>
        <w:t xml:space="preserve">el expediente de contratación basada y </w:t>
      </w:r>
      <w:r w:rsidRPr="009E3005">
        <w:rPr>
          <w:rFonts w:ascii="Calibri" w:hAnsi="Calibri" w:cs="Arial"/>
          <w:sz w:val="20"/>
        </w:rPr>
        <w:t xml:space="preserve">un gasto por el importe señalado en el apartado </w:t>
      </w:r>
      <w:r>
        <w:rPr>
          <w:rFonts w:ascii="Calibri" w:hAnsi="Calibri" w:cs="Arial"/>
          <w:sz w:val="20"/>
        </w:rPr>
        <w:t>5</w:t>
      </w:r>
      <w:r w:rsidRPr="009E3005">
        <w:rPr>
          <w:rFonts w:ascii="Calibri" w:hAnsi="Calibri" w:cs="Arial"/>
          <w:sz w:val="20"/>
        </w:rPr>
        <w:t>, con cargo a la/s aplicación/es presupuestaria/s y con la distribución plurianu</w:t>
      </w:r>
      <w:r>
        <w:rPr>
          <w:rFonts w:ascii="Calibri" w:hAnsi="Calibri" w:cs="Arial"/>
          <w:sz w:val="20"/>
        </w:rPr>
        <w:t xml:space="preserve">al que igualmente se indica en </w:t>
      </w:r>
      <w:r w:rsidRPr="009E3005">
        <w:rPr>
          <w:rFonts w:ascii="Calibri" w:hAnsi="Calibri" w:cs="Arial"/>
          <w:sz w:val="20"/>
        </w:rPr>
        <w:t>dicho apartado, para financiar las obligaciones económicas derivadas de la adjudicación del contrato basado propuesto.</w:t>
      </w:r>
    </w:p>
    <w:p w:rsidR="005E332C" w:rsidRPr="00BB0C15" w:rsidRDefault="005E332C" w:rsidP="005E332C">
      <w:pPr>
        <w:spacing w:line="300" w:lineRule="exact"/>
        <w:ind w:left="426" w:right="-7"/>
        <w:jc w:val="center"/>
        <w:rPr>
          <w:rFonts w:ascii="Calibri" w:hAnsi="Calibri"/>
          <w:i/>
          <w:sz w:val="18"/>
          <w:szCs w:val="18"/>
        </w:rPr>
      </w:pPr>
      <w:r w:rsidRPr="00BB0C15">
        <w:rPr>
          <w:rFonts w:ascii="Calibri" w:hAnsi="Calibri"/>
          <w:i/>
          <w:sz w:val="18"/>
          <w:szCs w:val="18"/>
        </w:rPr>
        <w:t xml:space="preserve"> </w:t>
      </w:r>
    </w:p>
    <w:p w:rsidR="005E332C" w:rsidRDefault="005E332C" w:rsidP="005E332C">
      <w:pPr>
        <w:spacing w:line="300" w:lineRule="exact"/>
        <w:ind w:left="426" w:right="-7"/>
        <w:jc w:val="center"/>
        <w:rPr>
          <w:rFonts w:ascii="Calibri" w:hAnsi="Calibri"/>
          <w:i/>
          <w:sz w:val="18"/>
          <w:szCs w:val="18"/>
        </w:rPr>
      </w:pPr>
    </w:p>
    <w:p w:rsidR="005E332C" w:rsidRPr="003B57C1" w:rsidRDefault="005E332C" w:rsidP="005E332C">
      <w:pPr>
        <w:spacing w:line="300" w:lineRule="exact"/>
      </w:pPr>
    </w:p>
    <w:p w:rsidR="005E332C" w:rsidRPr="004E58F0" w:rsidRDefault="005E332C" w:rsidP="005E332C">
      <w:pPr>
        <w:autoSpaceDE w:val="0"/>
        <w:autoSpaceDN w:val="0"/>
        <w:adjustRightInd w:val="0"/>
        <w:spacing w:line="360" w:lineRule="auto"/>
        <w:jc w:val="center"/>
        <w:rPr>
          <w:rFonts w:ascii="Calibri" w:hAnsi="Calibri" w:cs="Arial"/>
          <w:sz w:val="20"/>
        </w:rPr>
      </w:pPr>
    </w:p>
    <w:p w:rsidR="005E332C" w:rsidRPr="00480909" w:rsidRDefault="005E332C" w:rsidP="005E332C"/>
    <w:p w:rsidR="005E332C" w:rsidRPr="00CE6DCD" w:rsidRDefault="005E332C" w:rsidP="005E332C">
      <w:pPr>
        <w:ind w:firstLine="709"/>
        <w:rPr>
          <w:rFonts w:ascii="Calibri" w:hAnsi="Calibri" w:cs="Arial"/>
          <w:sz w:val="20"/>
        </w:rPr>
      </w:pPr>
    </w:p>
    <w:p w:rsidR="00E50061" w:rsidRPr="005E332C" w:rsidRDefault="00E50061" w:rsidP="005E332C">
      <w:bookmarkStart w:id="4" w:name="_GoBack"/>
      <w:bookmarkEnd w:id="4"/>
    </w:p>
    <w:sectPr w:rsidR="00E50061" w:rsidRPr="005E332C" w:rsidSect="00942991">
      <w:headerReference w:type="default" r:id="rId10"/>
      <w:footerReference w:type="default" r:id="rId11"/>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626" w:rsidRDefault="00C35626" w:rsidP="00C35626">
      <w:r>
        <w:separator/>
      </w:r>
    </w:p>
  </w:endnote>
  <w:endnote w:type="continuationSeparator" w:id="0">
    <w:p w:rsidR="00C35626" w:rsidRDefault="00C35626" w:rsidP="00C3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rPr>
      <w:id w:val="-539054394"/>
      <w:docPartObj>
        <w:docPartGallery w:val="Page Numbers (Bottom of Page)"/>
        <w:docPartUnique/>
      </w:docPartObj>
    </w:sdtPr>
    <w:sdtEndPr/>
    <w:sdtContent>
      <w:sdt>
        <w:sdtPr>
          <w:rPr>
            <w:rFonts w:asciiTheme="minorHAnsi" w:hAnsiTheme="minorHAnsi"/>
            <w:sz w:val="22"/>
            <w:szCs w:val="22"/>
          </w:rPr>
          <w:id w:val="1117715685"/>
          <w:docPartObj>
            <w:docPartGallery w:val="Page Numbers (Top of Page)"/>
            <w:docPartUnique/>
          </w:docPartObj>
        </w:sdtPr>
        <w:sdtEndPr/>
        <w:sdtContent>
          <w:p w:rsidR="00C77DF4" w:rsidRPr="00ED2178" w:rsidRDefault="0018621E" w:rsidP="00ED2178">
            <w:pPr>
              <w:pStyle w:val="Piedepgina"/>
              <w:jc w:val="center"/>
              <w:rPr>
                <w:rFonts w:asciiTheme="minorHAnsi" w:hAnsiTheme="minorHAnsi"/>
                <w:sz w:val="22"/>
                <w:szCs w:val="22"/>
              </w:rPr>
            </w:pPr>
            <w:r w:rsidRPr="00222CE1">
              <w:rPr>
                <w:rFonts w:ascii="Calibri" w:hAnsi="Calibri"/>
                <w:sz w:val="20"/>
              </w:rPr>
              <w:t xml:space="preserve">Página </w:t>
            </w:r>
            <w:r w:rsidRPr="00222CE1">
              <w:rPr>
                <w:rFonts w:ascii="Calibri" w:hAnsi="Calibri"/>
                <w:b/>
                <w:sz w:val="20"/>
              </w:rPr>
              <w:fldChar w:fldCharType="begin"/>
            </w:r>
            <w:r w:rsidRPr="00222CE1">
              <w:rPr>
                <w:rFonts w:ascii="Calibri" w:hAnsi="Calibri"/>
                <w:b/>
                <w:sz w:val="20"/>
              </w:rPr>
              <w:instrText>PAGE</w:instrText>
            </w:r>
            <w:r w:rsidRPr="00222CE1">
              <w:rPr>
                <w:rFonts w:ascii="Calibri" w:hAnsi="Calibri"/>
                <w:b/>
                <w:sz w:val="20"/>
              </w:rPr>
              <w:fldChar w:fldCharType="separate"/>
            </w:r>
            <w:r w:rsidR="005E332C">
              <w:rPr>
                <w:rFonts w:ascii="Calibri" w:hAnsi="Calibri"/>
                <w:b/>
                <w:noProof/>
                <w:sz w:val="20"/>
              </w:rPr>
              <w:t>2</w:t>
            </w:r>
            <w:r w:rsidRPr="00222CE1">
              <w:rPr>
                <w:rFonts w:ascii="Calibri" w:hAnsi="Calibri"/>
                <w:b/>
                <w:sz w:val="20"/>
              </w:rPr>
              <w:fldChar w:fldCharType="end"/>
            </w:r>
            <w:r w:rsidRPr="00222CE1">
              <w:rPr>
                <w:rFonts w:ascii="Calibri" w:hAnsi="Calibri"/>
                <w:sz w:val="20"/>
              </w:rPr>
              <w:t xml:space="preserve"> de </w:t>
            </w:r>
            <w:r w:rsidRPr="00222CE1">
              <w:rPr>
                <w:rFonts w:ascii="Calibri" w:hAnsi="Calibri"/>
                <w:b/>
                <w:sz w:val="20"/>
              </w:rPr>
              <w:fldChar w:fldCharType="begin"/>
            </w:r>
            <w:r w:rsidRPr="00222CE1">
              <w:rPr>
                <w:rFonts w:ascii="Calibri" w:hAnsi="Calibri"/>
                <w:b/>
                <w:sz w:val="20"/>
              </w:rPr>
              <w:instrText>NUMPAGES</w:instrText>
            </w:r>
            <w:r w:rsidRPr="00222CE1">
              <w:rPr>
                <w:rFonts w:ascii="Calibri" w:hAnsi="Calibri"/>
                <w:b/>
                <w:sz w:val="20"/>
              </w:rPr>
              <w:fldChar w:fldCharType="separate"/>
            </w:r>
            <w:r w:rsidR="005E332C">
              <w:rPr>
                <w:rFonts w:ascii="Calibri" w:hAnsi="Calibri"/>
                <w:b/>
                <w:noProof/>
                <w:sz w:val="20"/>
              </w:rPr>
              <w:t>12</w:t>
            </w:r>
            <w:r w:rsidRPr="00222CE1">
              <w:rPr>
                <w:rFonts w:ascii="Calibri" w:hAnsi="Calibri"/>
                <w:b/>
                <w:sz w:val="20"/>
              </w:rPr>
              <w:fldChar w:fldCharType="end"/>
            </w:r>
          </w:p>
        </w:sdtContent>
      </w:sdt>
    </w:sdtContent>
  </w:sdt>
  <w:p w:rsidR="00C77DF4" w:rsidRDefault="005E33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6" w:rsidRDefault="00C35626" w:rsidP="00C35626">
      <w:r>
        <w:separator/>
      </w:r>
    </w:p>
  </w:footnote>
  <w:footnote w:type="continuationSeparator" w:id="0">
    <w:p w:rsidR="00C35626" w:rsidRDefault="00C35626" w:rsidP="00C35626">
      <w:r>
        <w:continuationSeparator/>
      </w:r>
    </w:p>
  </w:footnote>
  <w:footnote w:id="1">
    <w:p w:rsidR="005E332C" w:rsidRPr="007F6E03" w:rsidRDefault="005E332C" w:rsidP="005E332C">
      <w:pPr>
        <w:pStyle w:val="Textonotapie"/>
        <w:rPr>
          <w:rFonts w:asciiTheme="minorHAnsi" w:hAnsiTheme="minorHAnsi" w:cstheme="minorHAnsi"/>
          <w:i/>
          <w:sz w:val="18"/>
          <w:szCs w:val="18"/>
        </w:rPr>
      </w:pPr>
      <w:r>
        <w:rPr>
          <w:rStyle w:val="Refdenotaalpie"/>
        </w:rPr>
        <w:footnoteRef/>
      </w:r>
      <w:r>
        <w:t xml:space="preserve"> </w:t>
      </w:r>
      <w:r w:rsidRPr="007F6E03">
        <w:rPr>
          <w:rFonts w:asciiTheme="minorHAnsi" w:hAnsiTheme="minorHAnsi" w:cstheme="minorHAnsi"/>
          <w:i/>
          <w:sz w:val="18"/>
          <w:szCs w:val="18"/>
        </w:rPr>
        <w:t>Indicar el número y denominación del lote.</w:t>
      </w:r>
    </w:p>
  </w:footnote>
  <w:footnote w:id="2">
    <w:p w:rsidR="005E332C" w:rsidRPr="007F6E03" w:rsidRDefault="005E332C" w:rsidP="005E332C">
      <w:pPr>
        <w:spacing w:line="360" w:lineRule="auto"/>
        <w:rPr>
          <w:rFonts w:asciiTheme="minorHAnsi" w:hAnsiTheme="minorHAnsi" w:cstheme="minorHAnsi"/>
          <w:sz w:val="18"/>
          <w:szCs w:val="18"/>
        </w:rPr>
      </w:pPr>
      <w:r w:rsidRPr="007F6E03">
        <w:rPr>
          <w:rStyle w:val="Refdenotaalpie"/>
          <w:rFonts w:asciiTheme="minorHAnsi" w:hAnsiTheme="minorHAnsi" w:cstheme="minorHAnsi"/>
          <w:sz w:val="18"/>
          <w:szCs w:val="18"/>
        </w:rPr>
        <w:footnoteRef/>
      </w:r>
      <w:r w:rsidRPr="007F6E03">
        <w:rPr>
          <w:rFonts w:asciiTheme="minorHAnsi" w:hAnsiTheme="minorHAnsi" w:cstheme="minorHAnsi"/>
          <w:sz w:val="18"/>
          <w:szCs w:val="18"/>
        </w:rPr>
        <w:t xml:space="preserve"> </w:t>
      </w:r>
      <w:r w:rsidRPr="007F6E03">
        <w:rPr>
          <w:rFonts w:asciiTheme="minorHAnsi" w:hAnsiTheme="minorHAnsi" w:cstheme="minorHAnsi"/>
          <w:i/>
          <w:sz w:val="18"/>
          <w:szCs w:val="18"/>
        </w:rPr>
        <w:t>Se consignará el nombre completo, puesto, correo electrónico y teléfono de contacto.</w:t>
      </w:r>
    </w:p>
    <w:p w:rsidR="005E332C" w:rsidRDefault="005E332C" w:rsidP="005E332C">
      <w:pPr>
        <w:pStyle w:val="Textonotapie"/>
      </w:pPr>
    </w:p>
  </w:footnote>
  <w:footnote w:id="3">
    <w:p w:rsidR="005E332C" w:rsidRPr="007F6E03" w:rsidRDefault="005E332C" w:rsidP="005E332C">
      <w:pPr>
        <w:pStyle w:val="Textonotapie"/>
        <w:rPr>
          <w:rFonts w:asciiTheme="minorHAnsi" w:hAnsiTheme="minorHAnsi" w:cstheme="minorHAnsi"/>
          <w:i/>
          <w:sz w:val="18"/>
          <w:szCs w:val="18"/>
        </w:rPr>
      </w:pPr>
      <w:r w:rsidRPr="007F6E03">
        <w:rPr>
          <w:rStyle w:val="Refdenotaalpie"/>
          <w:rFonts w:asciiTheme="minorHAnsi" w:hAnsiTheme="minorHAnsi" w:cstheme="minorHAnsi"/>
          <w:i/>
          <w:sz w:val="18"/>
          <w:szCs w:val="18"/>
        </w:rPr>
        <w:footnoteRef/>
      </w:r>
      <w:r w:rsidRPr="007F6E03">
        <w:rPr>
          <w:rFonts w:asciiTheme="minorHAnsi" w:hAnsiTheme="minorHAnsi" w:cstheme="minorHAnsi"/>
          <w:i/>
          <w:sz w:val="18"/>
          <w:szCs w:val="18"/>
        </w:rPr>
        <w:t xml:space="preserve"> El objeto de los contratos basados consiste en el mantenimiento periódico de los vehículos adscritos al órgano vinculado proponente que se encuentren ubicados en el municipio del lote correspondiente durante el periodo de tiempo que se determine, el cual no podrá ser inferior a seis (6) meses ni superior a un (1) año. </w:t>
      </w:r>
    </w:p>
    <w:p w:rsidR="005E332C" w:rsidRPr="007F6E03" w:rsidRDefault="005E332C" w:rsidP="005E332C">
      <w:pPr>
        <w:pStyle w:val="Textonotapie"/>
        <w:rPr>
          <w:rFonts w:asciiTheme="minorHAnsi" w:hAnsiTheme="minorHAnsi" w:cstheme="minorHAnsi"/>
          <w:i/>
          <w:sz w:val="18"/>
          <w:szCs w:val="18"/>
        </w:rPr>
      </w:pPr>
      <w:r w:rsidRPr="007F6E03">
        <w:rPr>
          <w:rFonts w:asciiTheme="minorHAnsi" w:hAnsiTheme="minorHAnsi" w:cstheme="minorHAnsi"/>
          <w:i/>
          <w:sz w:val="18"/>
          <w:szCs w:val="18"/>
        </w:rPr>
        <w:t>Según el lote de que se trate dichas labores de mantenimiento consistirán en la realización de revisiones periódicas del motor y anejos (Lotes del Grupo 1) o en la sustitución, reparación y ajuste de neumáticos (Lotes del Grupo 2)</w:t>
      </w:r>
    </w:p>
    <w:p w:rsidR="005E332C" w:rsidRPr="007F6E03" w:rsidRDefault="005E332C" w:rsidP="005E332C">
      <w:pPr>
        <w:pStyle w:val="Textonotapie"/>
        <w:rPr>
          <w:rFonts w:asciiTheme="minorHAnsi" w:hAnsiTheme="minorHAnsi" w:cstheme="minorHAnsi"/>
          <w:i/>
          <w:sz w:val="18"/>
          <w:szCs w:val="18"/>
        </w:rPr>
      </w:pPr>
      <w:r w:rsidRPr="007F6E03">
        <w:rPr>
          <w:rFonts w:asciiTheme="minorHAnsi" w:hAnsiTheme="minorHAnsi" w:cstheme="minorHAnsi"/>
          <w:i/>
          <w:sz w:val="18"/>
          <w:szCs w:val="18"/>
        </w:rPr>
        <w:t>Deben identificarse los vehículos adscritos al órgano vinculado proponente que a la fecha de la elaboración del pliego se encuentran ubicados en el municipio del lote correspondiente. Esta relación no tiene carácter exhaustivo ni limitativo ya que las modificaciones que en el futuro se vayan produciendo en la flota (altas/ bajas/ cambios del municipio de ubicación) se entenderán automáticamente incorporadas al objeto del contrato.</w:t>
      </w:r>
    </w:p>
  </w:footnote>
  <w:footnote w:id="4">
    <w:p w:rsidR="005E332C" w:rsidRDefault="005E332C" w:rsidP="005E332C">
      <w:pPr>
        <w:pStyle w:val="Textonotapie"/>
      </w:pPr>
      <w:r>
        <w:rPr>
          <w:rStyle w:val="Refdenotaalpie"/>
        </w:rPr>
        <w:footnoteRef/>
      </w:r>
      <w:r>
        <w:t xml:space="preserve"> </w:t>
      </w:r>
      <w:r w:rsidRPr="007F6E03">
        <w:rPr>
          <w:rFonts w:asciiTheme="minorHAnsi" w:hAnsiTheme="minorHAnsi" w:cstheme="minorHAnsi"/>
          <w:sz w:val="18"/>
          <w:szCs w:val="18"/>
        </w:rPr>
        <w:t>La vigencia no podrá ser inferior a seis meses ni superior a un año, sin perjuicio de su posible prórroga.</w:t>
      </w:r>
    </w:p>
  </w:footnote>
  <w:footnote w:id="5">
    <w:p w:rsidR="005E332C" w:rsidRPr="001D58E1" w:rsidRDefault="005E332C" w:rsidP="005E332C">
      <w:pPr>
        <w:pStyle w:val="Textonotapie"/>
        <w:rPr>
          <w:rFonts w:ascii="Calibri" w:hAnsi="Calibri"/>
          <w:sz w:val="18"/>
          <w:szCs w:val="18"/>
        </w:rPr>
      </w:pPr>
      <w:r w:rsidRPr="001D58E1">
        <w:rPr>
          <w:rStyle w:val="Refdenotaalpie"/>
          <w:rFonts w:ascii="Calibri" w:hAnsi="Calibri"/>
          <w:sz w:val="18"/>
          <w:szCs w:val="18"/>
        </w:rPr>
        <w:footnoteRef/>
      </w:r>
      <w:r w:rsidRPr="001D58E1">
        <w:rPr>
          <w:rFonts w:ascii="Calibri" w:hAnsi="Calibri"/>
          <w:sz w:val="18"/>
          <w:szCs w:val="18"/>
        </w:rPr>
        <w:t xml:space="preserve"> </w:t>
      </w:r>
      <w:r w:rsidRPr="001D58E1">
        <w:rPr>
          <w:rFonts w:ascii="Calibri" w:hAnsi="Calibri" w:cs="Calibri"/>
          <w:sz w:val="18"/>
          <w:szCs w:val="18"/>
        </w:rPr>
        <w:t>Para su cálculo deberán tenerse en cuenta las posibles prórrogas y modificados del contrato basado,</w:t>
      </w:r>
      <w:r w:rsidRPr="00556200">
        <w:rPr>
          <w:rFonts w:ascii="Calibri" w:hAnsi="Calibri"/>
          <w:sz w:val="18"/>
          <w:szCs w:val="18"/>
        </w:rPr>
        <w:t xml:space="preserve"> así como </w:t>
      </w:r>
      <w:r>
        <w:rPr>
          <w:rFonts w:ascii="Calibri" w:hAnsi="Calibri"/>
          <w:sz w:val="18"/>
          <w:szCs w:val="18"/>
        </w:rPr>
        <w:t>el</w:t>
      </w:r>
      <w:r w:rsidRPr="00556200">
        <w:rPr>
          <w:rFonts w:ascii="Calibri" w:hAnsi="Calibri"/>
          <w:sz w:val="18"/>
          <w:szCs w:val="18"/>
        </w:rPr>
        <w:t xml:space="preserve"> 10 por ciento del presupuesto máximo de gasto en concepto de las unidades de ejecución que puedan ser realizadas sobre las previstas inicialmente</w:t>
      </w:r>
      <w:r>
        <w:rPr>
          <w:rFonts w:ascii="Calibri" w:hAnsi="Calibri"/>
          <w:sz w:val="18"/>
          <w:szCs w:val="18"/>
        </w:rPr>
        <w:t>, siempre que dicha posibilidad ha sido prevista expresamente en el apartado I.7) del pliego.</w:t>
      </w:r>
    </w:p>
  </w:footnote>
  <w:footnote w:id="6">
    <w:p w:rsidR="005E332C" w:rsidRPr="00970FB7" w:rsidRDefault="005E332C" w:rsidP="005E332C">
      <w:pPr>
        <w:pStyle w:val="Textonotapie"/>
        <w:rPr>
          <w:b/>
        </w:rPr>
      </w:pPr>
      <w:r>
        <w:rPr>
          <w:rStyle w:val="Refdenotaalpie"/>
        </w:rPr>
        <w:footnoteRef/>
      </w:r>
      <w:r>
        <w:t xml:space="preserve"> </w:t>
      </w:r>
      <w:r w:rsidRPr="00970FB7">
        <w:rPr>
          <w:rFonts w:asciiTheme="minorHAnsi" w:hAnsiTheme="minorHAnsi" w:cstheme="minorHAnsi"/>
          <w:b/>
          <w:sz w:val="18"/>
          <w:szCs w:val="18"/>
        </w:rPr>
        <w:t>Es imprescindible que el órgano vinculado determine la ponderación de cada uno de los descuentos a ofertar pues de lo contrario no podrán valorarse las ofertas</w:t>
      </w:r>
      <w:r w:rsidRPr="00970FB7">
        <w:rPr>
          <w:b/>
        </w:rPr>
        <w:t>.</w:t>
      </w:r>
    </w:p>
  </w:footnote>
  <w:footnote w:id="7">
    <w:p w:rsidR="005E332C" w:rsidRPr="001D58E1" w:rsidRDefault="005E332C" w:rsidP="005E332C">
      <w:pPr>
        <w:pStyle w:val="Textonotapie"/>
        <w:rPr>
          <w:rFonts w:ascii="Calibri" w:hAnsi="Calibri"/>
          <w:sz w:val="18"/>
          <w:szCs w:val="18"/>
        </w:rPr>
      </w:pPr>
      <w:r w:rsidRPr="001D58E1">
        <w:rPr>
          <w:rStyle w:val="Refdenotaalpie"/>
          <w:rFonts w:ascii="Calibri" w:hAnsi="Calibri"/>
          <w:sz w:val="18"/>
          <w:szCs w:val="18"/>
        </w:rPr>
        <w:footnoteRef/>
      </w:r>
      <w:r w:rsidRPr="001D58E1">
        <w:rPr>
          <w:rFonts w:ascii="Calibri" w:hAnsi="Calibri"/>
          <w:sz w:val="18"/>
          <w:szCs w:val="18"/>
        </w:rPr>
        <w:t xml:space="preserve"> No se exigirá la constitución de la garantía definitiva cuando el presupuesto máximo de gasto del contrato basado sea igual o inferior a 15.000€ (IVA EXCLUIDO).</w:t>
      </w:r>
    </w:p>
  </w:footnote>
  <w:footnote w:id="8">
    <w:p w:rsidR="005E332C" w:rsidRPr="00065A1D" w:rsidRDefault="005E332C" w:rsidP="005E332C">
      <w:pPr>
        <w:pStyle w:val="Textonotapie"/>
        <w:rPr>
          <w:rFonts w:asciiTheme="minorHAnsi" w:hAnsiTheme="minorHAnsi" w:cstheme="minorHAnsi"/>
          <w:sz w:val="18"/>
          <w:szCs w:val="18"/>
        </w:rPr>
      </w:pPr>
      <w:r>
        <w:rPr>
          <w:rStyle w:val="Refdenotaalpie"/>
        </w:rPr>
        <w:footnoteRef/>
      </w:r>
      <w:r>
        <w:t xml:space="preserve"> </w:t>
      </w:r>
      <w:r w:rsidRPr="00065A1D">
        <w:rPr>
          <w:rFonts w:asciiTheme="minorHAnsi" w:hAnsiTheme="minorHAnsi" w:cstheme="minorHAnsi"/>
          <w:sz w:val="18"/>
          <w:szCs w:val="18"/>
        </w:rPr>
        <w:t>Máximo 20%</w:t>
      </w:r>
    </w:p>
  </w:footnote>
  <w:footnote w:id="9">
    <w:p w:rsidR="005E332C" w:rsidRPr="00556200" w:rsidRDefault="005E332C" w:rsidP="005E332C">
      <w:pPr>
        <w:pStyle w:val="Textonotapie"/>
        <w:rPr>
          <w:rFonts w:asciiTheme="minorHAnsi" w:hAnsiTheme="minorHAnsi" w:cstheme="minorHAnsi"/>
          <w:sz w:val="18"/>
          <w:szCs w:val="18"/>
        </w:rPr>
      </w:pPr>
      <w:r w:rsidRPr="00602E76">
        <w:rPr>
          <w:rStyle w:val="Refdenotaalpie"/>
          <w:rFonts w:asciiTheme="minorHAnsi" w:hAnsiTheme="minorHAnsi" w:cstheme="minorHAnsi"/>
        </w:rPr>
        <w:footnoteRef/>
      </w:r>
      <w:r w:rsidRPr="00602E76">
        <w:rPr>
          <w:rFonts w:asciiTheme="minorHAnsi" w:hAnsiTheme="minorHAnsi" w:cstheme="minorHAnsi"/>
        </w:rPr>
        <w:t xml:space="preserve"> </w:t>
      </w:r>
      <w:r w:rsidRPr="00556200">
        <w:rPr>
          <w:rFonts w:asciiTheme="minorHAnsi" w:hAnsiTheme="minorHAnsi" w:cstheme="minorHAnsi"/>
          <w:sz w:val="18"/>
          <w:szCs w:val="18"/>
        </w:rPr>
        <w:t xml:space="preserve">El objeto de los contratos basados consiste en el mantenimiento periódico de los vehículos adscritos al órgano vinculado proponente que se encuentren ubicados en el municipio del lote correspondiente durante el periodo de tiempo que se determine, el cual no podrá ser inferior a seis (6) meses ni superior a un (1) año. </w:t>
      </w:r>
    </w:p>
    <w:p w:rsidR="005E332C" w:rsidRPr="00556200" w:rsidRDefault="005E332C" w:rsidP="005E332C">
      <w:pPr>
        <w:pStyle w:val="Textonotapie"/>
        <w:rPr>
          <w:rFonts w:asciiTheme="minorHAnsi" w:hAnsiTheme="minorHAnsi" w:cstheme="minorHAnsi"/>
          <w:sz w:val="18"/>
          <w:szCs w:val="18"/>
        </w:rPr>
      </w:pPr>
      <w:r w:rsidRPr="00556200">
        <w:rPr>
          <w:rFonts w:asciiTheme="minorHAnsi" w:hAnsiTheme="minorHAnsi" w:cstheme="minorHAnsi"/>
          <w:sz w:val="18"/>
          <w:szCs w:val="18"/>
        </w:rPr>
        <w:t>Según el lote de que se trate dichas labores de mantenimiento consistirán en la realización de revisiones periódicas del motor y anejos (Lotes del Grupo 1) o en la sustitución, reparación y ajuste de neumáticos (Lotes del Grupo 2)</w:t>
      </w:r>
    </w:p>
    <w:p w:rsidR="005E332C" w:rsidRPr="00556200" w:rsidRDefault="005E332C" w:rsidP="005E332C">
      <w:pPr>
        <w:pStyle w:val="Textonotapie"/>
        <w:rPr>
          <w:rFonts w:asciiTheme="minorHAnsi" w:hAnsiTheme="minorHAnsi" w:cstheme="minorHAnsi"/>
          <w:sz w:val="18"/>
          <w:szCs w:val="18"/>
        </w:rPr>
      </w:pPr>
      <w:r w:rsidRPr="00556200">
        <w:rPr>
          <w:rFonts w:asciiTheme="minorHAnsi" w:hAnsiTheme="minorHAnsi" w:cstheme="minorHAnsi"/>
          <w:sz w:val="18"/>
          <w:szCs w:val="18"/>
        </w:rPr>
        <w:t>Deben identificarse los vehículos adscritos al órgano vinculado proponente que a la fecha de la elaboración del pliego se encuentran ubicados en el municipio del lote correspondiente. Esta relación no tiene carácter exhaustivo ni limitativo ya que las modificaciones que en el futuro se vayan produciendo en la flota (altas/ bajas/ cambios del municipio de ubicación) se entenderán automáticamente incorporadas al objeto del contrato.</w:t>
      </w:r>
    </w:p>
    <w:p w:rsidR="005E332C" w:rsidRDefault="005E332C" w:rsidP="005E332C">
      <w:pPr>
        <w:pStyle w:val="Textonotapie"/>
      </w:pPr>
    </w:p>
  </w:footnote>
  <w:footnote w:id="10">
    <w:p w:rsidR="005E332C" w:rsidRPr="00556200" w:rsidRDefault="005E332C" w:rsidP="005E332C">
      <w:pPr>
        <w:pStyle w:val="Textonotapie"/>
        <w:rPr>
          <w:rFonts w:asciiTheme="minorHAnsi" w:hAnsiTheme="minorHAnsi" w:cstheme="minorHAnsi"/>
          <w:sz w:val="18"/>
          <w:szCs w:val="18"/>
        </w:rPr>
      </w:pPr>
      <w:r w:rsidRPr="00556200">
        <w:rPr>
          <w:rStyle w:val="Refdenotaalpie"/>
          <w:rFonts w:asciiTheme="minorHAnsi" w:hAnsiTheme="minorHAnsi" w:cstheme="minorHAnsi"/>
          <w:sz w:val="18"/>
          <w:szCs w:val="18"/>
        </w:rPr>
        <w:footnoteRef/>
      </w:r>
      <w:r w:rsidRPr="00556200">
        <w:rPr>
          <w:rFonts w:asciiTheme="minorHAnsi" w:hAnsiTheme="minorHAnsi" w:cstheme="minorHAnsi"/>
          <w:sz w:val="18"/>
          <w:szCs w:val="18"/>
        </w:rPr>
        <w:t xml:space="preserve"> Indicar el número y denominación del lote.</w:t>
      </w:r>
    </w:p>
  </w:footnote>
  <w:footnote w:id="11">
    <w:p w:rsidR="005E332C" w:rsidRPr="007053FF" w:rsidRDefault="005E332C" w:rsidP="005E332C">
      <w:pPr>
        <w:pStyle w:val="Textonotapie"/>
        <w:rPr>
          <w:rFonts w:asciiTheme="minorHAnsi" w:hAnsiTheme="minorHAnsi" w:cstheme="minorHAnsi"/>
          <w:sz w:val="18"/>
          <w:szCs w:val="18"/>
        </w:rPr>
      </w:pPr>
      <w:r w:rsidRPr="007053FF">
        <w:rPr>
          <w:rFonts w:ascii="Calibri" w:hAnsi="Calibri" w:cs="Calibri"/>
          <w:sz w:val="18"/>
          <w:szCs w:val="18"/>
        </w:rPr>
        <w:footnoteRef/>
      </w:r>
      <w:r w:rsidRPr="007053FF">
        <w:rPr>
          <w:rFonts w:asciiTheme="minorHAnsi" w:hAnsiTheme="minorHAnsi" w:cstheme="minorHAnsi"/>
          <w:sz w:val="18"/>
          <w:szCs w:val="18"/>
        </w:rPr>
        <w:t xml:space="preserve"> Para su cálculo deberán tenerse en cuenta las posibles prórrogas y modificados del contrato basado, así como un 10 por ciento del presupuesto máximo de gasto en concepto de las unidades de ejecución que puedan ser realizadas s</w:t>
      </w:r>
      <w:r>
        <w:rPr>
          <w:rFonts w:asciiTheme="minorHAnsi" w:hAnsiTheme="minorHAnsi" w:cstheme="minorHAnsi"/>
          <w:sz w:val="18"/>
          <w:szCs w:val="18"/>
        </w:rPr>
        <w:t xml:space="preserve">obre las previstas inicialmente, </w:t>
      </w:r>
      <w:r w:rsidRPr="00970FB7">
        <w:rPr>
          <w:rFonts w:asciiTheme="minorHAnsi" w:hAnsiTheme="minorHAnsi" w:cstheme="minorHAnsi"/>
          <w:sz w:val="18"/>
          <w:szCs w:val="18"/>
        </w:rPr>
        <w:t xml:space="preserve">siempre que dicha posibilidad ha sido prevista expresamente en el apartado </w:t>
      </w:r>
      <w:r>
        <w:rPr>
          <w:rFonts w:asciiTheme="minorHAnsi" w:hAnsiTheme="minorHAnsi" w:cstheme="minorHAnsi"/>
          <w:sz w:val="18"/>
          <w:szCs w:val="18"/>
        </w:rPr>
        <w:t>8 de la propuesta</w:t>
      </w:r>
      <w:r w:rsidRPr="00970FB7">
        <w:rPr>
          <w:rFonts w:asciiTheme="minorHAnsi" w:hAnsiTheme="minorHAnsi" w:cstheme="minorHAnsi"/>
          <w:sz w:val="18"/>
          <w:szCs w:val="18"/>
        </w:rPr>
        <w:t>.</w:t>
      </w:r>
    </w:p>
  </w:footnote>
  <w:footnote w:id="12">
    <w:p w:rsidR="005E332C" w:rsidRPr="00556200" w:rsidRDefault="005E332C" w:rsidP="005E332C">
      <w:pPr>
        <w:pStyle w:val="Textonotapie"/>
        <w:rPr>
          <w:rFonts w:asciiTheme="minorHAnsi" w:hAnsiTheme="minorHAnsi" w:cstheme="minorHAnsi"/>
          <w:sz w:val="18"/>
          <w:szCs w:val="18"/>
        </w:rPr>
      </w:pPr>
      <w:r w:rsidRPr="00556200">
        <w:rPr>
          <w:rStyle w:val="Refdenotaalpie"/>
          <w:rFonts w:asciiTheme="minorHAnsi" w:hAnsiTheme="minorHAnsi" w:cstheme="minorHAnsi"/>
          <w:sz w:val="18"/>
          <w:szCs w:val="18"/>
        </w:rPr>
        <w:footnoteRef/>
      </w:r>
      <w:r w:rsidRPr="00556200">
        <w:rPr>
          <w:rFonts w:asciiTheme="minorHAnsi" w:hAnsiTheme="minorHAnsi" w:cstheme="minorHAnsi"/>
          <w:sz w:val="18"/>
          <w:szCs w:val="18"/>
        </w:rPr>
        <w:t>. La vigencia no podrá ser inferior a seis meses ni superior a un año, sin perjuicio de su posible prórroga.</w:t>
      </w:r>
    </w:p>
  </w:footnote>
  <w:footnote w:id="13">
    <w:p w:rsidR="005E332C" w:rsidRDefault="005E332C" w:rsidP="005E332C">
      <w:pPr>
        <w:pStyle w:val="Textonotapie"/>
      </w:pPr>
      <w:r>
        <w:rPr>
          <w:rStyle w:val="Refdenotaalpie"/>
        </w:rPr>
        <w:footnoteRef/>
      </w:r>
      <w:r>
        <w:t xml:space="preserve"> </w:t>
      </w:r>
      <w:r w:rsidRPr="007F6E03">
        <w:rPr>
          <w:rFonts w:asciiTheme="minorHAnsi" w:hAnsiTheme="minorHAnsi" w:cstheme="minorHAnsi"/>
          <w:sz w:val="18"/>
          <w:szCs w:val="18"/>
        </w:rPr>
        <w:t>La vigencia no podrá ser inferior a seis meses ni superior a un año, sin perjuicio de su posible prórroga.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F4" w:rsidRDefault="0018621E">
    <w:pPr>
      <w:pStyle w:val="Encabezado"/>
    </w:pPr>
    <w:r>
      <w:rPr>
        <w:noProof/>
      </w:rPr>
      <w:drawing>
        <wp:anchor distT="0" distB="0" distL="114300" distR="114300" simplePos="0" relativeHeight="251659264" behindDoc="1" locked="0" layoutInCell="1" allowOverlap="1" wp14:anchorId="75055E47" wp14:editId="69FEB96F">
          <wp:simplePos x="0" y="0"/>
          <wp:positionH relativeFrom="page">
            <wp:posOffset>0</wp:posOffset>
          </wp:positionH>
          <wp:positionV relativeFrom="page">
            <wp:posOffset>0</wp:posOffset>
          </wp:positionV>
          <wp:extent cx="7559675" cy="9738360"/>
          <wp:effectExtent l="0" t="0" r="317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retaría General Hacienda.jpg"/>
                  <pic:cNvPicPr/>
                </pic:nvPicPr>
                <pic:blipFill rotWithShape="1">
                  <a:blip r:embed="rId1" cstate="print">
                    <a:extLst>
                      <a:ext uri="{28A0092B-C50C-407E-A947-70E740481C1C}">
                        <a14:useLocalDpi xmlns:a14="http://schemas.microsoft.com/office/drawing/2010/main" val="0"/>
                      </a:ext>
                    </a:extLst>
                  </a:blip>
                  <a:srcRect b="8946"/>
                  <a:stretch/>
                </pic:blipFill>
                <pic:spPr bwMode="auto">
                  <a:xfrm>
                    <a:off x="0" y="0"/>
                    <a:ext cx="7560000" cy="97387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124"/>
    <w:multiLevelType w:val="hybridMultilevel"/>
    <w:tmpl w:val="F5D820FE"/>
    <w:lvl w:ilvl="0" w:tplc="FBACA050">
      <w:start w:val="1"/>
      <w:numFmt w:val="decimal"/>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74AA8"/>
    <w:multiLevelType w:val="hybridMultilevel"/>
    <w:tmpl w:val="A880E232"/>
    <w:lvl w:ilvl="0" w:tplc="0C0A0003">
      <w:start w:val="1"/>
      <w:numFmt w:val="bullet"/>
      <w:lvlText w:val="o"/>
      <w:lvlJc w:val="left"/>
      <w:pPr>
        <w:ind w:left="1854" w:hanging="360"/>
      </w:pPr>
      <w:rPr>
        <w:rFonts w:ascii="Courier New" w:hAnsi="Courier New"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 w15:restartNumberingAfterBreak="0">
    <w:nsid w:val="0C5B3AA1"/>
    <w:multiLevelType w:val="hybridMultilevel"/>
    <w:tmpl w:val="F9967820"/>
    <w:lvl w:ilvl="0" w:tplc="CF7ED4AA">
      <w:start w:val="1"/>
      <w:numFmt w:val="bullet"/>
      <w:lvlText w:val=""/>
      <w:lvlJc w:val="left"/>
      <w:pPr>
        <w:tabs>
          <w:tab w:val="num" w:pos="540"/>
        </w:tabs>
        <w:ind w:left="540" w:hanging="360"/>
      </w:pPr>
      <w:rPr>
        <w:rFonts w:ascii="Symbol" w:hAnsi="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B803D8E"/>
    <w:multiLevelType w:val="hybridMultilevel"/>
    <w:tmpl w:val="628CECDC"/>
    <w:lvl w:ilvl="0" w:tplc="69A2F076">
      <w:start w:val="1"/>
      <w:numFmt w:val="decimal"/>
      <w:lvlText w:val="%1."/>
      <w:lvlJc w:val="left"/>
      <w:pPr>
        <w:ind w:left="360" w:hanging="360"/>
      </w:pPr>
      <w:rPr>
        <w:rFonts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747A33"/>
    <w:multiLevelType w:val="hybridMultilevel"/>
    <w:tmpl w:val="FEB06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D554C8"/>
    <w:multiLevelType w:val="hybridMultilevel"/>
    <w:tmpl w:val="91EC9F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E6BEA"/>
    <w:multiLevelType w:val="hybridMultilevel"/>
    <w:tmpl w:val="7C96E58C"/>
    <w:lvl w:ilvl="0" w:tplc="0C0A0001">
      <w:start w:val="1"/>
      <w:numFmt w:val="bullet"/>
      <w:lvlText w:val=""/>
      <w:lvlJc w:val="left"/>
      <w:pPr>
        <w:ind w:left="769" w:hanging="360"/>
      </w:pPr>
      <w:rPr>
        <w:rFonts w:ascii="Symbol" w:hAnsi="Symbol" w:hint="default"/>
      </w:rPr>
    </w:lvl>
    <w:lvl w:ilvl="1" w:tplc="0C0A0003" w:tentative="1">
      <w:start w:val="1"/>
      <w:numFmt w:val="bullet"/>
      <w:lvlText w:val="o"/>
      <w:lvlJc w:val="left"/>
      <w:pPr>
        <w:ind w:left="1489" w:hanging="360"/>
      </w:pPr>
      <w:rPr>
        <w:rFonts w:ascii="Courier New" w:hAnsi="Courier New" w:cs="Courier New" w:hint="default"/>
      </w:rPr>
    </w:lvl>
    <w:lvl w:ilvl="2" w:tplc="0C0A0005" w:tentative="1">
      <w:start w:val="1"/>
      <w:numFmt w:val="bullet"/>
      <w:lvlText w:val=""/>
      <w:lvlJc w:val="left"/>
      <w:pPr>
        <w:ind w:left="2209" w:hanging="360"/>
      </w:pPr>
      <w:rPr>
        <w:rFonts w:ascii="Wingdings" w:hAnsi="Wingdings" w:hint="default"/>
      </w:rPr>
    </w:lvl>
    <w:lvl w:ilvl="3" w:tplc="0C0A0001" w:tentative="1">
      <w:start w:val="1"/>
      <w:numFmt w:val="bullet"/>
      <w:lvlText w:val=""/>
      <w:lvlJc w:val="left"/>
      <w:pPr>
        <w:ind w:left="2929" w:hanging="360"/>
      </w:pPr>
      <w:rPr>
        <w:rFonts w:ascii="Symbol" w:hAnsi="Symbol" w:hint="default"/>
      </w:rPr>
    </w:lvl>
    <w:lvl w:ilvl="4" w:tplc="0C0A0003" w:tentative="1">
      <w:start w:val="1"/>
      <w:numFmt w:val="bullet"/>
      <w:lvlText w:val="o"/>
      <w:lvlJc w:val="left"/>
      <w:pPr>
        <w:ind w:left="3649" w:hanging="360"/>
      </w:pPr>
      <w:rPr>
        <w:rFonts w:ascii="Courier New" w:hAnsi="Courier New" w:cs="Courier New" w:hint="default"/>
      </w:rPr>
    </w:lvl>
    <w:lvl w:ilvl="5" w:tplc="0C0A0005" w:tentative="1">
      <w:start w:val="1"/>
      <w:numFmt w:val="bullet"/>
      <w:lvlText w:val=""/>
      <w:lvlJc w:val="left"/>
      <w:pPr>
        <w:ind w:left="4369" w:hanging="360"/>
      </w:pPr>
      <w:rPr>
        <w:rFonts w:ascii="Wingdings" w:hAnsi="Wingdings" w:hint="default"/>
      </w:rPr>
    </w:lvl>
    <w:lvl w:ilvl="6" w:tplc="0C0A0001" w:tentative="1">
      <w:start w:val="1"/>
      <w:numFmt w:val="bullet"/>
      <w:lvlText w:val=""/>
      <w:lvlJc w:val="left"/>
      <w:pPr>
        <w:ind w:left="5089" w:hanging="360"/>
      </w:pPr>
      <w:rPr>
        <w:rFonts w:ascii="Symbol" w:hAnsi="Symbol" w:hint="default"/>
      </w:rPr>
    </w:lvl>
    <w:lvl w:ilvl="7" w:tplc="0C0A0003" w:tentative="1">
      <w:start w:val="1"/>
      <w:numFmt w:val="bullet"/>
      <w:lvlText w:val="o"/>
      <w:lvlJc w:val="left"/>
      <w:pPr>
        <w:ind w:left="5809" w:hanging="360"/>
      </w:pPr>
      <w:rPr>
        <w:rFonts w:ascii="Courier New" w:hAnsi="Courier New" w:cs="Courier New" w:hint="default"/>
      </w:rPr>
    </w:lvl>
    <w:lvl w:ilvl="8" w:tplc="0C0A0005" w:tentative="1">
      <w:start w:val="1"/>
      <w:numFmt w:val="bullet"/>
      <w:lvlText w:val=""/>
      <w:lvlJc w:val="left"/>
      <w:pPr>
        <w:ind w:left="6529" w:hanging="360"/>
      </w:pPr>
      <w:rPr>
        <w:rFonts w:ascii="Wingdings" w:hAnsi="Wingdings" w:hint="default"/>
      </w:rPr>
    </w:lvl>
  </w:abstractNum>
  <w:abstractNum w:abstractNumId="7" w15:restartNumberingAfterBreak="0">
    <w:nsid w:val="2AF9608B"/>
    <w:multiLevelType w:val="hybridMultilevel"/>
    <w:tmpl w:val="E612F43E"/>
    <w:lvl w:ilvl="0" w:tplc="064012D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717B26"/>
    <w:multiLevelType w:val="hybridMultilevel"/>
    <w:tmpl w:val="5E88EBB4"/>
    <w:lvl w:ilvl="0" w:tplc="A4D86970">
      <w:start w:val="25"/>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3FBB20A4"/>
    <w:multiLevelType w:val="hybridMultilevel"/>
    <w:tmpl w:val="07606142"/>
    <w:lvl w:ilvl="0" w:tplc="CF7ED4AA">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4DA62BC8"/>
    <w:multiLevelType w:val="hybridMultilevel"/>
    <w:tmpl w:val="F5D820FE"/>
    <w:lvl w:ilvl="0" w:tplc="FBACA050">
      <w:start w:val="1"/>
      <w:numFmt w:val="decimal"/>
      <w:lvlText w:val="%1."/>
      <w:lvlJc w:val="left"/>
      <w:pPr>
        <w:ind w:left="720" w:hanging="360"/>
      </w:pPr>
      <w:rPr>
        <w:rFonts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155713"/>
    <w:multiLevelType w:val="hybridMultilevel"/>
    <w:tmpl w:val="9A2C292A"/>
    <w:lvl w:ilvl="0" w:tplc="6D3C14B4">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3CE4646"/>
    <w:multiLevelType w:val="hybridMultilevel"/>
    <w:tmpl w:val="7D5EFEBC"/>
    <w:lvl w:ilvl="0" w:tplc="064012D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0D6A6E"/>
    <w:multiLevelType w:val="hybridMultilevel"/>
    <w:tmpl w:val="F26813DC"/>
    <w:lvl w:ilvl="0" w:tplc="B7C8249C">
      <w:start w:val="2"/>
      <w:numFmt w:val="bullet"/>
      <w:lvlText w:val="-"/>
      <w:lvlJc w:val="left"/>
      <w:pPr>
        <w:ind w:left="1069" w:hanging="360"/>
      </w:pPr>
      <w:rPr>
        <w:rFonts w:ascii="Calibri" w:eastAsia="Times New Roman"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5F0D438F"/>
    <w:multiLevelType w:val="hybridMultilevel"/>
    <w:tmpl w:val="1020005C"/>
    <w:lvl w:ilvl="0" w:tplc="0C0A0001">
      <w:start w:val="1"/>
      <w:numFmt w:val="bullet"/>
      <w:lvlText w:val=""/>
      <w:lvlJc w:val="left"/>
      <w:pPr>
        <w:ind w:left="720" w:hanging="360"/>
      </w:pPr>
      <w:rPr>
        <w:rFonts w:ascii="Symbol" w:hAnsi="Symbo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1855AC"/>
    <w:multiLevelType w:val="hybridMultilevel"/>
    <w:tmpl w:val="F95E52D4"/>
    <w:lvl w:ilvl="0" w:tplc="D6588782">
      <w:start w:val="13"/>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10"/>
  </w:num>
  <w:num w:numId="5">
    <w:abstractNumId w:val="8"/>
  </w:num>
  <w:num w:numId="6">
    <w:abstractNumId w:val="0"/>
  </w:num>
  <w:num w:numId="7">
    <w:abstractNumId w:val="15"/>
  </w:num>
  <w:num w:numId="8">
    <w:abstractNumId w:val="5"/>
  </w:num>
  <w:num w:numId="9">
    <w:abstractNumId w:val="11"/>
  </w:num>
  <w:num w:numId="10">
    <w:abstractNumId w:val="3"/>
  </w:num>
  <w:num w:numId="11">
    <w:abstractNumId w:val="1"/>
  </w:num>
  <w:num w:numId="12">
    <w:abstractNumId w:val="14"/>
  </w:num>
  <w:num w:numId="13">
    <w:abstractNumId w:val="6"/>
  </w:num>
  <w:num w:numId="14">
    <w:abstractNumId w:val="9"/>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57F"/>
    <w:rsid w:val="0018621E"/>
    <w:rsid w:val="00453D60"/>
    <w:rsid w:val="00480909"/>
    <w:rsid w:val="005E332C"/>
    <w:rsid w:val="007053FF"/>
    <w:rsid w:val="00BD757F"/>
    <w:rsid w:val="00C35626"/>
    <w:rsid w:val="00E50061"/>
    <w:rsid w:val="00EF1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C3BA5-A114-4845-958D-3496A95C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26"/>
    <w:pPr>
      <w:spacing w:after="0" w:line="240" w:lineRule="auto"/>
      <w:jc w:val="both"/>
    </w:pPr>
    <w:rPr>
      <w:rFonts w:ascii="Arial" w:eastAsia="Times New Roman" w:hAnsi="Arial" w:cs="Times New Roman"/>
      <w:sz w:val="24"/>
      <w:szCs w:val="20"/>
      <w:lang w:eastAsia="es-ES"/>
    </w:rPr>
  </w:style>
  <w:style w:type="paragraph" w:styleId="Ttulo1">
    <w:name w:val="heading 1"/>
    <w:basedOn w:val="Normal"/>
    <w:next w:val="Normal"/>
    <w:link w:val="Ttulo1Car"/>
    <w:qFormat/>
    <w:rsid w:val="00C3562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5626"/>
    <w:rPr>
      <w:rFonts w:asciiTheme="majorHAnsi" w:eastAsiaTheme="majorEastAsia" w:hAnsiTheme="majorHAnsi" w:cstheme="majorBidi"/>
      <w:b/>
      <w:bCs/>
      <w:color w:val="2E74B5" w:themeColor="accent1" w:themeShade="BF"/>
      <w:sz w:val="28"/>
      <w:szCs w:val="28"/>
      <w:lang w:eastAsia="es-ES"/>
    </w:rPr>
  </w:style>
  <w:style w:type="paragraph" w:styleId="Textonotapie">
    <w:name w:val="footnote text"/>
    <w:basedOn w:val="Normal"/>
    <w:link w:val="TextonotapieCar"/>
    <w:semiHidden/>
    <w:rsid w:val="00C35626"/>
    <w:rPr>
      <w:sz w:val="20"/>
    </w:rPr>
  </w:style>
  <w:style w:type="character" w:customStyle="1" w:styleId="TextonotapieCar">
    <w:name w:val="Texto nota pie Car"/>
    <w:basedOn w:val="Fuentedeprrafopredeter"/>
    <w:link w:val="Textonotapie"/>
    <w:semiHidden/>
    <w:rsid w:val="00C35626"/>
    <w:rPr>
      <w:rFonts w:ascii="Arial" w:eastAsia="Times New Roman" w:hAnsi="Arial" w:cs="Times New Roman"/>
      <w:sz w:val="20"/>
      <w:szCs w:val="20"/>
      <w:lang w:eastAsia="es-ES"/>
    </w:rPr>
  </w:style>
  <w:style w:type="character" w:styleId="Refdenotaalpie">
    <w:name w:val="footnote reference"/>
    <w:basedOn w:val="Fuentedeprrafopredeter"/>
    <w:semiHidden/>
    <w:rsid w:val="00C35626"/>
    <w:rPr>
      <w:vertAlign w:val="superscript"/>
    </w:rPr>
  </w:style>
  <w:style w:type="table" w:styleId="Tablaconcuadrcula">
    <w:name w:val="Table Grid"/>
    <w:basedOn w:val="Tablanormal"/>
    <w:rsid w:val="00C3562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5626"/>
    <w:pPr>
      <w:ind w:left="720"/>
      <w:contextualSpacing/>
    </w:pPr>
  </w:style>
  <w:style w:type="paragraph" w:styleId="Piedepgina">
    <w:name w:val="footer"/>
    <w:basedOn w:val="Normal"/>
    <w:link w:val="PiedepginaCar"/>
    <w:rsid w:val="0018621E"/>
    <w:pPr>
      <w:tabs>
        <w:tab w:val="center" w:pos="4252"/>
        <w:tab w:val="right" w:pos="8504"/>
      </w:tabs>
    </w:pPr>
  </w:style>
  <w:style w:type="character" w:customStyle="1" w:styleId="PiedepginaCar">
    <w:name w:val="Pie de página Car"/>
    <w:basedOn w:val="Fuentedeprrafopredeter"/>
    <w:link w:val="Piedepgina"/>
    <w:rsid w:val="0018621E"/>
    <w:rPr>
      <w:rFonts w:ascii="Arial" w:eastAsia="Times New Roman" w:hAnsi="Arial" w:cs="Times New Roman"/>
      <w:sz w:val="24"/>
      <w:szCs w:val="20"/>
      <w:lang w:eastAsia="es-ES"/>
    </w:rPr>
  </w:style>
  <w:style w:type="paragraph" w:styleId="Encabezado">
    <w:name w:val="header"/>
    <w:basedOn w:val="Normal"/>
    <w:link w:val="EncabezadoCar"/>
    <w:rsid w:val="0018621E"/>
    <w:pPr>
      <w:tabs>
        <w:tab w:val="center" w:pos="4252"/>
        <w:tab w:val="right" w:pos="8504"/>
      </w:tabs>
    </w:pPr>
  </w:style>
  <w:style w:type="character" w:customStyle="1" w:styleId="EncabezadoCar">
    <w:name w:val="Encabezado Car"/>
    <w:basedOn w:val="Fuentedeprrafopredeter"/>
    <w:link w:val="Encabezado"/>
    <w:rsid w:val="0018621E"/>
    <w:rPr>
      <w:rFonts w:ascii="Arial" w:eastAsia="Times New Roman" w:hAnsi="Arial" w:cs="Times New Roman"/>
      <w:sz w:val="24"/>
      <w:szCs w:val="20"/>
      <w:lang w:eastAsia="es-ES"/>
    </w:rPr>
  </w:style>
  <w:style w:type="character" w:styleId="Hipervnculo">
    <w:name w:val="Hyperlink"/>
    <w:basedOn w:val="Fuentedeprrafopredeter"/>
    <w:uiPriority w:val="99"/>
    <w:rsid w:val="005E332C"/>
    <w:rPr>
      <w:strike w:val="0"/>
      <w:dstrike w:val="0"/>
      <w:color w:val="4C6F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vencion.castillalamancha.es/oficina-virtual/facturaelec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citacion@jcc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ace.gob.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3555</Words>
  <Characters>19556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eemm22 Eusebio Moreno Rodriguez tfno:9253 89088</dc:creator>
  <cp:keywords/>
  <dc:description/>
  <cp:lastModifiedBy>eemm22 Eusebio Moreno Rodriguez tfno:9253 89088</cp:lastModifiedBy>
  <cp:revision>4</cp:revision>
  <dcterms:created xsi:type="dcterms:W3CDTF">2021-03-11T07:45:00Z</dcterms:created>
  <dcterms:modified xsi:type="dcterms:W3CDTF">2021-03-25T09:32:00Z</dcterms:modified>
</cp:coreProperties>
</file>